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ED" w:rsidRPr="00185BC5" w:rsidRDefault="001571ED" w:rsidP="001571ED">
      <w:pPr>
        <w:widowControl/>
        <w:jc w:val="left"/>
        <w:rPr>
          <w:rFonts w:ascii="宋体" w:hAnsi="宋体" w:cs="宋体"/>
          <w:kern w:val="0"/>
          <w:sz w:val="28"/>
          <w:szCs w:val="28"/>
        </w:rPr>
      </w:pPr>
      <w:r w:rsidRPr="00185BC5">
        <w:rPr>
          <w:rFonts w:ascii="宋体" w:hAnsi="宋体" w:cs="宋体" w:hint="eastAsia"/>
          <w:kern w:val="0"/>
          <w:sz w:val="28"/>
          <w:szCs w:val="28"/>
        </w:rPr>
        <w:t>附件1：</w:t>
      </w:r>
    </w:p>
    <w:p w:rsidR="001571ED" w:rsidRPr="007D2D3C" w:rsidRDefault="001571ED" w:rsidP="001571ED">
      <w:pPr>
        <w:widowControl/>
        <w:jc w:val="center"/>
        <w:rPr>
          <w:rFonts w:ascii="宋体" w:hAnsi="宋体" w:cs="宋体"/>
          <w:b/>
          <w:kern w:val="0"/>
          <w:sz w:val="44"/>
          <w:szCs w:val="44"/>
        </w:rPr>
      </w:pPr>
      <w:r w:rsidRPr="007D2D3C">
        <w:rPr>
          <w:rFonts w:ascii="宋体" w:hAnsi="宋体" w:cs="宋体" w:hint="eastAsia"/>
          <w:b/>
          <w:kern w:val="0"/>
          <w:sz w:val="44"/>
          <w:szCs w:val="44"/>
        </w:rPr>
        <w:t>广东省特种设备行业协会评审员管理办法</w:t>
      </w:r>
    </w:p>
    <w:p w:rsidR="001571ED" w:rsidRPr="00B23CC8" w:rsidRDefault="001571ED" w:rsidP="001571ED">
      <w:pPr>
        <w:widowControl/>
        <w:spacing w:line="240" w:lineRule="atLeast"/>
        <w:rPr>
          <w:rFonts w:ascii="仿宋_GB2312" w:eastAsia="仿宋_GB2312" w:hAnsi="宋体" w:cs="宋体"/>
          <w:kern w:val="0"/>
          <w:sz w:val="32"/>
          <w:szCs w:val="32"/>
        </w:rPr>
      </w:pPr>
    </w:p>
    <w:p w:rsidR="001571ED" w:rsidRPr="00B23CC8" w:rsidRDefault="001571ED" w:rsidP="001571ED">
      <w:pPr>
        <w:widowControl/>
        <w:spacing w:line="240" w:lineRule="atLeast"/>
        <w:jc w:val="center"/>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 xml:space="preserve">第一章  </w:t>
      </w:r>
      <w:r w:rsidRPr="00B23CC8">
        <w:rPr>
          <w:rFonts w:ascii="仿宋_GB2312" w:eastAsia="仿宋_GB2312" w:hAnsi="宋体" w:cs="宋体" w:hint="eastAsia"/>
          <w:kern w:val="0"/>
          <w:sz w:val="32"/>
          <w:szCs w:val="32"/>
        </w:rPr>
        <w:t>总则</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第一条</w:t>
      </w:r>
      <w:r w:rsidRPr="00B23CC8">
        <w:rPr>
          <w:rFonts w:ascii="仿宋_GB2312" w:eastAsia="仿宋_GB2312" w:hAnsi="宋体" w:cs="宋体" w:hint="eastAsia"/>
          <w:kern w:val="0"/>
          <w:sz w:val="32"/>
          <w:szCs w:val="32"/>
        </w:rPr>
        <w:t xml:space="preserve">  为加强对评审员的管理，保证鉴定评审工作质量，根据《</w:t>
      </w:r>
      <w:r w:rsidRPr="00B23CC8">
        <w:rPr>
          <w:rFonts w:ascii="仿宋_GB2312" w:eastAsia="仿宋_GB2312" w:hAnsi="宋体" w:hint="eastAsia"/>
          <w:spacing w:val="8"/>
          <w:sz w:val="32"/>
          <w:szCs w:val="32"/>
        </w:rPr>
        <w:t>特种设备行政许可鉴定评审管理与监督规则</w:t>
      </w:r>
      <w:r w:rsidRPr="00B23CC8">
        <w:rPr>
          <w:rFonts w:ascii="仿宋_GB2312" w:eastAsia="仿宋_GB2312" w:hAnsi="宋体" w:cs="宋体" w:hint="eastAsia"/>
          <w:kern w:val="0"/>
          <w:sz w:val="32"/>
          <w:szCs w:val="32"/>
        </w:rPr>
        <w:t>》及本协会的有关规章制度，制定本办法。</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 xml:space="preserve">第二条 </w:t>
      </w:r>
      <w:r w:rsidRPr="00B23CC8">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本办法所称的评审员</w:t>
      </w:r>
      <w:r w:rsidRPr="00573F61">
        <w:rPr>
          <w:rFonts w:ascii="仿宋_GB2312" w:eastAsia="仿宋_GB2312" w:hAnsi="宋体" w:cs="宋体" w:hint="eastAsia"/>
          <w:kern w:val="0"/>
          <w:sz w:val="32"/>
          <w:szCs w:val="32"/>
        </w:rPr>
        <w:t>是指对申请特种设备</w:t>
      </w:r>
      <w:r>
        <w:rPr>
          <w:rFonts w:ascii="仿宋_GB2312" w:eastAsia="仿宋_GB2312" w:hAnsi="宋体" w:cs="宋体" w:hint="eastAsia"/>
          <w:kern w:val="0"/>
          <w:sz w:val="32"/>
          <w:szCs w:val="32"/>
        </w:rPr>
        <w:t>行政许可</w:t>
      </w:r>
      <w:r w:rsidRPr="00573F61">
        <w:rPr>
          <w:rFonts w:ascii="仿宋_GB2312" w:eastAsia="仿宋_GB2312" w:hAnsi="宋体" w:cs="宋体" w:hint="eastAsia"/>
          <w:kern w:val="0"/>
          <w:sz w:val="32"/>
          <w:szCs w:val="32"/>
        </w:rPr>
        <w:t>的单位是否符合许可条件</w:t>
      </w:r>
      <w:r>
        <w:rPr>
          <w:rFonts w:ascii="仿宋_GB2312" w:eastAsia="仿宋_GB2312" w:hAnsi="宋体" w:cs="宋体" w:hint="eastAsia"/>
          <w:kern w:val="0"/>
          <w:sz w:val="32"/>
          <w:szCs w:val="32"/>
        </w:rPr>
        <w:t>，进行</w:t>
      </w:r>
      <w:r w:rsidRPr="00573F61">
        <w:rPr>
          <w:rFonts w:ascii="仿宋_GB2312" w:eastAsia="仿宋_GB2312" w:hAnsi="宋体" w:cs="宋体" w:hint="eastAsia"/>
          <w:kern w:val="0"/>
          <w:sz w:val="32"/>
          <w:szCs w:val="32"/>
        </w:rPr>
        <w:t>现场技术鉴定和条件审查工作</w:t>
      </w:r>
      <w:r>
        <w:rPr>
          <w:rFonts w:ascii="仿宋_GB2312" w:eastAsia="仿宋_GB2312" w:hAnsi="宋体" w:cs="宋体" w:hint="eastAsia"/>
          <w:kern w:val="0"/>
          <w:sz w:val="32"/>
          <w:szCs w:val="32"/>
        </w:rPr>
        <w:t>的人员</w:t>
      </w:r>
      <w:r w:rsidRPr="00573F61">
        <w:rPr>
          <w:rFonts w:ascii="仿宋_GB2312" w:eastAsia="仿宋_GB2312" w:hAnsi="宋体" w:cs="宋体" w:hint="eastAsia"/>
          <w:kern w:val="0"/>
          <w:sz w:val="32"/>
          <w:szCs w:val="32"/>
        </w:rPr>
        <w:t>。</w:t>
      </w:r>
    </w:p>
    <w:p w:rsidR="001571ED" w:rsidRPr="00B23CC8" w:rsidRDefault="001571ED" w:rsidP="001571ED">
      <w:pPr>
        <w:widowControl/>
        <w:spacing w:line="240" w:lineRule="atLeast"/>
        <w:jc w:val="center"/>
        <w:rPr>
          <w:rFonts w:ascii="仿宋_GB2312" w:eastAsia="仿宋_GB2312" w:hAnsi="宋体" w:cs="宋体"/>
          <w:kern w:val="0"/>
          <w:sz w:val="32"/>
          <w:szCs w:val="32"/>
        </w:rPr>
      </w:pPr>
    </w:p>
    <w:p w:rsidR="001571ED" w:rsidRPr="00B23CC8" w:rsidRDefault="001571ED" w:rsidP="001571ED">
      <w:pPr>
        <w:widowControl/>
        <w:spacing w:line="240" w:lineRule="atLeast"/>
        <w:jc w:val="center"/>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 xml:space="preserve">第二章 </w:t>
      </w:r>
      <w:r w:rsidRPr="00B23CC8">
        <w:rPr>
          <w:rFonts w:ascii="仿宋_GB2312" w:eastAsia="仿宋_GB2312" w:hAnsi="宋体" w:cs="宋体" w:hint="eastAsia"/>
          <w:kern w:val="0"/>
          <w:sz w:val="32"/>
          <w:szCs w:val="32"/>
        </w:rPr>
        <w:t xml:space="preserve"> 聘用</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第三条</w:t>
      </w:r>
      <w:r w:rsidRPr="00B23CC8">
        <w:rPr>
          <w:rFonts w:ascii="仿宋_GB2312" w:eastAsia="仿宋_GB2312" w:hAnsi="宋体" w:cs="宋体" w:hint="eastAsia"/>
          <w:kern w:val="0"/>
          <w:sz w:val="32"/>
          <w:szCs w:val="32"/>
        </w:rPr>
        <w:t xml:space="preserve">  评审员应具备以下条件：</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（一）思想品德：具有高度的责任感和</w:t>
      </w:r>
      <w:r w:rsidRPr="00B23CC8">
        <w:rPr>
          <w:rFonts w:ascii="仿宋_GB2312" w:eastAsia="仿宋_GB2312" w:hAnsi="宋体" w:hint="eastAsia"/>
          <w:sz w:val="32"/>
          <w:szCs w:val="32"/>
        </w:rPr>
        <w:t>良好的职业道德，</w:t>
      </w:r>
      <w:r w:rsidRPr="00B23CC8">
        <w:rPr>
          <w:rFonts w:ascii="仿宋_GB2312" w:eastAsia="仿宋_GB2312" w:hAnsi="宋体" w:cs="宋体" w:hint="eastAsia"/>
          <w:kern w:val="0"/>
          <w:sz w:val="32"/>
          <w:szCs w:val="32"/>
        </w:rPr>
        <w:t>认同本管理办法，愿意从事特种设备鉴定评审工作；</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olor w:val="000000"/>
          <w:sz w:val="32"/>
          <w:szCs w:val="32"/>
        </w:rPr>
      </w:pPr>
      <w:r w:rsidRPr="00B23CC8">
        <w:rPr>
          <w:rFonts w:ascii="仿宋_GB2312" w:eastAsia="仿宋_GB2312" w:hAnsi="宋体" w:cs="宋体" w:hint="eastAsia"/>
          <w:kern w:val="0"/>
          <w:sz w:val="32"/>
          <w:szCs w:val="32"/>
        </w:rPr>
        <w:t>（二）专业水平及工作经验：熟悉特种设备安全质量管理，掌握特种设备有关法律、法规、安全技术规范和标准；了解与鉴定评审项目相关的生产、检验检测工作管理要求、工艺流程、检验</w:t>
      </w:r>
      <w:r>
        <w:rPr>
          <w:rFonts w:ascii="仿宋_GB2312" w:eastAsia="仿宋_GB2312" w:hAnsi="宋体" w:cs="宋体" w:hint="eastAsia"/>
          <w:kern w:val="0"/>
          <w:sz w:val="32"/>
          <w:szCs w:val="32"/>
        </w:rPr>
        <w:t>检</w:t>
      </w:r>
      <w:r w:rsidRPr="00B23CC8">
        <w:rPr>
          <w:rFonts w:ascii="仿宋_GB2312" w:eastAsia="仿宋_GB2312" w:hAnsi="宋体" w:cs="宋体" w:hint="eastAsia"/>
          <w:kern w:val="0"/>
          <w:sz w:val="32"/>
          <w:szCs w:val="32"/>
        </w:rPr>
        <w:t>测方法；具有工程师</w:t>
      </w:r>
      <w:r>
        <w:rPr>
          <w:rFonts w:ascii="仿宋_GB2312" w:eastAsia="仿宋_GB2312" w:hAnsi="宋体" w:cs="宋体" w:hint="eastAsia"/>
          <w:kern w:val="0"/>
          <w:sz w:val="32"/>
          <w:szCs w:val="32"/>
        </w:rPr>
        <w:t>及</w:t>
      </w:r>
      <w:r w:rsidRPr="00B23CC8">
        <w:rPr>
          <w:rFonts w:ascii="仿宋_GB2312" w:eastAsia="仿宋_GB2312" w:hAnsi="宋体" w:cs="宋体" w:hint="eastAsia"/>
          <w:kern w:val="0"/>
          <w:sz w:val="32"/>
          <w:szCs w:val="32"/>
        </w:rPr>
        <w:t>以上职称，有5年</w:t>
      </w:r>
      <w:r>
        <w:rPr>
          <w:rFonts w:ascii="仿宋_GB2312" w:eastAsia="仿宋_GB2312" w:hAnsi="宋体" w:cs="宋体" w:hint="eastAsia"/>
          <w:kern w:val="0"/>
          <w:sz w:val="32"/>
          <w:szCs w:val="32"/>
        </w:rPr>
        <w:t>及</w:t>
      </w:r>
      <w:r w:rsidRPr="00B23CC8">
        <w:rPr>
          <w:rFonts w:ascii="仿宋_GB2312" w:eastAsia="仿宋_GB2312" w:hAnsi="宋体" w:cs="宋体" w:hint="eastAsia"/>
          <w:kern w:val="0"/>
          <w:sz w:val="32"/>
          <w:szCs w:val="32"/>
        </w:rPr>
        <w:t>以上与所从事鉴定评审项目相关的特种设备生产、检验检测或安全管理工作经历，能够根据鉴定评审情况做出符合性判断；</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lastRenderedPageBreak/>
        <w:t>（三）年龄及健康状况：身体健康，年龄一般不超过70周岁；</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（四）遵纪守法：没有违法、违纪等不良记录；</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（五）评审组长应具有高级工程师职称，</w:t>
      </w:r>
      <w:r w:rsidRPr="00B23CC8">
        <w:rPr>
          <w:rFonts w:ascii="仿宋_GB2312" w:eastAsia="仿宋_GB2312" w:hAnsi="宋体" w:hint="eastAsia"/>
          <w:sz w:val="32"/>
          <w:szCs w:val="32"/>
        </w:rPr>
        <w:t>并有5年</w:t>
      </w:r>
      <w:r>
        <w:rPr>
          <w:rFonts w:ascii="仿宋_GB2312" w:eastAsia="仿宋_GB2312" w:hAnsi="宋体" w:hint="eastAsia"/>
          <w:sz w:val="32"/>
          <w:szCs w:val="32"/>
        </w:rPr>
        <w:t>及</w:t>
      </w:r>
      <w:r w:rsidRPr="00B23CC8">
        <w:rPr>
          <w:rFonts w:ascii="仿宋_GB2312" w:eastAsia="仿宋_GB2312" w:hAnsi="宋体" w:hint="eastAsia"/>
          <w:sz w:val="32"/>
          <w:szCs w:val="32"/>
        </w:rPr>
        <w:t>以上相关工作经历和较强的组织能力</w:t>
      </w:r>
      <w:r w:rsidRPr="00B23CC8">
        <w:rPr>
          <w:rFonts w:ascii="仿宋_GB2312" w:eastAsia="仿宋_GB2312" w:hAnsi="宋体" w:cs="宋体" w:hint="eastAsia"/>
          <w:kern w:val="0"/>
          <w:sz w:val="32"/>
          <w:szCs w:val="32"/>
        </w:rPr>
        <w:t>。</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 xml:space="preserve">第四条 </w:t>
      </w:r>
      <w:r w:rsidRPr="00B23CC8">
        <w:rPr>
          <w:rFonts w:ascii="仿宋_GB2312" w:eastAsia="仿宋_GB2312" w:hAnsi="宋体" w:cs="宋体" w:hint="eastAsia"/>
          <w:kern w:val="0"/>
          <w:sz w:val="32"/>
          <w:szCs w:val="32"/>
        </w:rPr>
        <w:t xml:space="preserve"> 选聘程序如下：</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（一）征集：协会根据工作需要，授权鉴定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发布评审员征集通知；</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（二）报名：符合本办法第三条</w:t>
      </w:r>
      <w:proofErr w:type="gramStart"/>
      <w:r w:rsidRPr="00B23CC8">
        <w:rPr>
          <w:rFonts w:ascii="仿宋_GB2312" w:eastAsia="仿宋_GB2312" w:hAnsi="宋体" w:cs="宋体" w:hint="eastAsia"/>
          <w:kern w:val="0"/>
          <w:sz w:val="32"/>
          <w:szCs w:val="32"/>
        </w:rPr>
        <w:t>前四款所述</w:t>
      </w:r>
      <w:proofErr w:type="gramEnd"/>
      <w:r w:rsidRPr="00B23CC8">
        <w:rPr>
          <w:rFonts w:ascii="仿宋_GB2312" w:eastAsia="仿宋_GB2312" w:hAnsi="宋体" w:cs="宋体" w:hint="eastAsia"/>
          <w:kern w:val="0"/>
          <w:sz w:val="32"/>
          <w:szCs w:val="32"/>
        </w:rPr>
        <w:t>条件的技术人员，需填写申请表格，并征得所在单位同意后，连同下述资料报送鉴定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初步审核：身份证、学历证书、职称证书、执业资格证等证书原件及复印件一套（原件审核后退回，复印件用于培训考核报名和存档备查）、近期大1寸彩色照片4张；无固定工作单位或退休的申请人直接将上述表格和材料报送鉴定评审部；</w:t>
      </w:r>
    </w:p>
    <w:p w:rsidR="001571ED" w:rsidRPr="00B23CC8" w:rsidRDefault="001571ED" w:rsidP="001571ED">
      <w:pPr>
        <w:tabs>
          <w:tab w:val="left" w:pos="1260"/>
        </w:tabs>
        <w:spacing w:line="240" w:lineRule="atLeast"/>
        <w:ind w:firstLineChars="200" w:firstLine="640"/>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（三）培训及考核：鉴定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根据国家质检总局的通知要求，统一安排符合条件的申请人参加评审员培训和考核；</w:t>
      </w:r>
    </w:p>
    <w:p w:rsidR="001571ED" w:rsidRPr="00B23CC8" w:rsidRDefault="001571ED" w:rsidP="001571ED">
      <w:pPr>
        <w:tabs>
          <w:tab w:val="left" w:pos="1260"/>
        </w:tabs>
        <w:spacing w:line="240" w:lineRule="atLeast"/>
        <w:ind w:firstLineChars="200" w:firstLine="640"/>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（四）聘用：申请人通过国家质检总局的考核合格，并签署《鉴定评审廉洁及公正声明》后，经秘书处批准，颁发鉴定评审员聘用证书及证件卡；</w:t>
      </w:r>
    </w:p>
    <w:p w:rsidR="001571ED" w:rsidRDefault="001571ED" w:rsidP="001571ED">
      <w:pPr>
        <w:tabs>
          <w:tab w:val="left" w:pos="1260"/>
        </w:tabs>
        <w:spacing w:line="240" w:lineRule="atLeast"/>
        <w:ind w:firstLineChars="200" w:firstLine="640"/>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（五）评审组长人选由鉴定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提名，报秘书处批准后聘用。</w:t>
      </w:r>
    </w:p>
    <w:p w:rsidR="001571ED" w:rsidRPr="00B23CC8" w:rsidRDefault="001571ED" w:rsidP="001571ED">
      <w:pPr>
        <w:tabs>
          <w:tab w:val="left" w:pos="1260"/>
        </w:tabs>
        <w:spacing w:line="24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w:t>
      </w:r>
      <w:r w:rsidRPr="00B23CC8">
        <w:rPr>
          <w:rFonts w:ascii="仿宋_GB2312" w:eastAsia="仿宋_GB2312" w:hAnsi="宋体" w:cs="宋体" w:hint="eastAsia"/>
          <w:kern w:val="0"/>
          <w:sz w:val="32"/>
          <w:szCs w:val="32"/>
        </w:rPr>
        <w:t>评审员聘期三年。对认真履行职责和义务、工作需要且未违反评审纪律的评审员可以续聘。</w:t>
      </w:r>
    </w:p>
    <w:p w:rsidR="001571ED" w:rsidRPr="00B23CC8" w:rsidRDefault="001571ED" w:rsidP="001571ED">
      <w:pPr>
        <w:widowControl/>
        <w:tabs>
          <w:tab w:val="left" w:pos="1260"/>
        </w:tabs>
        <w:spacing w:line="240" w:lineRule="atLeast"/>
        <w:jc w:val="center"/>
        <w:rPr>
          <w:rFonts w:ascii="仿宋_GB2312" w:eastAsia="仿宋_GB2312" w:hAnsi="宋体" w:cs="宋体"/>
          <w:kern w:val="0"/>
          <w:sz w:val="32"/>
          <w:szCs w:val="32"/>
        </w:rPr>
      </w:pPr>
      <w:r w:rsidRPr="007745B9">
        <w:rPr>
          <w:rFonts w:ascii="楷体_GB2312" w:eastAsia="楷体_GB2312" w:hAnsi="宋体" w:cs="宋体" w:hint="eastAsia"/>
          <w:kern w:val="0"/>
          <w:sz w:val="32"/>
          <w:szCs w:val="32"/>
        </w:rPr>
        <w:t>第三章</w:t>
      </w:r>
      <w:r w:rsidRPr="00B23CC8">
        <w:rPr>
          <w:rFonts w:ascii="仿宋_GB2312" w:eastAsia="仿宋_GB2312" w:hAnsi="宋体" w:cs="宋体" w:hint="eastAsia"/>
          <w:kern w:val="0"/>
          <w:sz w:val="32"/>
          <w:szCs w:val="32"/>
        </w:rPr>
        <w:t xml:space="preserve">  职责</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第五条 </w:t>
      </w:r>
      <w:r w:rsidRPr="00B23CC8">
        <w:rPr>
          <w:rFonts w:ascii="仿宋_GB2312" w:eastAsia="仿宋_GB2312" w:hAnsi="宋体" w:cs="宋体" w:hint="eastAsia"/>
          <w:kern w:val="0"/>
          <w:sz w:val="32"/>
          <w:szCs w:val="32"/>
        </w:rPr>
        <w:t xml:space="preserve"> 评审员应履行如下职责：</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（一）严格按照有关政策和技术法规、协会的鉴定评审细则，认真负责地鉴定评审申请单位的条件，确保其真实性和完整性；</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（二）端正工作态度，正确处理鉴定评审与服务的关系，悉心指导申请单位解决技术和质量管理上的难点问题；</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（三）服从评审组长的管理和工作安排，评审中如有不同意见及时向评审组长反映；</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（四）提交鉴定评审小组报告和记录；</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（五）协助评审组长起草、校对现场鉴定评审工作报告；</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（六）自觉遵守鉴定评审工作纪律；</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（七）积极参加协会组织的评审工作会议和业务交流。</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第六条 </w:t>
      </w:r>
      <w:r w:rsidRPr="00B23CC8">
        <w:rPr>
          <w:rFonts w:ascii="仿宋_GB2312" w:eastAsia="仿宋_GB2312" w:hAnsi="宋体" w:cs="宋体" w:hint="eastAsia"/>
          <w:kern w:val="0"/>
          <w:sz w:val="32"/>
          <w:szCs w:val="32"/>
        </w:rPr>
        <w:t xml:space="preserve"> 除第五条的规定外，评审组长还应履行如下职责：</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（一）严格按照规定条件和程序，组织开展鉴定评审工作；</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（二）负责现场评审活动的安排和管理，协调与申请单位的</w:t>
      </w:r>
      <w:r>
        <w:rPr>
          <w:rFonts w:ascii="仿宋_GB2312" w:eastAsia="仿宋_GB2312" w:hAnsi="宋体" w:cs="宋体" w:hint="eastAsia"/>
          <w:kern w:val="0"/>
          <w:sz w:val="32"/>
          <w:szCs w:val="32"/>
        </w:rPr>
        <w:t>评审</w:t>
      </w:r>
      <w:r w:rsidRPr="00B23CC8">
        <w:rPr>
          <w:rFonts w:ascii="仿宋_GB2312" w:eastAsia="仿宋_GB2312" w:hAnsi="宋体" w:cs="宋体" w:hint="eastAsia"/>
          <w:kern w:val="0"/>
          <w:sz w:val="32"/>
          <w:szCs w:val="32"/>
        </w:rPr>
        <w:t>工作；</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（三）在现场评审过程中发生变更评审项目、变更评审时间和时限、终止或中止现场评审等重大事项及问题时，应事前及时报请鉴定评审主管同意，并报鉴定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备案；</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（四）校对各鉴定评审小组的评审报告和记录，组织编写现场鉴定评审报告、整改确认报告；</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（五）发放和回收鉴定评审意见反馈表；</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（六）带头遵守并监督评审组</w:t>
      </w:r>
      <w:r>
        <w:rPr>
          <w:rFonts w:ascii="仿宋_GB2312" w:eastAsia="仿宋_GB2312" w:hAnsi="宋体" w:cs="宋体" w:hint="eastAsia"/>
          <w:kern w:val="0"/>
          <w:sz w:val="32"/>
          <w:szCs w:val="32"/>
        </w:rPr>
        <w:t>成员</w:t>
      </w:r>
      <w:r w:rsidRPr="00B23CC8">
        <w:rPr>
          <w:rFonts w:ascii="仿宋_GB2312" w:eastAsia="仿宋_GB2312" w:hAnsi="宋体" w:cs="宋体" w:hint="eastAsia"/>
          <w:kern w:val="0"/>
          <w:sz w:val="32"/>
          <w:szCs w:val="32"/>
        </w:rPr>
        <w:t>执行鉴定评审工作纪律。</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p>
    <w:p w:rsidR="001571ED" w:rsidRPr="00B23CC8" w:rsidRDefault="001571ED" w:rsidP="001571ED">
      <w:pPr>
        <w:widowControl/>
        <w:tabs>
          <w:tab w:val="left" w:pos="1260"/>
        </w:tabs>
        <w:spacing w:line="240" w:lineRule="atLeast"/>
        <w:jc w:val="center"/>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第四章 </w:t>
      </w:r>
      <w:r w:rsidRPr="00B23CC8">
        <w:rPr>
          <w:rFonts w:ascii="仿宋_GB2312" w:eastAsia="仿宋_GB2312" w:hAnsi="宋体" w:cs="宋体" w:hint="eastAsia"/>
          <w:kern w:val="0"/>
          <w:sz w:val="32"/>
          <w:szCs w:val="32"/>
        </w:rPr>
        <w:t xml:space="preserve"> 权利和义务</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第七条</w:t>
      </w:r>
      <w:r w:rsidRPr="00B23CC8">
        <w:rPr>
          <w:rFonts w:ascii="仿宋_GB2312" w:eastAsia="仿宋_GB2312" w:hAnsi="宋体" w:cs="宋体" w:hint="eastAsia"/>
          <w:kern w:val="0"/>
          <w:sz w:val="32"/>
          <w:szCs w:val="32"/>
        </w:rPr>
        <w:t xml:space="preserve">  评审员享有以下权利：</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（一）对协会鉴定评审工作提出意见和建议；</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（二）可按规定享有协会提供的工作条件，对委派的评审工作享有知情权；</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（三）在评审过程中，不受任何单位或个人的干预，独立行使权利；有权拒绝违法、违规的评审任务；</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w:t>
      </w:r>
      <w:proofErr w:type="gramStart"/>
      <w:r w:rsidRPr="00B23CC8">
        <w:rPr>
          <w:rFonts w:ascii="仿宋_GB2312" w:eastAsia="仿宋_GB2312" w:hAnsi="宋体" w:cs="宋体" w:hint="eastAsia"/>
          <w:kern w:val="0"/>
          <w:sz w:val="32"/>
          <w:szCs w:val="32"/>
        </w:rPr>
        <w:t>按</w:t>
      </w:r>
      <w:r>
        <w:rPr>
          <w:rFonts w:ascii="仿宋_GB2312" w:eastAsia="仿宋_GB2312" w:hAnsi="宋体" w:cs="宋体" w:hint="eastAsia"/>
          <w:kern w:val="0"/>
          <w:sz w:val="32"/>
          <w:szCs w:val="32"/>
        </w:rPr>
        <w:t>协会</w:t>
      </w:r>
      <w:proofErr w:type="gramEnd"/>
      <w:r w:rsidRPr="00B23CC8">
        <w:rPr>
          <w:rFonts w:ascii="仿宋_GB2312" w:eastAsia="仿宋_GB2312" w:hAnsi="宋体" w:cs="宋体" w:hint="eastAsia"/>
          <w:kern w:val="0"/>
          <w:sz w:val="32"/>
          <w:szCs w:val="32"/>
        </w:rPr>
        <w:t>有关规定获得相应劳务报酬或出差补贴；</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（五）参加协会组织的有关培训和交流活动；</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（六）可自愿以书面方式申请退出评审员队伍。</w:t>
      </w:r>
    </w:p>
    <w:p w:rsidR="001571ED" w:rsidRPr="00B23CC8" w:rsidRDefault="001571ED" w:rsidP="001571ED">
      <w:pPr>
        <w:widowControl/>
        <w:tabs>
          <w:tab w:val="num"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第八条</w:t>
      </w:r>
      <w:r w:rsidRPr="00B23CC8">
        <w:rPr>
          <w:rFonts w:ascii="仿宋_GB2312" w:eastAsia="仿宋_GB2312" w:hAnsi="宋体" w:cs="宋体" w:hint="eastAsia"/>
          <w:kern w:val="0"/>
          <w:sz w:val="32"/>
          <w:szCs w:val="32"/>
        </w:rPr>
        <w:t xml:space="preserve">  评审员应承担下列义务：</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（一）遵守国家有关法律、法规和本管理办法；</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（二）积极参加评审活动，服从鉴定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和评审组的工作安排，对确有实际情况不能履职时，应及时告知鉴定评审部；</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w:t>
      </w:r>
      <w:r w:rsidRPr="00B23CC8">
        <w:rPr>
          <w:rFonts w:ascii="仿宋_GB2312" w:eastAsia="仿宋_GB2312" w:hAnsi="宋体" w:hint="eastAsia"/>
          <w:sz w:val="32"/>
          <w:szCs w:val="32"/>
        </w:rPr>
        <w:t>应当按照公开、公平、公正和便民高效的原则进行鉴定评审，严禁在鉴定评审工作中敷衍塞责、徇私舞弊、弄虚作假</w:t>
      </w:r>
      <w:r w:rsidRPr="00B23CC8">
        <w:rPr>
          <w:rFonts w:ascii="仿宋_GB2312" w:eastAsia="仿宋_GB2312" w:hAnsi="宋体" w:cs="宋体" w:hint="eastAsia"/>
          <w:kern w:val="0"/>
          <w:sz w:val="32"/>
          <w:szCs w:val="32"/>
        </w:rPr>
        <w:t>；</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（四）应主动提出回避与自己有利害关系的评审工作；</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（五）现场评审时应佩戴协会统一制作的胸卡；</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（六）积极了解、学习与鉴定评审有关的法律法规、部门规章、安全技术规范、技术标准和专业知识，不断提高业务素质。</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第九条</w:t>
      </w:r>
      <w:r w:rsidRPr="00B23CC8">
        <w:rPr>
          <w:rFonts w:ascii="仿宋_GB2312" w:eastAsia="仿宋_GB2312" w:hAnsi="宋体" w:cs="宋体" w:hint="eastAsia"/>
          <w:kern w:val="0"/>
          <w:sz w:val="32"/>
          <w:szCs w:val="32"/>
        </w:rPr>
        <w:t xml:space="preserve">  评审人员在鉴定评审时，应当严格遵守以下规定：</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（一）不准接受申请单位赠送的任何有价证券、礼品和现金；</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（二）不准要求申请单位报销应当由个人支付的费用</w:t>
      </w:r>
      <w:r w:rsidRPr="00B23CC8">
        <w:rPr>
          <w:rFonts w:ascii="仿宋_GB2312" w:eastAsia="仿宋_GB2312" w:hAnsi="宋体" w:cs="宋体" w:hint="eastAsia"/>
          <w:kern w:val="0"/>
          <w:sz w:val="32"/>
          <w:szCs w:val="32"/>
        </w:rPr>
        <w:t>；</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（三）不准参加任何由申请单位付费的经营性娱乐活动；</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（四）不准以个人名义向约请的申请单位提供有偿咨询；</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（五）不准泄露申请单位的商业秘密；</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（六）不准参与申请单位的特种设备生产、销售等经营性活动；</w:t>
      </w:r>
    </w:p>
    <w:p w:rsidR="001571ED" w:rsidRPr="00B23CC8" w:rsidRDefault="001571ED" w:rsidP="001571ED">
      <w:pPr>
        <w:widowControl/>
        <w:tabs>
          <w:tab w:val="num" w:pos="0"/>
          <w:tab w:val="left" w:pos="1260"/>
          <w:tab w:val="num" w:pos="1815"/>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（七）不准借评审之机推销产品。</w:t>
      </w:r>
    </w:p>
    <w:p w:rsidR="001571ED" w:rsidRPr="00B23CC8" w:rsidRDefault="001571ED" w:rsidP="001571ED">
      <w:pPr>
        <w:widowControl/>
        <w:tabs>
          <w:tab w:val="left" w:pos="1260"/>
        </w:tabs>
        <w:spacing w:line="240" w:lineRule="atLeast"/>
        <w:ind w:firstLine="567"/>
        <w:jc w:val="center"/>
        <w:rPr>
          <w:rFonts w:ascii="仿宋_GB2312" w:eastAsia="仿宋_GB2312" w:hAnsi="宋体" w:cs="宋体"/>
          <w:kern w:val="0"/>
          <w:sz w:val="32"/>
          <w:szCs w:val="32"/>
        </w:rPr>
      </w:pPr>
    </w:p>
    <w:p w:rsidR="001571ED" w:rsidRPr="00B23CC8" w:rsidRDefault="001571ED" w:rsidP="001571ED">
      <w:pPr>
        <w:widowControl/>
        <w:tabs>
          <w:tab w:val="left" w:pos="1260"/>
        </w:tabs>
        <w:spacing w:line="240" w:lineRule="atLeast"/>
        <w:jc w:val="center"/>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第五章</w:t>
      </w:r>
      <w:r w:rsidRPr="00B23CC8">
        <w:rPr>
          <w:rFonts w:ascii="仿宋_GB2312" w:eastAsia="仿宋_GB2312" w:hAnsi="宋体" w:cs="宋体" w:hint="eastAsia"/>
          <w:kern w:val="0"/>
          <w:sz w:val="32"/>
          <w:szCs w:val="32"/>
        </w:rPr>
        <w:t xml:space="preserve">  日常管理</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第十条 </w:t>
      </w:r>
      <w:r w:rsidRPr="00B23CC8">
        <w:rPr>
          <w:rFonts w:ascii="仿宋_GB2312" w:eastAsia="仿宋_GB2312" w:hAnsi="宋体" w:cs="宋体" w:hint="eastAsia"/>
          <w:kern w:val="0"/>
          <w:sz w:val="32"/>
          <w:szCs w:val="32"/>
        </w:rPr>
        <w:t xml:space="preserve"> 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负责评审员的队伍建设、日常工作安排和管理</w:t>
      </w:r>
      <w:r>
        <w:rPr>
          <w:rFonts w:ascii="仿宋_GB2312" w:eastAsia="仿宋_GB2312" w:hAnsi="宋体" w:cs="宋体" w:hint="eastAsia"/>
          <w:kern w:val="0"/>
          <w:sz w:val="32"/>
          <w:szCs w:val="32"/>
        </w:rPr>
        <w:t>，接受协会</w:t>
      </w:r>
      <w:r w:rsidRPr="00B23CC8">
        <w:rPr>
          <w:rFonts w:ascii="仿宋_GB2312" w:eastAsia="仿宋_GB2312" w:hAnsi="宋体" w:cs="宋体" w:hint="eastAsia"/>
          <w:kern w:val="0"/>
          <w:sz w:val="32"/>
          <w:szCs w:val="32"/>
        </w:rPr>
        <w:t>秘书处</w:t>
      </w:r>
      <w:r>
        <w:rPr>
          <w:rFonts w:ascii="仿宋_GB2312" w:eastAsia="仿宋_GB2312" w:hAnsi="宋体" w:cs="宋体" w:hint="eastAsia"/>
          <w:kern w:val="0"/>
          <w:sz w:val="32"/>
          <w:szCs w:val="32"/>
        </w:rPr>
        <w:t>领导</w:t>
      </w:r>
      <w:r w:rsidRPr="00B23CC8">
        <w:rPr>
          <w:rFonts w:ascii="仿宋_GB2312" w:eastAsia="仿宋_GB2312" w:hAnsi="宋体" w:cs="宋体" w:hint="eastAsia"/>
          <w:kern w:val="0"/>
          <w:sz w:val="32"/>
          <w:szCs w:val="32"/>
        </w:rPr>
        <w:t>及各级特种设备安全监察机构的监督和指导。</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第十一条</w:t>
      </w:r>
      <w:r w:rsidRPr="00B23CC8">
        <w:rPr>
          <w:rFonts w:ascii="仿宋_GB2312" w:eastAsia="仿宋_GB2312" w:hAnsi="宋体" w:cs="宋体" w:hint="eastAsia"/>
          <w:kern w:val="0"/>
          <w:sz w:val="32"/>
          <w:szCs w:val="32"/>
        </w:rPr>
        <w:t xml:space="preserve">  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各级人员应</w:t>
      </w:r>
      <w:r>
        <w:rPr>
          <w:rFonts w:ascii="仿宋_GB2312" w:eastAsia="仿宋_GB2312" w:hAnsi="宋体" w:cs="宋体" w:hint="eastAsia"/>
          <w:kern w:val="0"/>
          <w:sz w:val="32"/>
          <w:szCs w:val="32"/>
        </w:rPr>
        <w:t>认真</w:t>
      </w:r>
      <w:r w:rsidRPr="00B23CC8">
        <w:rPr>
          <w:rFonts w:ascii="仿宋_GB2312" w:eastAsia="仿宋_GB2312" w:hAnsi="宋体" w:cs="宋体" w:hint="eastAsia"/>
          <w:kern w:val="0"/>
          <w:sz w:val="32"/>
          <w:szCs w:val="32"/>
        </w:rPr>
        <w:t>履行岗位</w:t>
      </w:r>
      <w:r>
        <w:rPr>
          <w:rFonts w:ascii="仿宋_GB2312" w:eastAsia="仿宋_GB2312" w:hAnsi="宋体" w:cs="宋体" w:hint="eastAsia"/>
          <w:kern w:val="0"/>
          <w:sz w:val="32"/>
          <w:szCs w:val="32"/>
        </w:rPr>
        <w:t>职责</w:t>
      </w:r>
      <w:r w:rsidRPr="00B23CC8">
        <w:rPr>
          <w:rFonts w:ascii="仿宋_GB2312" w:eastAsia="仿宋_GB2312" w:hAnsi="宋体" w:cs="宋体" w:hint="eastAsia"/>
          <w:kern w:val="0"/>
          <w:sz w:val="32"/>
          <w:szCs w:val="32"/>
        </w:rPr>
        <w:t>，积极贯彻执行秘书处</w:t>
      </w:r>
      <w:r>
        <w:rPr>
          <w:rFonts w:ascii="仿宋_GB2312" w:eastAsia="仿宋_GB2312" w:hAnsi="宋体" w:cs="宋体" w:hint="eastAsia"/>
          <w:kern w:val="0"/>
          <w:sz w:val="32"/>
          <w:szCs w:val="32"/>
        </w:rPr>
        <w:t>绩效考核</w:t>
      </w:r>
      <w:r w:rsidRPr="00B23CC8">
        <w:rPr>
          <w:rFonts w:ascii="仿宋_GB2312" w:eastAsia="仿宋_GB2312" w:hAnsi="宋体" w:cs="宋体" w:hint="eastAsia"/>
          <w:kern w:val="0"/>
          <w:sz w:val="32"/>
          <w:szCs w:val="32"/>
        </w:rPr>
        <w:t>办法。</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第十二条 </w:t>
      </w:r>
      <w:r w:rsidRPr="00B23CC8">
        <w:rPr>
          <w:rFonts w:ascii="仿宋_GB2312" w:eastAsia="仿宋_GB2312" w:hAnsi="宋体" w:cs="宋体" w:hint="eastAsia"/>
          <w:kern w:val="0"/>
          <w:sz w:val="32"/>
          <w:szCs w:val="32"/>
        </w:rPr>
        <w:t xml:space="preserve"> 外聘评审员的劳务报酬</w:t>
      </w:r>
      <w:proofErr w:type="gramStart"/>
      <w:r w:rsidRPr="00B23CC8">
        <w:rPr>
          <w:rFonts w:ascii="仿宋_GB2312" w:eastAsia="仿宋_GB2312" w:hAnsi="宋体" w:cs="宋体" w:hint="eastAsia"/>
          <w:kern w:val="0"/>
          <w:sz w:val="32"/>
          <w:szCs w:val="32"/>
        </w:rPr>
        <w:t>按协会</w:t>
      </w:r>
      <w:proofErr w:type="gramEnd"/>
      <w:r>
        <w:rPr>
          <w:rFonts w:ascii="仿宋_GB2312" w:eastAsia="仿宋_GB2312" w:hAnsi="宋体" w:cs="宋体" w:hint="eastAsia"/>
          <w:kern w:val="0"/>
          <w:sz w:val="32"/>
          <w:szCs w:val="32"/>
        </w:rPr>
        <w:t>秘书处</w:t>
      </w:r>
      <w:r w:rsidRPr="00B23CC8">
        <w:rPr>
          <w:rFonts w:ascii="仿宋_GB2312" w:eastAsia="仿宋_GB2312" w:hAnsi="宋体" w:cs="宋体" w:hint="eastAsia"/>
          <w:kern w:val="0"/>
          <w:sz w:val="32"/>
          <w:szCs w:val="32"/>
        </w:rPr>
        <w:t>有关规定执行。鉴定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在每月末及时将本月评审员的工作量汇总上报</w:t>
      </w:r>
      <w:r>
        <w:rPr>
          <w:rFonts w:ascii="仿宋_GB2312" w:eastAsia="仿宋_GB2312" w:hAnsi="宋体" w:cs="宋体" w:hint="eastAsia"/>
          <w:kern w:val="0"/>
          <w:sz w:val="32"/>
          <w:szCs w:val="32"/>
        </w:rPr>
        <w:t>秘书处分管</w:t>
      </w:r>
      <w:r w:rsidRPr="00B23CC8">
        <w:rPr>
          <w:rFonts w:ascii="仿宋_GB2312" w:eastAsia="仿宋_GB2312" w:hAnsi="宋体" w:cs="宋体" w:hint="eastAsia"/>
          <w:kern w:val="0"/>
          <w:sz w:val="32"/>
          <w:szCs w:val="32"/>
        </w:rPr>
        <w:t>领导审核，</w:t>
      </w:r>
      <w:proofErr w:type="gramStart"/>
      <w:r w:rsidRPr="00B23CC8">
        <w:rPr>
          <w:rFonts w:ascii="仿宋_GB2312" w:eastAsia="仿宋_GB2312" w:hAnsi="宋体" w:cs="宋体" w:hint="eastAsia"/>
          <w:kern w:val="0"/>
          <w:sz w:val="32"/>
          <w:szCs w:val="32"/>
        </w:rPr>
        <w:t>送综合</w:t>
      </w:r>
      <w:proofErr w:type="gramEnd"/>
      <w:r w:rsidRPr="00B23CC8">
        <w:rPr>
          <w:rFonts w:ascii="仿宋_GB2312" w:eastAsia="仿宋_GB2312" w:hAnsi="宋体" w:cs="宋体" w:hint="eastAsia"/>
          <w:kern w:val="0"/>
          <w:sz w:val="32"/>
          <w:szCs w:val="32"/>
        </w:rPr>
        <w:t>部</w:t>
      </w:r>
      <w:r>
        <w:rPr>
          <w:rFonts w:ascii="仿宋_GB2312" w:eastAsia="仿宋_GB2312" w:hAnsi="宋体" w:cs="宋体" w:hint="eastAsia"/>
          <w:kern w:val="0"/>
          <w:sz w:val="32"/>
          <w:szCs w:val="32"/>
        </w:rPr>
        <w:t>按有关规定发放劳务报酬。秘书处专职工作人员参加评审活动不领取劳务报酬，</w:t>
      </w:r>
      <w:r w:rsidRPr="00B23CC8">
        <w:rPr>
          <w:rFonts w:ascii="仿宋_GB2312" w:eastAsia="仿宋_GB2312" w:hAnsi="宋体" w:cs="宋体" w:hint="eastAsia"/>
          <w:kern w:val="0"/>
          <w:sz w:val="32"/>
          <w:szCs w:val="32"/>
        </w:rPr>
        <w:t>按有关规定领取出差补贴。</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第十三条</w:t>
      </w:r>
      <w:r w:rsidRPr="00B23CC8">
        <w:rPr>
          <w:rFonts w:ascii="仿宋_GB2312" w:eastAsia="仿宋_GB2312" w:hAnsi="宋体" w:cs="宋体" w:hint="eastAsia"/>
          <w:kern w:val="0"/>
          <w:sz w:val="32"/>
          <w:szCs w:val="32"/>
        </w:rPr>
        <w:t xml:space="preserve">  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应建立评审员工作档案，对其评审业绩、评审质量、业务能力、遵纪守法等情况进行考核和记录。</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第十四条</w:t>
      </w:r>
      <w:r w:rsidRPr="00B23CC8">
        <w:rPr>
          <w:rFonts w:ascii="仿宋_GB2312" w:eastAsia="仿宋_GB2312" w:hAnsi="宋体" w:cs="宋体" w:hint="eastAsia"/>
          <w:kern w:val="0"/>
          <w:sz w:val="32"/>
          <w:szCs w:val="32"/>
        </w:rPr>
        <w:t xml:space="preserve">  各级领导</w:t>
      </w:r>
      <w:r>
        <w:rPr>
          <w:rFonts w:ascii="仿宋_GB2312" w:eastAsia="仿宋_GB2312" w:hAnsi="宋体" w:cs="宋体" w:hint="eastAsia"/>
          <w:kern w:val="0"/>
          <w:sz w:val="32"/>
          <w:szCs w:val="32"/>
        </w:rPr>
        <w:t>应</w:t>
      </w:r>
      <w:r w:rsidRPr="00B23CC8">
        <w:rPr>
          <w:rFonts w:ascii="仿宋_GB2312" w:eastAsia="仿宋_GB2312" w:hAnsi="宋体" w:cs="宋体" w:hint="eastAsia"/>
          <w:kern w:val="0"/>
          <w:sz w:val="32"/>
          <w:szCs w:val="32"/>
        </w:rPr>
        <w:t>加强对评审员的管理监督，发现问题及时处理。对违反本办法的评审员，情节轻微者，给予批评教育；情节严重者，</w:t>
      </w:r>
      <w:r>
        <w:rPr>
          <w:rFonts w:ascii="仿宋_GB2312" w:eastAsia="仿宋_GB2312" w:hAnsi="宋体" w:cs="宋体" w:hint="eastAsia"/>
          <w:kern w:val="0"/>
          <w:sz w:val="32"/>
          <w:szCs w:val="32"/>
        </w:rPr>
        <w:t>严肃追究责任，</w:t>
      </w:r>
      <w:r w:rsidRPr="00B23CC8">
        <w:rPr>
          <w:rFonts w:ascii="仿宋_GB2312" w:eastAsia="仿宋_GB2312" w:hAnsi="宋体" w:cs="宋体" w:hint="eastAsia"/>
          <w:kern w:val="0"/>
          <w:sz w:val="32"/>
          <w:szCs w:val="32"/>
        </w:rPr>
        <w:t>解除聘用，并予以公告。</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 xml:space="preserve">第十五条 </w:t>
      </w:r>
      <w:r w:rsidRPr="00B23CC8">
        <w:rPr>
          <w:rFonts w:ascii="仿宋_GB2312" w:eastAsia="仿宋_GB2312" w:hAnsi="宋体" w:cs="宋体" w:hint="eastAsia"/>
          <w:kern w:val="0"/>
          <w:sz w:val="32"/>
          <w:szCs w:val="32"/>
        </w:rPr>
        <w:t xml:space="preserve"> 有下列情况之一者，经秘书处批准，由鉴定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办理解聘手续，并书面通知其所在单位和本人：</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（一）因个人情况变化不再符合本办法第</w:t>
      </w:r>
      <w:r>
        <w:rPr>
          <w:rFonts w:ascii="仿宋_GB2312" w:eastAsia="仿宋_GB2312" w:hAnsi="宋体" w:cs="宋体" w:hint="eastAsia"/>
          <w:kern w:val="0"/>
          <w:sz w:val="32"/>
          <w:szCs w:val="32"/>
        </w:rPr>
        <w:t>三</w:t>
      </w:r>
      <w:r w:rsidRPr="00B23CC8">
        <w:rPr>
          <w:rFonts w:ascii="仿宋_GB2312" w:eastAsia="仿宋_GB2312" w:hAnsi="宋体" w:cs="宋体" w:hint="eastAsia"/>
          <w:kern w:val="0"/>
          <w:sz w:val="32"/>
          <w:szCs w:val="32"/>
        </w:rPr>
        <w:t>条规定</w:t>
      </w:r>
      <w:r>
        <w:rPr>
          <w:rFonts w:ascii="仿宋_GB2312" w:eastAsia="仿宋_GB2312" w:hAnsi="宋体" w:cs="宋体" w:hint="eastAsia"/>
          <w:kern w:val="0"/>
          <w:sz w:val="32"/>
          <w:szCs w:val="32"/>
        </w:rPr>
        <w:t>条</w:t>
      </w:r>
      <w:r w:rsidRPr="00B23CC8">
        <w:rPr>
          <w:rFonts w:ascii="仿宋_GB2312" w:eastAsia="仿宋_GB2312" w:hAnsi="宋体" w:cs="宋体" w:hint="eastAsia"/>
          <w:kern w:val="0"/>
          <w:sz w:val="32"/>
          <w:szCs w:val="32"/>
        </w:rPr>
        <w:t>件者；</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（二）拒不服从工作安排者；</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（三）违反本办法第九条者；</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（四）经本人书面申请退出者。</w:t>
      </w:r>
    </w:p>
    <w:p w:rsidR="001571ED" w:rsidRPr="00B23CC8" w:rsidRDefault="001571ED" w:rsidP="001571ED">
      <w:pPr>
        <w:widowControl/>
        <w:tabs>
          <w:tab w:val="left" w:pos="1260"/>
        </w:tabs>
        <w:spacing w:line="240" w:lineRule="atLeast"/>
        <w:ind w:firstLineChars="200" w:firstLine="640"/>
        <w:jc w:val="left"/>
        <w:rPr>
          <w:rFonts w:ascii="仿宋_GB2312" w:eastAsia="仿宋_GB2312" w:hAnsi="宋体" w:cs="宋体"/>
          <w:kern w:val="0"/>
          <w:sz w:val="32"/>
          <w:szCs w:val="32"/>
        </w:rPr>
      </w:pPr>
      <w:r w:rsidRPr="00B23CC8">
        <w:rPr>
          <w:rFonts w:ascii="仿宋_GB2312" w:eastAsia="仿宋_GB2312" w:hAnsi="宋体" w:cs="宋体" w:hint="eastAsia"/>
          <w:kern w:val="0"/>
          <w:sz w:val="32"/>
          <w:szCs w:val="32"/>
        </w:rPr>
        <w:t>解聘后，其聘用证书及胸卡应交回鉴定评审部。</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第十六条</w:t>
      </w:r>
      <w:r w:rsidRPr="00B23CC8">
        <w:rPr>
          <w:rFonts w:ascii="仿宋_GB2312" w:eastAsia="仿宋_GB2312" w:hAnsi="宋体" w:cs="宋体" w:hint="eastAsia"/>
          <w:kern w:val="0"/>
          <w:sz w:val="32"/>
          <w:szCs w:val="32"/>
        </w:rPr>
        <w:t xml:space="preserve">  鉴定</w:t>
      </w:r>
      <w:proofErr w:type="gramStart"/>
      <w:r w:rsidRPr="00B23CC8">
        <w:rPr>
          <w:rFonts w:ascii="仿宋_GB2312" w:eastAsia="仿宋_GB2312" w:hAnsi="宋体" w:cs="宋体" w:hint="eastAsia"/>
          <w:kern w:val="0"/>
          <w:sz w:val="32"/>
          <w:szCs w:val="32"/>
        </w:rPr>
        <w:t>评审部</w:t>
      </w:r>
      <w:proofErr w:type="gramEnd"/>
      <w:r w:rsidRPr="00B23CC8">
        <w:rPr>
          <w:rFonts w:ascii="仿宋_GB2312" w:eastAsia="仿宋_GB2312" w:hAnsi="宋体" w:cs="宋体" w:hint="eastAsia"/>
          <w:kern w:val="0"/>
          <w:sz w:val="32"/>
          <w:szCs w:val="32"/>
        </w:rPr>
        <w:t>应及时选派优秀专业技术人员参加评审员培训考核，充实评审员队伍；加强廉洁教育和评审业务交流、培训，提高评审员思想素质和业务素质；加强对评审员工作质量的考核，定期召开质量分析会议，提高评审质量。</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第十七条</w:t>
      </w:r>
      <w:r w:rsidRPr="00B23CC8">
        <w:rPr>
          <w:rFonts w:ascii="仿宋_GB2312" w:eastAsia="仿宋_GB2312" w:hAnsi="宋体" w:cs="宋体" w:hint="eastAsia"/>
          <w:kern w:val="0"/>
          <w:sz w:val="32"/>
          <w:szCs w:val="32"/>
        </w:rPr>
        <w:t xml:space="preserve">  评审员每年度填写一份工作情况表，包括评审工作业绩、对本协会鉴定评审工作的建议等。</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第十八条</w:t>
      </w:r>
      <w:r w:rsidRPr="00B23CC8">
        <w:rPr>
          <w:rFonts w:ascii="仿宋_GB2312" w:eastAsia="仿宋_GB2312" w:hAnsi="宋体" w:cs="宋体" w:hint="eastAsia"/>
          <w:kern w:val="0"/>
          <w:sz w:val="32"/>
          <w:szCs w:val="32"/>
        </w:rPr>
        <w:t xml:space="preserve">  协会每年至少召开一次鉴定评审工作会议，总结工作、通报情况、制定计划、部署任务。</w:t>
      </w:r>
    </w:p>
    <w:p w:rsidR="001571ED" w:rsidRPr="00B23CC8" w:rsidRDefault="001571ED" w:rsidP="001571ED">
      <w:pPr>
        <w:widowControl/>
        <w:tabs>
          <w:tab w:val="left" w:pos="1260"/>
        </w:tabs>
        <w:spacing w:line="240" w:lineRule="atLeast"/>
        <w:jc w:val="center"/>
        <w:rPr>
          <w:rFonts w:ascii="仿宋_GB2312" w:eastAsia="仿宋_GB2312" w:hAnsi="宋体" w:cs="宋体"/>
          <w:kern w:val="0"/>
          <w:sz w:val="32"/>
          <w:szCs w:val="32"/>
        </w:rPr>
      </w:pPr>
    </w:p>
    <w:p w:rsidR="001571ED" w:rsidRPr="00B23CC8" w:rsidRDefault="001571ED" w:rsidP="001571ED">
      <w:pPr>
        <w:widowControl/>
        <w:tabs>
          <w:tab w:val="left" w:pos="1260"/>
        </w:tabs>
        <w:spacing w:line="240" w:lineRule="atLeast"/>
        <w:jc w:val="center"/>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第六章</w:t>
      </w:r>
      <w:r w:rsidRPr="00B23CC8">
        <w:rPr>
          <w:rFonts w:ascii="仿宋_GB2312" w:eastAsia="仿宋_GB2312" w:hAnsi="宋体" w:cs="宋体" w:hint="eastAsia"/>
          <w:kern w:val="0"/>
          <w:sz w:val="32"/>
          <w:szCs w:val="32"/>
        </w:rPr>
        <w:t xml:space="preserve">  附则</w:t>
      </w:r>
    </w:p>
    <w:p w:rsidR="001571ED" w:rsidRPr="00B23CC8" w:rsidRDefault="001571ED" w:rsidP="001571ED">
      <w:pPr>
        <w:widowControl/>
        <w:tabs>
          <w:tab w:val="num" w:pos="840"/>
          <w:tab w:val="left" w:pos="1260"/>
        </w:tabs>
        <w:spacing w:line="240" w:lineRule="atLeast"/>
        <w:ind w:firstLineChars="200" w:firstLine="640"/>
        <w:jc w:val="left"/>
        <w:rPr>
          <w:rFonts w:ascii="仿宋_GB2312" w:eastAsia="仿宋_GB2312" w:hAnsi="宋体" w:cs="宋体"/>
          <w:kern w:val="0"/>
          <w:sz w:val="32"/>
          <w:szCs w:val="32"/>
        </w:rPr>
      </w:pPr>
      <w:r w:rsidRPr="00493674">
        <w:rPr>
          <w:rFonts w:ascii="楷体_GB2312" w:eastAsia="楷体_GB2312" w:hAnsi="宋体" w:cs="宋体" w:hint="eastAsia"/>
          <w:kern w:val="0"/>
          <w:sz w:val="32"/>
          <w:szCs w:val="32"/>
        </w:rPr>
        <w:t>第十九条</w:t>
      </w:r>
      <w:r w:rsidRPr="00B23CC8">
        <w:rPr>
          <w:rFonts w:ascii="仿宋_GB2312" w:eastAsia="仿宋_GB2312" w:hAnsi="宋体" w:cs="宋体" w:hint="eastAsia"/>
          <w:kern w:val="0"/>
          <w:sz w:val="32"/>
          <w:szCs w:val="32"/>
        </w:rPr>
        <w:t xml:space="preserve">  本办法由秘书处负责解释。</w:t>
      </w:r>
    </w:p>
    <w:p w:rsidR="001571ED" w:rsidRDefault="001571ED" w:rsidP="001571ED">
      <w:pPr>
        <w:widowControl/>
        <w:jc w:val="left"/>
        <w:rPr>
          <w:rFonts w:ascii="黑体" w:eastAsia="黑体"/>
          <w:sz w:val="32"/>
          <w:szCs w:val="32"/>
        </w:rPr>
      </w:pPr>
      <w:r w:rsidRPr="00493674">
        <w:rPr>
          <w:rFonts w:ascii="楷体_GB2312" w:eastAsia="楷体_GB2312" w:hAnsi="宋体" w:cs="宋体" w:hint="eastAsia"/>
          <w:kern w:val="0"/>
          <w:sz w:val="32"/>
          <w:szCs w:val="32"/>
        </w:rPr>
        <w:t>第二十条</w:t>
      </w:r>
      <w:r w:rsidRPr="00B23CC8">
        <w:rPr>
          <w:rFonts w:ascii="仿宋_GB2312" w:eastAsia="仿宋_GB2312" w:hAnsi="宋体" w:cs="宋体" w:hint="eastAsia"/>
          <w:kern w:val="0"/>
          <w:sz w:val="32"/>
          <w:szCs w:val="32"/>
        </w:rPr>
        <w:t xml:space="preserve">  本办法于</w:t>
      </w:r>
      <w:smartTag w:uri="urn:schemas-microsoft-com:office:smarttags" w:element="chsdate">
        <w:smartTagPr>
          <w:attr w:name="Year" w:val="2011"/>
          <w:attr w:name="Month" w:val="4"/>
          <w:attr w:name="Day" w:val="8"/>
          <w:attr w:name="IsLunarDate" w:val="False"/>
          <w:attr w:name="IsROCDate" w:val="False"/>
        </w:smartTagPr>
        <w:r w:rsidRPr="00B23CC8">
          <w:rPr>
            <w:rFonts w:ascii="仿宋_GB2312" w:eastAsia="仿宋_GB2312" w:hAnsi="宋体" w:cs="宋体" w:hint="eastAsia"/>
            <w:kern w:val="0"/>
            <w:sz w:val="32"/>
            <w:szCs w:val="32"/>
          </w:rPr>
          <w:t>2011年</w:t>
        </w:r>
        <w:r>
          <w:rPr>
            <w:rFonts w:ascii="仿宋_GB2312" w:eastAsia="仿宋_GB2312" w:hAnsi="宋体" w:cs="宋体" w:hint="eastAsia"/>
            <w:kern w:val="0"/>
            <w:sz w:val="32"/>
            <w:szCs w:val="32"/>
          </w:rPr>
          <w:t>4</w:t>
        </w:r>
        <w:r w:rsidRPr="00B23CC8">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sidRPr="00B23CC8">
          <w:rPr>
            <w:rFonts w:ascii="仿宋_GB2312" w:eastAsia="仿宋_GB2312" w:hAnsi="宋体" w:cs="宋体" w:hint="eastAsia"/>
            <w:kern w:val="0"/>
            <w:sz w:val="32"/>
            <w:szCs w:val="32"/>
          </w:rPr>
          <w:t>日</w:t>
        </w:r>
      </w:smartTag>
      <w:r w:rsidRPr="00B23CC8">
        <w:rPr>
          <w:rFonts w:ascii="仿宋_GB2312" w:eastAsia="仿宋_GB2312" w:hAnsi="宋体" w:cs="宋体" w:hint="eastAsia"/>
          <w:kern w:val="0"/>
          <w:sz w:val="32"/>
          <w:szCs w:val="32"/>
        </w:rPr>
        <w:t>经协会理事会讨论通过，</w:t>
      </w:r>
      <w:smartTag w:uri="urn:schemas-microsoft-com:office:smarttags" w:element="chsdate">
        <w:smartTagPr>
          <w:attr w:name="Year" w:val="2011"/>
          <w:attr w:name="Month" w:val="5"/>
          <w:attr w:name="Day" w:val="1"/>
          <w:attr w:name="IsLunarDate" w:val="False"/>
          <w:attr w:name="IsROCDate" w:val="False"/>
        </w:smartTagPr>
        <w:r>
          <w:rPr>
            <w:rFonts w:ascii="仿宋_GB2312" w:eastAsia="仿宋_GB2312" w:hAnsi="宋体" w:cs="宋体" w:hint="eastAsia"/>
            <w:kern w:val="0"/>
            <w:sz w:val="32"/>
            <w:szCs w:val="32"/>
          </w:rPr>
          <w:t>5月1</w:t>
        </w:r>
        <w:r w:rsidRPr="00B23CC8">
          <w:rPr>
            <w:rFonts w:ascii="仿宋_GB2312" w:eastAsia="仿宋_GB2312" w:hAnsi="宋体" w:cs="宋体" w:hint="eastAsia"/>
            <w:kern w:val="0"/>
            <w:sz w:val="32"/>
            <w:szCs w:val="32"/>
          </w:rPr>
          <w:t>日起</w:t>
        </w:r>
      </w:smartTag>
      <w:r w:rsidRPr="00B23CC8">
        <w:rPr>
          <w:rFonts w:ascii="仿宋_GB2312" w:eastAsia="仿宋_GB2312" w:hAnsi="宋体" w:cs="宋体" w:hint="eastAsia"/>
          <w:kern w:val="0"/>
          <w:sz w:val="32"/>
          <w:szCs w:val="32"/>
        </w:rPr>
        <w:t>执行。</w:t>
      </w:r>
    </w:p>
    <w:p w:rsidR="00383298" w:rsidRPr="001571ED" w:rsidRDefault="00383298" w:rsidP="001571ED">
      <w:pPr>
        <w:widowControl/>
        <w:jc w:val="left"/>
        <w:rPr>
          <w:rFonts w:ascii="黑体" w:eastAsia="黑体"/>
          <w:sz w:val="32"/>
          <w:szCs w:val="32"/>
        </w:rPr>
      </w:pPr>
    </w:p>
    <w:sectPr w:rsidR="00383298" w:rsidRPr="001571ED" w:rsidSect="003832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571ED"/>
    <w:rsid w:val="001571ED"/>
    <w:rsid w:val="00383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2018-09-12T03:20:00Z</dcterms:created>
  <dcterms:modified xsi:type="dcterms:W3CDTF">2018-09-12T03:20:00Z</dcterms:modified>
</cp:coreProperties>
</file>