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BD" w:rsidRPr="00EF7F75" w:rsidRDefault="00F975BD" w:rsidP="00F975BD">
      <w:pPr>
        <w:rPr>
          <w:rFonts w:ascii="汉仪仿宋简" w:eastAsia="汉仪仿宋简"/>
          <w:sz w:val="28"/>
        </w:rPr>
      </w:pPr>
      <w:r w:rsidRPr="00EF7F75">
        <w:rPr>
          <w:rFonts w:ascii="汉仪仿宋简" w:eastAsia="汉仪仿宋简"/>
          <w:sz w:val="28"/>
        </w:rPr>
        <w:t>ICS</w:t>
      </w:r>
      <w:r w:rsidRPr="00EF7F75">
        <w:rPr>
          <w:rFonts w:ascii="汉仪仿宋简" w:eastAsia="汉仪仿宋简" w:hint="eastAsia"/>
          <w:sz w:val="28"/>
        </w:rPr>
        <w:t>号</w:t>
      </w:r>
    </w:p>
    <w:p w:rsidR="00F975BD" w:rsidRPr="00EF7F75" w:rsidRDefault="00F975BD" w:rsidP="00F975BD">
      <w:pPr>
        <w:rPr>
          <w:rFonts w:ascii="汉仪仿宋简" w:eastAsia="汉仪仿宋简"/>
          <w:sz w:val="28"/>
        </w:rPr>
      </w:pPr>
      <w:r w:rsidRPr="00EF7F75">
        <w:rPr>
          <w:rFonts w:ascii="汉仪仿宋简" w:eastAsia="汉仪仿宋简" w:hint="eastAsia"/>
          <w:sz w:val="28"/>
        </w:rPr>
        <w:t>中国标准文献分类号</w:t>
      </w:r>
    </w:p>
    <w:p w:rsidR="00F975BD" w:rsidRPr="00EF7F75" w:rsidRDefault="00F975BD" w:rsidP="00F975BD">
      <w:pPr>
        <w:rPr>
          <w:rFonts w:ascii="汉仪仿宋简" w:eastAsia="汉仪仿宋简"/>
          <w:sz w:val="28"/>
        </w:rPr>
      </w:pPr>
    </w:p>
    <w:p w:rsidR="00F975BD" w:rsidRPr="00EF7F75" w:rsidRDefault="00F975BD" w:rsidP="00F975BD">
      <w:pPr>
        <w:rPr>
          <w:rFonts w:ascii="汉仪仿宋简" w:eastAsia="汉仪仿宋简"/>
          <w:sz w:val="28"/>
        </w:rPr>
      </w:pPr>
    </w:p>
    <w:p w:rsidR="00F975BD" w:rsidRPr="00EF7F75" w:rsidRDefault="00F975BD" w:rsidP="00F975BD">
      <w:pPr>
        <w:jc w:val="center"/>
        <w:rPr>
          <w:rFonts w:ascii="黑体" w:eastAsia="黑体" w:hAnsi="黑体"/>
          <w:b/>
          <w:sz w:val="84"/>
          <w:szCs w:val="84"/>
        </w:rPr>
      </w:pPr>
      <w:r w:rsidRPr="00EF7F75">
        <w:rPr>
          <w:rFonts w:ascii="黑体" w:eastAsia="黑体" w:hAnsi="黑体" w:hint="eastAsia"/>
          <w:b/>
          <w:sz w:val="84"/>
          <w:szCs w:val="84"/>
        </w:rPr>
        <w:t>团</w:t>
      </w:r>
      <w:r w:rsidRPr="00EF7F75">
        <w:rPr>
          <w:rFonts w:ascii="黑体" w:eastAsia="黑体" w:hAnsi="黑体"/>
          <w:b/>
          <w:sz w:val="84"/>
          <w:szCs w:val="84"/>
        </w:rPr>
        <w:t xml:space="preserve"> </w:t>
      </w:r>
      <w:r w:rsidRPr="00EF7F75">
        <w:rPr>
          <w:rFonts w:ascii="黑体" w:eastAsia="黑体" w:hAnsi="黑体" w:hint="eastAsia"/>
          <w:b/>
          <w:sz w:val="84"/>
          <w:szCs w:val="84"/>
        </w:rPr>
        <w:t>体</w:t>
      </w:r>
      <w:r w:rsidRPr="00EF7F75">
        <w:rPr>
          <w:rFonts w:ascii="黑体" w:eastAsia="黑体" w:hAnsi="黑体"/>
          <w:b/>
          <w:sz w:val="84"/>
          <w:szCs w:val="84"/>
        </w:rPr>
        <w:t xml:space="preserve"> </w:t>
      </w:r>
      <w:r w:rsidRPr="00EF7F75">
        <w:rPr>
          <w:rFonts w:ascii="黑体" w:eastAsia="黑体" w:hAnsi="黑体" w:hint="eastAsia"/>
          <w:b/>
          <w:sz w:val="84"/>
          <w:szCs w:val="84"/>
        </w:rPr>
        <w:t>标</w:t>
      </w:r>
      <w:r w:rsidRPr="00EF7F75">
        <w:rPr>
          <w:rFonts w:ascii="黑体" w:eastAsia="黑体" w:hAnsi="黑体"/>
          <w:b/>
          <w:sz w:val="84"/>
          <w:szCs w:val="84"/>
        </w:rPr>
        <w:t xml:space="preserve"> </w:t>
      </w:r>
      <w:r w:rsidRPr="00EF7F75">
        <w:rPr>
          <w:rFonts w:ascii="黑体" w:eastAsia="黑体" w:hAnsi="黑体" w:hint="eastAsia"/>
          <w:b/>
          <w:sz w:val="84"/>
          <w:szCs w:val="84"/>
        </w:rPr>
        <w:t>准</w:t>
      </w:r>
    </w:p>
    <w:p w:rsidR="00F975BD" w:rsidRPr="00EF7F75" w:rsidRDefault="00F975BD" w:rsidP="00F975BD">
      <w:pPr>
        <w:jc w:val="center"/>
        <w:rPr>
          <w:rFonts w:ascii="汉仪仿宋简" w:eastAsia="汉仪仿宋简"/>
          <w:sz w:val="28"/>
        </w:rPr>
      </w:pPr>
      <w:r w:rsidRPr="00EF7F75">
        <w:rPr>
          <w:rFonts w:ascii="黑体" w:eastAsia="黑体" w:hAnsi="黑体"/>
          <w:b/>
          <w:sz w:val="28"/>
          <w:szCs w:val="28"/>
        </w:rPr>
        <w:t xml:space="preserve">                                   </w:t>
      </w:r>
      <w:r w:rsidR="00943E6E" w:rsidRPr="00EF7F75">
        <w:rPr>
          <w:rFonts w:ascii="汉仪仿宋简" w:eastAsia="汉仪仿宋简" w:hint="eastAsia"/>
          <w:sz w:val="28"/>
        </w:rPr>
        <w:t>T/GDASEXXX-2020</w:t>
      </w:r>
    </w:p>
    <w:p w:rsidR="00F975BD" w:rsidRPr="00EF7F75" w:rsidRDefault="00F975BD" w:rsidP="00F975BD">
      <w:pPr>
        <w:rPr>
          <w:rFonts w:ascii="黑体" w:eastAsia="黑体" w:hAnsi="黑体"/>
          <w:b/>
          <w:sz w:val="28"/>
          <w:szCs w:val="28"/>
          <w:u w:val="single"/>
        </w:rPr>
      </w:pPr>
      <w:r w:rsidRPr="00EF7F75">
        <w:rPr>
          <w:rFonts w:ascii="汉仪仿宋简" w:eastAsia="汉仪仿宋简"/>
          <w:sz w:val="28"/>
          <w:u w:val="single"/>
        </w:rPr>
        <w:t xml:space="preserve">                                      </w:t>
      </w:r>
      <w:r w:rsidR="00F06DC9" w:rsidRPr="00EF7F75">
        <w:rPr>
          <w:rFonts w:ascii="汉仪仿宋简" w:eastAsia="汉仪仿宋简" w:hint="eastAsia"/>
          <w:sz w:val="28"/>
          <w:u w:val="single"/>
        </w:rPr>
        <w:t xml:space="preserve">          </w:t>
      </w:r>
      <w:r w:rsidRPr="00EF7F75">
        <w:rPr>
          <w:rFonts w:ascii="汉仪仿宋简" w:eastAsia="汉仪仿宋简"/>
          <w:sz w:val="28"/>
          <w:u w:val="single"/>
        </w:rPr>
        <w:t xml:space="preserve">          </w:t>
      </w:r>
    </w:p>
    <w:p w:rsidR="00F975BD" w:rsidRPr="00EF7F75" w:rsidRDefault="00F975BD" w:rsidP="00F975BD">
      <w:pPr>
        <w:rPr>
          <w:rFonts w:ascii="黑体" w:eastAsia="黑体" w:hAnsi="黑体" w:cs="Times New Roman"/>
          <w:b/>
          <w:sz w:val="36"/>
          <w:szCs w:val="36"/>
          <w:u w:val="single"/>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F975BD" w:rsidP="00F975BD">
      <w:pPr>
        <w:rPr>
          <w:rFonts w:ascii="Times New Roman" w:hAnsi="Times New Roman" w:cs="Times New Roman"/>
          <w:sz w:val="24"/>
          <w:szCs w:val="24"/>
        </w:rPr>
      </w:pPr>
    </w:p>
    <w:p w:rsidR="00F975BD" w:rsidRPr="00EF7F75" w:rsidRDefault="006E6150" w:rsidP="00F975BD">
      <w:pPr>
        <w:jc w:val="center"/>
        <w:rPr>
          <w:rFonts w:ascii="Times New Roman" w:hAnsi="Times New Roman" w:cs="Times New Roman"/>
          <w:b/>
          <w:sz w:val="48"/>
          <w:szCs w:val="48"/>
        </w:rPr>
      </w:pPr>
      <w:r w:rsidRPr="00EF7F75">
        <w:rPr>
          <w:rFonts w:ascii="Times New Roman" w:hAnsi="Times New Roman" w:cs="Times New Roman" w:hint="eastAsia"/>
          <w:b/>
          <w:sz w:val="48"/>
          <w:szCs w:val="48"/>
        </w:rPr>
        <w:t>气瓶（移动式压力容器）充装单位要求及评审</w:t>
      </w:r>
    </w:p>
    <w:p w:rsidR="00F975BD" w:rsidRPr="00EF7F75" w:rsidRDefault="00F975BD" w:rsidP="00F975BD">
      <w:pPr>
        <w:rPr>
          <w:rFonts w:ascii="Times New Roman" w:hAnsi="Times New Roman" w:cs="Times New Roman"/>
          <w:sz w:val="24"/>
          <w:szCs w:val="24"/>
        </w:rPr>
      </w:pPr>
    </w:p>
    <w:p w:rsidR="00F975BD" w:rsidRPr="00EF7F75" w:rsidRDefault="006B256C" w:rsidP="006E6150">
      <w:pPr>
        <w:jc w:val="center"/>
        <w:rPr>
          <w:rFonts w:ascii="Times New Roman" w:hAnsi="Times New Roman" w:cs="Times New Roman"/>
          <w:sz w:val="30"/>
          <w:szCs w:val="30"/>
        </w:rPr>
      </w:pPr>
      <w:r w:rsidRPr="00EF7F75">
        <w:t xml:space="preserve"> </w:t>
      </w:r>
      <w:r w:rsidR="00657797" w:rsidRPr="00EF7F75">
        <w:rPr>
          <w:rFonts w:ascii="Times New Roman" w:hAnsi="Times New Roman" w:cs="Times New Roman"/>
          <w:sz w:val="30"/>
          <w:szCs w:val="30"/>
        </w:rPr>
        <w:t xml:space="preserve"> Requirements and </w:t>
      </w:r>
      <w:r w:rsidR="00657797" w:rsidRPr="00EF7F75">
        <w:rPr>
          <w:rFonts w:ascii="Times New Roman" w:hAnsi="Times New Roman" w:cs="Times New Roman" w:hint="eastAsia"/>
          <w:sz w:val="30"/>
          <w:szCs w:val="30"/>
        </w:rPr>
        <w:t>R</w:t>
      </w:r>
      <w:r w:rsidR="00657797" w:rsidRPr="00EF7F75">
        <w:rPr>
          <w:rFonts w:ascii="Times New Roman" w:hAnsi="Times New Roman" w:cs="Times New Roman"/>
          <w:sz w:val="30"/>
          <w:szCs w:val="30"/>
        </w:rPr>
        <w:t xml:space="preserve">eview of </w:t>
      </w:r>
      <w:r w:rsidR="00657797" w:rsidRPr="00EF7F75">
        <w:rPr>
          <w:rFonts w:ascii="Times New Roman" w:hAnsi="Times New Roman" w:cs="Times New Roman" w:hint="eastAsia"/>
          <w:sz w:val="30"/>
          <w:szCs w:val="30"/>
        </w:rPr>
        <w:t>F</w:t>
      </w:r>
      <w:r w:rsidR="00657797" w:rsidRPr="00EF7F75">
        <w:rPr>
          <w:rFonts w:ascii="Times New Roman" w:hAnsi="Times New Roman" w:cs="Times New Roman"/>
          <w:sz w:val="30"/>
          <w:szCs w:val="30"/>
        </w:rPr>
        <w:t xml:space="preserve">illing unit of </w:t>
      </w:r>
      <w:r w:rsidR="00657797" w:rsidRPr="00EF7F75">
        <w:rPr>
          <w:rFonts w:ascii="Times New Roman" w:hAnsi="Times New Roman" w:cs="Times New Roman" w:hint="eastAsia"/>
          <w:sz w:val="30"/>
          <w:szCs w:val="30"/>
        </w:rPr>
        <w:t>G</w:t>
      </w:r>
      <w:r w:rsidR="00657797" w:rsidRPr="00EF7F75">
        <w:rPr>
          <w:rFonts w:ascii="Times New Roman" w:hAnsi="Times New Roman" w:cs="Times New Roman"/>
          <w:sz w:val="30"/>
          <w:szCs w:val="30"/>
        </w:rPr>
        <w:t xml:space="preserve">as </w:t>
      </w:r>
      <w:r w:rsidR="00657797" w:rsidRPr="00EF7F75">
        <w:rPr>
          <w:rFonts w:ascii="Times New Roman" w:hAnsi="Times New Roman" w:cs="Times New Roman" w:hint="eastAsia"/>
          <w:sz w:val="30"/>
          <w:szCs w:val="30"/>
        </w:rPr>
        <w:t>C</w:t>
      </w:r>
      <w:r w:rsidR="00657797" w:rsidRPr="00EF7F75">
        <w:rPr>
          <w:rFonts w:ascii="Times New Roman" w:hAnsi="Times New Roman" w:cs="Times New Roman"/>
          <w:sz w:val="30"/>
          <w:szCs w:val="30"/>
        </w:rPr>
        <w:t>ylinder (</w:t>
      </w:r>
      <w:r w:rsidR="00657797" w:rsidRPr="00EF7F75">
        <w:rPr>
          <w:rFonts w:ascii="Times New Roman" w:hAnsi="Times New Roman" w:cs="Times New Roman" w:hint="eastAsia"/>
          <w:sz w:val="30"/>
          <w:szCs w:val="30"/>
        </w:rPr>
        <w:t>T</w:t>
      </w:r>
      <w:r w:rsidR="00657797" w:rsidRPr="00EF7F75">
        <w:rPr>
          <w:rFonts w:ascii="Times New Roman" w:hAnsi="Times New Roman" w:cs="Times New Roman"/>
          <w:sz w:val="30"/>
          <w:szCs w:val="30"/>
        </w:rPr>
        <w:t xml:space="preserve">ransportable </w:t>
      </w:r>
      <w:r w:rsidR="00657797" w:rsidRPr="00EF7F75">
        <w:rPr>
          <w:rFonts w:ascii="Times New Roman" w:hAnsi="Times New Roman" w:cs="Times New Roman" w:hint="eastAsia"/>
          <w:sz w:val="30"/>
          <w:szCs w:val="30"/>
        </w:rPr>
        <w:t>P</w:t>
      </w:r>
      <w:r w:rsidR="00657797" w:rsidRPr="00EF7F75">
        <w:rPr>
          <w:rFonts w:ascii="Times New Roman" w:hAnsi="Times New Roman" w:cs="Times New Roman"/>
          <w:sz w:val="30"/>
          <w:szCs w:val="30"/>
        </w:rPr>
        <w:t xml:space="preserve">ressure </w:t>
      </w:r>
      <w:r w:rsidR="00657797" w:rsidRPr="00EF7F75">
        <w:rPr>
          <w:rFonts w:ascii="Times New Roman" w:hAnsi="Times New Roman" w:cs="Times New Roman" w:hint="eastAsia"/>
          <w:sz w:val="30"/>
          <w:szCs w:val="30"/>
        </w:rPr>
        <w:t>V</w:t>
      </w:r>
      <w:r w:rsidR="00657797" w:rsidRPr="00EF7F75">
        <w:rPr>
          <w:rFonts w:ascii="Times New Roman" w:hAnsi="Times New Roman" w:cs="Times New Roman"/>
          <w:sz w:val="30"/>
          <w:szCs w:val="30"/>
        </w:rPr>
        <w:t>essel)</w:t>
      </w: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imes New Roman" w:hAnsi="Times New Roman" w:cs="Times New Roman"/>
          <w:sz w:val="30"/>
          <w:szCs w:val="30"/>
        </w:rPr>
      </w:pPr>
    </w:p>
    <w:p w:rsidR="00F975BD" w:rsidRPr="00EF7F75" w:rsidRDefault="00F975BD" w:rsidP="00F975BD">
      <w:pPr>
        <w:rPr>
          <w:rFonts w:asciiTheme="minorEastAsia" w:hAnsiTheme="minorEastAsia" w:cs="Times New Roman"/>
          <w:sz w:val="30"/>
          <w:szCs w:val="30"/>
          <w:u w:val="single"/>
        </w:rPr>
      </w:pPr>
      <w:r w:rsidRPr="00EF7F75">
        <w:rPr>
          <w:rFonts w:asciiTheme="minorEastAsia" w:hAnsiTheme="minorEastAsia" w:cs="Times New Roman"/>
          <w:sz w:val="30"/>
          <w:szCs w:val="30"/>
          <w:u w:val="single"/>
        </w:rPr>
        <w:t>xxxx-xx</w:t>
      </w:r>
      <w:r w:rsidRPr="00EF7F75">
        <w:rPr>
          <w:rFonts w:asciiTheme="minorEastAsia" w:hAnsiTheme="minorEastAsia" w:cs="Times New Roman" w:hint="eastAsia"/>
          <w:sz w:val="30"/>
          <w:szCs w:val="30"/>
          <w:u w:val="single"/>
        </w:rPr>
        <w:t>发布</w:t>
      </w:r>
      <w:r w:rsidRPr="00EF7F75">
        <w:rPr>
          <w:rFonts w:asciiTheme="minorEastAsia" w:hAnsiTheme="minorEastAsia" w:cs="Times New Roman"/>
          <w:sz w:val="30"/>
          <w:szCs w:val="30"/>
          <w:u w:val="single"/>
        </w:rPr>
        <w:t xml:space="preserve">                             xxxx-xx-xx</w:t>
      </w:r>
      <w:r w:rsidRPr="00EF7F75">
        <w:rPr>
          <w:rFonts w:asciiTheme="minorEastAsia" w:hAnsiTheme="minorEastAsia" w:cs="Times New Roman" w:hint="eastAsia"/>
          <w:sz w:val="30"/>
          <w:szCs w:val="30"/>
          <w:u w:val="single"/>
        </w:rPr>
        <w:t>实施</w:t>
      </w:r>
      <w:r w:rsidRPr="00EF7F75">
        <w:rPr>
          <w:rFonts w:asciiTheme="minorEastAsia" w:hAnsiTheme="minorEastAsia" w:cs="Times New Roman"/>
          <w:sz w:val="30"/>
          <w:szCs w:val="30"/>
          <w:u w:val="single"/>
        </w:rPr>
        <w:t xml:space="preserve">                            </w:t>
      </w:r>
    </w:p>
    <w:p w:rsidR="00F975BD" w:rsidRPr="00EF7F75" w:rsidRDefault="00F975BD" w:rsidP="00F975BD">
      <w:pPr>
        <w:rPr>
          <w:rFonts w:ascii="Times New Roman" w:hAnsi="Times New Roman" w:cs="Times New Roman"/>
          <w:sz w:val="30"/>
          <w:szCs w:val="30"/>
          <w:u w:val="single"/>
        </w:rPr>
      </w:pPr>
    </w:p>
    <w:p w:rsidR="00F975BD" w:rsidRPr="00EF7F75" w:rsidRDefault="00F975BD" w:rsidP="00F975BD">
      <w:pPr>
        <w:rPr>
          <w:rFonts w:ascii="Times New Roman" w:hAnsi="Times New Roman" w:cs="Times New Roman"/>
          <w:sz w:val="30"/>
          <w:szCs w:val="30"/>
        </w:rPr>
      </w:pPr>
      <w:r w:rsidRPr="00EF7F75">
        <w:rPr>
          <w:rFonts w:ascii="Times New Roman" w:hAnsi="Times New Roman" w:cs="Times New Roman"/>
          <w:sz w:val="30"/>
          <w:szCs w:val="30"/>
        </w:rPr>
        <w:t xml:space="preserve">             </w:t>
      </w:r>
      <w:r w:rsidRPr="00EF7F75">
        <w:rPr>
          <w:rFonts w:ascii="Times New Roman" w:hAnsi="Times New Roman" w:cs="Times New Roman" w:hint="eastAsia"/>
          <w:sz w:val="30"/>
          <w:szCs w:val="30"/>
        </w:rPr>
        <w:t>广东省特种设备行业协会</w:t>
      </w:r>
      <w:r w:rsidRPr="00EF7F75">
        <w:rPr>
          <w:rFonts w:ascii="Times New Roman" w:hAnsi="Times New Roman" w:cs="Times New Roman"/>
          <w:sz w:val="30"/>
          <w:szCs w:val="30"/>
        </w:rPr>
        <w:t xml:space="preserve"> </w:t>
      </w:r>
      <w:r w:rsidRPr="00EF7F75">
        <w:rPr>
          <w:rFonts w:ascii="Times New Roman" w:hAnsi="Times New Roman" w:cs="Times New Roman" w:hint="eastAsia"/>
          <w:sz w:val="30"/>
          <w:szCs w:val="30"/>
        </w:rPr>
        <w:t>发布</w:t>
      </w:r>
    </w:p>
    <w:p w:rsidR="009C73D0" w:rsidRPr="00EF7F75" w:rsidRDefault="009C73D0"/>
    <w:p w:rsidR="00113473" w:rsidRPr="00EF7F75" w:rsidRDefault="00113473"/>
    <w:p w:rsidR="00113473" w:rsidRPr="00EF7F75" w:rsidRDefault="00113473"/>
    <w:p w:rsidR="00113473" w:rsidRPr="00EF7F75" w:rsidRDefault="00113473"/>
    <w:p w:rsidR="00113473" w:rsidRPr="00EF7F75" w:rsidRDefault="00113473"/>
    <w:p w:rsidR="00113473" w:rsidRPr="00EF7F75" w:rsidRDefault="00113473"/>
    <w:p w:rsidR="00BE3832" w:rsidRPr="00EF7F75" w:rsidRDefault="00BE3832" w:rsidP="00BE3832">
      <w:pPr>
        <w:pStyle w:val="afd"/>
      </w:pPr>
      <w:r w:rsidRPr="00EF7F75">
        <w:rPr>
          <w:rFonts w:hint="eastAsia"/>
        </w:rPr>
        <w:lastRenderedPageBreak/>
        <w:t>前</w:t>
      </w:r>
      <w:bookmarkStart w:id="0" w:name="BKQY"/>
      <w:r w:rsidRPr="00EF7F75">
        <w:rPr>
          <w:rFonts w:hAnsi="黑体"/>
        </w:rPr>
        <w:t> </w:t>
      </w:r>
      <w:r w:rsidRPr="00EF7F75">
        <w:rPr>
          <w:rFonts w:hAnsi="黑体"/>
        </w:rPr>
        <w:t> </w:t>
      </w:r>
      <w:r w:rsidRPr="00EF7F75">
        <w:rPr>
          <w:rFonts w:hint="eastAsia"/>
        </w:rPr>
        <w:t>言</w:t>
      </w:r>
      <w:bookmarkEnd w:id="0"/>
    </w:p>
    <w:p w:rsidR="00BE3832" w:rsidRPr="00EF7F75" w:rsidRDefault="00BE3832" w:rsidP="00BE3832">
      <w:pPr>
        <w:pStyle w:val="af8"/>
      </w:pPr>
      <w:r w:rsidRPr="00EF7F75">
        <w:rPr>
          <w:rFonts w:hint="eastAsia"/>
        </w:rPr>
        <w:t>本标准按照GB/T 1.1一2009给出的规则起草。</w:t>
      </w:r>
    </w:p>
    <w:p w:rsidR="00BE3832" w:rsidRPr="00EF7F75" w:rsidRDefault="00BE3832" w:rsidP="00BE3832">
      <w:pPr>
        <w:pStyle w:val="af8"/>
      </w:pPr>
      <w:r w:rsidRPr="00EF7F75">
        <w:rPr>
          <w:rFonts w:hint="eastAsia"/>
        </w:rPr>
        <w:t>本标准由广东省特种设备检测研究院珠海检测院提出。</w:t>
      </w:r>
    </w:p>
    <w:p w:rsidR="00BE3832" w:rsidRPr="00EF7F75" w:rsidRDefault="00BE3832" w:rsidP="00BE3832">
      <w:pPr>
        <w:pStyle w:val="af8"/>
      </w:pPr>
      <w:r w:rsidRPr="00EF7F75">
        <w:rPr>
          <w:rFonts w:hint="eastAsia"/>
        </w:rPr>
        <w:t>本标准由广东省特种设备行业协会归口。</w:t>
      </w:r>
    </w:p>
    <w:p w:rsidR="00BE3832" w:rsidRPr="00EF7F75" w:rsidRDefault="00BE3832" w:rsidP="00BE3832">
      <w:pPr>
        <w:pStyle w:val="af8"/>
      </w:pPr>
      <w:r w:rsidRPr="00EF7F75">
        <w:rPr>
          <w:rFonts w:hint="eastAsia"/>
        </w:rPr>
        <w:t>本标准起草单位：广东省特种设备检测研究院珠海检测院、广东省特种设备行业协会、广州市特种设备行业协会、东莞市特种设备行业协会。</w:t>
      </w:r>
    </w:p>
    <w:p w:rsidR="00BE3832" w:rsidRPr="00EF7F75" w:rsidRDefault="00BE3832" w:rsidP="00BE3832">
      <w:pPr>
        <w:pStyle w:val="af8"/>
      </w:pPr>
      <w:r w:rsidRPr="00EF7F75">
        <w:rPr>
          <w:rFonts w:hint="eastAsia"/>
        </w:rPr>
        <w:t>本标准主要起草人：        。</w:t>
      </w:r>
    </w:p>
    <w:p w:rsidR="00BE3832" w:rsidRPr="00EF7F75" w:rsidRDefault="00BE3832"/>
    <w:p w:rsidR="00BE3832" w:rsidRPr="00EF7F75" w:rsidRDefault="00BE3832"/>
    <w:p w:rsidR="00BE3832" w:rsidRPr="00EF7F75" w:rsidRDefault="00BE3832"/>
    <w:p w:rsidR="00BE3832" w:rsidRPr="00EF7F75" w:rsidRDefault="00BE3832"/>
    <w:p w:rsidR="00BE3832" w:rsidRPr="00EF7F75" w:rsidRDefault="00BE3832"/>
    <w:p w:rsidR="00F04AD3" w:rsidRPr="00EF7F75" w:rsidRDefault="00F04AD3" w:rsidP="00F04AD3">
      <w:pPr>
        <w:pStyle w:val="af9"/>
      </w:pPr>
      <w:r w:rsidRPr="00EF7F75">
        <w:rPr>
          <w:rFonts w:hint="eastAsia"/>
        </w:rPr>
        <w:lastRenderedPageBreak/>
        <w:t>气瓶（移动式压力容器）充装单位要求及评审</w:t>
      </w:r>
    </w:p>
    <w:p w:rsidR="00F04AD3" w:rsidRPr="00EF7F75" w:rsidRDefault="00F04AD3" w:rsidP="00F04AD3">
      <w:pPr>
        <w:pStyle w:val="a0"/>
        <w:spacing w:before="240" w:after="240"/>
      </w:pPr>
      <w:r w:rsidRPr="00EF7F75">
        <w:rPr>
          <w:rFonts w:hint="eastAsia"/>
        </w:rPr>
        <w:t>范围</w:t>
      </w:r>
    </w:p>
    <w:p w:rsidR="00F04AD3" w:rsidRPr="00EF7F75" w:rsidRDefault="00F04AD3" w:rsidP="00F04AD3">
      <w:pPr>
        <w:pStyle w:val="af8"/>
      </w:pPr>
      <w:bookmarkStart w:id="1" w:name="BZ"/>
      <w:r w:rsidRPr="00EF7F75">
        <w:rPr>
          <w:rFonts w:hint="eastAsia"/>
        </w:rPr>
        <w:t>本标准规定了气瓶（移动式压力容器）充装单位的通用要求、专项要求以及充装许可鉴定评审的基本要求。</w:t>
      </w:r>
    </w:p>
    <w:p w:rsidR="00F04AD3" w:rsidRPr="00EF7F75" w:rsidRDefault="00F04AD3" w:rsidP="00F04AD3">
      <w:pPr>
        <w:pStyle w:val="af8"/>
      </w:pPr>
      <w:r w:rsidRPr="00EF7F75">
        <w:rPr>
          <w:rFonts w:hint="eastAsia"/>
        </w:rPr>
        <w:t>本标准适用于《气瓶安全技术监察规程》、《移动式压力容器安全技术监察规程》规定范围内的气瓶及移动式压力容器（铁路罐车除外）充装单位的安全管理，也适用于对气瓶（移动式压力容器）充装单位的充装许可鉴定评审。</w:t>
      </w:r>
    </w:p>
    <w:bookmarkEnd w:id="1"/>
    <w:p w:rsidR="00F04AD3" w:rsidRPr="00EF7F75" w:rsidRDefault="00F04AD3" w:rsidP="00F04AD3">
      <w:pPr>
        <w:pStyle w:val="a0"/>
        <w:spacing w:before="240" w:after="240"/>
      </w:pPr>
      <w:r w:rsidRPr="00EF7F75">
        <w:rPr>
          <w:rFonts w:hint="eastAsia"/>
        </w:rPr>
        <w:t>规范性引用文件</w:t>
      </w:r>
    </w:p>
    <w:p w:rsidR="00F04AD3" w:rsidRPr="00EF7F75" w:rsidRDefault="00F04AD3" w:rsidP="00F04AD3">
      <w:pPr>
        <w:pStyle w:val="af8"/>
      </w:pPr>
      <w:r w:rsidRPr="00EF7F75">
        <w:rPr>
          <w:rFonts w:hint="eastAsia"/>
        </w:rPr>
        <w:t>下列文件对于本文件的应用是必不可少的。凡是注日期的引用文件，仅所注日期的版本适用于本文件。凡是不注日期的引用文件，其最新版本（包括所有的修改单）适用于本文件。</w:t>
      </w:r>
    </w:p>
    <w:p w:rsidR="00F04AD3" w:rsidRPr="00EF7F75" w:rsidRDefault="00F04AD3" w:rsidP="00F04AD3">
      <w:pPr>
        <w:pStyle w:val="af8"/>
      </w:pPr>
      <w:r w:rsidRPr="00EF7F75">
        <w:rPr>
          <w:rFonts w:hint="eastAsia"/>
        </w:rPr>
        <w:t>GB/T 7144  气瓶颜色标志</w:t>
      </w:r>
    </w:p>
    <w:p w:rsidR="00F04AD3" w:rsidRPr="00EF7F75" w:rsidRDefault="00F04AD3" w:rsidP="00F04AD3">
      <w:pPr>
        <w:pStyle w:val="af8"/>
      </w:pPr>
      <w:r w:rsidRPr="00EF7F75">
        <w:rPr>
          <w:rFonts w:hint="eastAsia"/>
        </w:rPr>
        <w:t>GB/T7723  固定式电子衡器</w:t>
      </w:r>
    </w:p>
    <w:p w:rsidR="00F04AD3" w:rsidRPr="00EF7F75" w:rsidRDefault="00F04AD3" w:rsidP="00F04AD3">
      <w:pPr>
        <w:pStyle w:val="af8"/>
      </w:pPr>
      <w:r w:rsidRPr="00EF7F75">
        <w:rPr>
          <w:rFonts w:hint="eastAsia"/>
        </w:rPr>
        <w:t>GB/T 16804  气瓶警示标签</w:t>
      </w:r>
    </w:p>
    <w:p w:rsidR="00F04AD3" w:rsidRPr="00EF7F75" w:rsidRDefault="00F04AD3" w:rsidP="00F04AD3">
      <w:pPr>
        <w:pStyle w:val="af8"/>
      </w:pPr>
      <w:r w:rsidRPr="00EF7F75">
        <w:rPr>
          <w:rFonts w:hint="eastAsia"/>
        </w:rPr>
        <w:t>GB 50016  建筑设计防火规范</w:t>
      </w:r>
    </w:p>
    <w:p w:rsidR="00F04AD3" w:rsidRPr="00EF7F75" w:rsidRDefault="00F04AD3" w:rsidP="00F04AD3">
      <w:pPr>
        <w:pStyle w:val="af8"/>
      </w:pPr>
      <w:r w:rsidRPr="00EF7F75">
        <w:rPr>
          <w:rFonts w:hint="eastAsia"/>
        </w:rPr>
        <w:t>GB 50058  爆炸和火灾危险环境电力装置设计规范</w:t>
      </w:r>
    </w:p>
    <w:p w:rsidR="00F04AD3" w:rsidRPr="00EF7F75" w:rsidRDefault="00F04AD3" w:rsidP="00F04AD3">
      <w:pPr>
        <w:pStyle w:val="af8"/>
      </w:pPr>
      <w:r w:rsidRPr="00EF7F75">
        <w:rPr>
          <w:rFonts w:hint="eastAsia"/>
        </w:rPr>
        <w:t>GB 50156  汽车加油加气站设计与施工规范</w:t>
      </w:r>
    </w:p>
    <w:p w:rsidR="00F04AD3" w:rsidRPr="00EF7F75" w:rsidRDefault="00F04AD3" w:rsidP="00F04AD3">
      <w:pPr>
        <w:pStyle w:val="af8"/>
      </w:pPr>
      <w:r w:rsidRPr="00EF7F75">
        <w:rPr>
          <w:rFonts w:hint="eastAsia"/>
        </w:rPr>
        <w:t>GB 50160  石油化工企业设计防火规范</w:t>
      </w:r>
    </w:p>
    <w:p w:rsidR="00F04AD3" w:rsidRPr="00EF7F75" w:rsidRDefault="00F04AD3" w:rsidP="00F04AD3">
      <w:pPr>
        <w:pStyle w:val="af8"/>
      </w:pPr>
      <w:r w:rsidRPr="00EF7F75">
        <w:rPr>
          <w:rFonts w:hint="eastAsia"/>
        </w:rPr>
        <w:t>GB 50257  电气装置安装工程 爆炸和火灾危险环境电气装置施工及验收规范</w:t>
      </w:r>
    </w:p>
    <w:p w:rsidR="00F04AD3" w:rsidRPr="00EF7F75" w:rsidRDefault="00F04AD3" w:rsidP="00F04AD3">
      <w:pPr>
        <w:pStyle w:val="af8"/>
      </w:pPr>
      <w:r w:rsidRPr="00EF7F75">
        <w:rPr>
          <w:rFonts w:hint="eastAsia"/>
        </w:rPr>
        <w:t>TSG 07  特种设备生产和充装单位许可规则</w:t>
      </w:r>
    </w:p>
    <w:p w:rsidR="00F04AD3" w:rsidRPr="00EF7F75" w:rsidRDefault="00F04AD3" w:rsidP="00F04AD3">
      <w:pPr>
        <w:pStyle w:val="af8"/>
      </w:pPr>
      <w:r w:rsidRPr="00EF7F75">
        <w:rPr>
          <w:rFonts w:hint="eastAsia"/>
        </w:rPr>
        <w:t>TSG 08  特种设备使用管理规则</w:t>
      </w:r>
    </w:p>
    <w:p w:rsidR="00F04AD3" w:rsidRPr="00EF7F75" w:rsidRDefault="00F04AD3" w:rsidP="00F04AD3">
      <w:pPr>
        <w:pStyle w:val="af8"/>
      </w:pPr>
      <w:r w:rsidRPr="00EF7F75">
        <w:rPr>
          <w:rFonts w:hint="eastAsia"/>
        </w:rPr>
        <w:t>TSG R0005-2011  移动式压力容器安全技术监察规程</w:t>
      </w:r>
    </w:p>
    <w:p w:rsidR="00F04AD3" w:rsidRPr="00EF7F75" w:rsidRDefault="00F04AD3" w:rsidP="00F04AD3">
      <w:pPr>
        <w:pStyle w:val="af8"/>
      </w:pPr>
      <w:r w:rsidRPr="00EF7F75">
        <w:rPr>
          <w:rFonts w:hint="eastAsia"/>
        </w:rPr>
        <w:t xml:space="preserve">TSG R0006-2014  气瓶安全技术监察规程 </w:t>
      </w:r>
    </w:p>
    <w:p w:rsidR="00F04AD3" w:rsidRPr="00EF7F75" w:rsidRDefault="00F04AD3" w:rsidP="00F04AD3">
      <w:pPr>
        <w:pStyle w:val="af8"/>
      </w:pPr>
      <w:r w:rsidRPr="00EF7F75">
        <w:rPr>
          <w:rFonts w:hint="eastAsia"/>
        </w:rPr>
        <w:t>广东省质量技术监督局关于气瓶（移动式压力容器）充装单位的许可与监督办法（粤质监规[2017]1号）</w:t>
      </w:r>
    </w:p>
    <w:p w:rsidR="00F04AD3" w:rsidRPr="00EF7F75" w:rsidRDefault="00F04AD3" w:rsidP="00F04AD3">
      <w:pPr>
        <w:pStyle w:val="a0"/>
        <w:spacing w:before="240" w:after="240"/>
      </w:pPr>
      <w:r w:rsidRPr="00EF7F75">
        <w:rPr>
          <w:rFonts w:hint="eastAsia"/>
        </w:rPr>
        <w:t>术语和定义</w:t>
      </w:r>
    </w:p>
    <w:p w:rsidR="00F04AD3" w:rsidRPr="00EF7F75" w:rsidRDefault="00F04AD3" w:rsidP="00F04AD3">
      <w:pPr>
        <w:pStyle w:val="af8"/>
      </w:pPr>
      <w:r w:rsidRPr="00EF7F75">
        <w:rPr>
          <w:rFonts w:hint="eastAsia"/>
        </w:rPr>
        <w:t>TSG R0006-2014、TSG R0005-2011、GB50156-2012界定的以及下列术语和定义适用于本文件。</w:t>
      </w:r>
    </w:p>
    <w:p w:rsidR="00F04AD3" w:rsidRPr="00EF7F75" w:rsidRDefault="00F04AD3" w:rsidP="00F04AD3">
      <w:pPr>
        <w:pStyle w:val="a1"/>
        <w:spacing w:before="120" w:after="120"/>
      </w:pPr>
    </w:p>
    <w:p w:rsidR="00F04AD3" w:rsidRPr="00EF7F75" w:rsidRDefault="00F04AD3" w:rsidP="00F04AD3">
      <w:pPr>
        <w:pStyle w:val="a1"/>
        <w:numPr>
          <w:ilvl w:val="0"/>
          <w:numId w:val="0"/>
        </w:numPr>
        <w:spacing w:beforeLines="0" w:afterLines="0"/>
        <w:ind w:firstLineChars="200" w:firstLine="420"/>
      </w:pPr>
      <w:r w:rsidRPr="00EF7F75">
        <w:rPr>
          <w:rFonts w:hint="eastAsia"/>
        </w:rPr>
        <w:t>气瓶</w:t>
      </w:r>
    </w:p>
    <w:p w:rsidR="00113473" w:rsidRPr="00EF7F75" w:rsidRDefault="00F04AD3" w:rsidP="001C2A11">
      <w:pPr>
        <w:ind w:firstLineChars="200" w:firstLine="420"/>
      </w:pPr>
      <w:r w:rsidRPr="00EF7F75">
        <w:rPr>
          <w:rFonts w:hint="eastAsia"/>
        </w:rPr>
        <w:t>用于正常环境温度（</w:t>
      </w:r>
      <w:r w:rsidRPr="00EF7F75">
        <w:rPr>
          <w:rFonts w:hint="eastAsia"/>
        </w:rPr>
        <w:t>-40</w:t>
      </w:r>
      <w:r w:rsidRPr="00EF7F75">
        <w:rPr>
          <w:rFonts w:hint="eastAsia"/>
        </w:rPr>
        <w:t>℃～</w:t>
      </w:r>
      <w:smartTag w:uri="urn:schemas-microsoft-com:office:smarttags" w:element="chmetcnv">
        <w:smartTagPr>
          <w:attr w:name="TCSC" w:val="0"/>
          <w:attr w:name="NumberType" w:val="1"/>
          <w:attr w:name="Negative" w:val="False"/>
          <w:attr w:name="HasSpace" w:val="False"/>
          <w:attr w:name="SourceValue" w:val="60"/>
          <w:attr w:name="UnitName" w:val="℃"/>
        </w:smartTagPr>
        <w:r w:rsidRPr="00EF7F75">
          <w:rPr>
            <w:rFonts w:hint="eastAsia"/>
          </w:rPr>
          <w:t>60</w:t>
        </w:r>
        <w:r w:rsidRPr="00EF7F75">
          <w:rPr>
            <w:rFonts w:hint="eastAsia"/>
          </w:rPr>
          <w:t>℃</w:t>
        </w:r>
      </w:smartTag>
      <w:r w:rsidRPr="00EF7F75">
        <w:rPr>
          <w:rFonts w:hint="eastAsia"/>
        </w:rPr>
        <w:t>）下使用、公称容积为</w:t>
      </w:r>
      <w:smartTag w:uri="urn:schemas-microsoft-com:office:smarttags" w:element="chmetcnv">
        <w:smartTagPr>
          <w:attr w:name="TCSC" w:val="0"/>
          <w:attr w:name="NumberType" w:val="1"/>
          <w:attr w:name="Negative" w:val="False"/>
          <w:attr w:name="HasSpace" w:val="False"/>
          <w:attr w:name="SourceValue" w:val=".4"/>
          <w:attr w:name="UnitName" w:val="l"/>
        </w:smartTagPr>
        <w:r w:rsidRPr="00EF7F75">
          <w:rPr>
            <w:rFonts w:hint="eastAsia"/>
          </w:rPr>
          <w:t>0.4L</w:t>
        </w:r>
      </w:smartTag>
      <w:r w:rsidRPr="00EF7F75">
        <w:rPr>
          <w:rFonts w:hint="eastAsia"/>
        </w:rPr>
        <w:t>～</w:t>
      </w:r>
      <w:smartTag w:uri="urn:schemas-microsoft-com:office:smarttags" w:element="chmetcnv">
        <w:smartTagPr>
          <w:attr w:name="TCSC" w:val="0"/>
          <w:attr w:name="NumberType" w:val="1"/>
          <w:attr w:name="Negative" w:val="False"/>
          <w:attr w:name="HasSpace" w:val="False"/>
          <w:attr w:name="SourceValue" w:val="3000"/>
          <w:attr w:name="UnitName" w:val="l"/>
        </w:smartTagPr>
        <w:r w:rsidRPr="00EF7F75">
          <w:rPr>
            <w:rFonts w:hint="eastAsia"/>
          </w:rPr>
          <w:t>3000L</w:t>
        </w:r>
      </w:smartTag>
      <w:r w:rsidRPr="00EF7F75">
        <w:rPr>
          <w:rFonts w:hint="eastAsia"/>
        </w:rPr>
        <w:t>、公称工作压力为</w:t>
      </w:r>
      <w:r w:rsidRPr="00EF7F75">
        <w:rPr>
          <w:rFonts w:hint="eastAsia"/>
        </w:rPr>
        <w:t>0.2MPa</w:t>
      </w:r>
      <w:r w:rsidRPr="00EF7F75">
        <w:rPr>
          <w:rFonts w:hint="eastAsia"/>
        </w:rPr>
        <w:t>～</w:t>
      </w:r>
      <w:r w:rsidRPr="00EF7F75">
        <w:rPr>
          <w:rFonts w:hint="eastAsia"/>
        </w:rPr>
        <w:t>35MPa</w:t>
      </w:r>
      <w:r w:rsidRPr="00EF7F75">
        <w:rPr>
          <w:rFonts w:hint="eastAsia"/>
        </w:rPr>
        <w:t>（表压，下同）且压力与容积的乘积大于或者等于</w:t>
      </w:r>
      <w:r w:rsidRPr="00EF7F75">
        <w:rPr>
          <w:rFonts w:hint="eastAsia"/>
        </w:rPr>
        <w:t>1.0MPa</w:t>
      </w:r>
      <w:r w:rsidRPr="00EF7F75">
        <w:rPr>
          <w:rFonts w:hint="eastAsia"/>
        </w:rPr>
        <w:t>•</w:t>
      </w:r>
      <w:r w:rsidRPr="00EF7F75">
        <w:rPr>
          <w:rFonts w:hint="eastAsia"/>
        </w:rPr>
        <w:t>L</w:t>
      </w:r>
      <w:r w:rsidRPr="00EF7F75">
        <w:rPr>
          <w:rFonts w:hint="eastAsia"/>
        </w:rPr>
        <w:t>，盛装压缩气体、高（低）压液化气体、低温液化气体、溶解气体、吸附气体、标准沸点等于或者低于</w:t>
      </w:r>
      <w:smartTag w:uri="urn:schemas-microsoft-com:office:smarttags" w:element="chmetcnv">
        <w:smartTagPr>
          <w:attr w:name="TCSC" w:val="0"/>
          <w:attr w:name="NumberType" w:val="1"/>
          <w:attr w:name="Negative" w:val="False"/>
          <w:attr w:name="HasSpace" w:val="False"/>
          <w:attr w:name="SourceValue" w:val="60"/>
          <w:attr w:name="UnitName" w:val="℃"/>
        </w:smartTagPr>
        <w:r w:rsidRPr="00EF7F75">
          <w:rPr>
            <w:rFonts w:hint="eastAsia"/>
          </w:rPr>
          <w:t>60</w:t>
        </w:r>
        <w:r w:rsidRPr="00EF7F75">
          <w:rPr>
            <w:rFonts w:hint="eastAsia"/>
          </w:rPr>
          <w:t>℃</w:t>
        </w:r>
      </w:smartTag>
      <w:r w:rsidRPr="00EF7F75">
        <w:rPr>
          <w:rFonts w:hint="eastAsia"/>
        </w:rPr>
        <w:t>的液体以及混合气体（两种或者两种以上气体）的无缝气瓶、焊接气瓶、焊接绝热气瓶、缠绕气瓶、内部装有填料的气瓶以及气瓶附件。</w:t>
      </w:r>
    </w:p>
    <w:p w:rsidR="00113473" w:rsidRPr="00EF7F75" w:rsidRDefault="001C2A11" w:rsidP="00147DA5">
      <w:pPr>
        <w:pStyle w:val="af8"/>
      </w:pPr>
      <w:r w:rsidRPr="00EF7F75">
        <w:rPr>
          <w:rFonts w:hint="eastAsia"/>
        </w:rPr>
        <w:t>[TSG R0006-2014，1.2]</w:t>
      </w:r>
    </w:p>
    <w:p w:rsidR="00147DA5" w:rsidRPr="00EF7F75" w:rsidRDefault="00147DA5" w:rsidP="00147DA5">
      <w:pPr>
        <w:pStyle w:val="a1"/>
        <w:spacing w:before="120" w:after="120"/>
      </w:pPr>
    </w:p>
    <w:p w:rsidR="00147DA5" w:rsidRPr="00EF7F75" w:rsidRDefault="00147DA5" w:rsidP="00147DA5">
      <w:pPr>
        <w:pStyle w:val="a1"/>
        <w:numPr>
          <w:ilvl w:val="0"/>
          <w:numId w:val="0"/>
        </w:numPr>
        <w:spacing w:beforeLines="0" w:afterLines="0"/>
        <w:ind w:firstLineChars="200" w:firstLine="420"/>
      </w:pPr>
      <w:r w:rsidRPr="00EF7F75">
        <w:rPr>
          <w:rFonts w:hint="eastAsia"/>
        </w:rPr>
        <w:t>移动式压力容器</w:t>
      </w:r>
    </w:p>
    <w:p w:rsidR="00147DA5" w:rsidRPr="00EF7F75" w:rsidRDefault="00147DA5" w:rsidP="00147DA5">
      <w:pPr>
        <w:pStyle w:val="af8"/>
      </w:pPr>
      <w:r w:rsidRPr="00EF7F75">
        <w:rPr>
          <w:rFonts w:hint="eastAsia"/>
        </w:rPr>
        <w:t>由罐体或者大容积钢质无缝气瓶与走行装置或者框架采用永久性连接组成的运输装备，包括汽车罐车、长管拖车、铁路罐车、罐式集装箱和管束式集装箱等。</w:t>
      </w:r>
    </w:p>
    <w:p w:rsidR="00147DA5" w:rsidRPr="00EF7F75" w:rsidRDefault="00147DA5" w:rsidP="00147DA5">
      <w:pPr>
        <w:pStyle w:val="af8"/>
      </w:pPr>
      <w:r w:rsidRPr="00EF7F75">
        <w:rPr>
          <w:rFonts w:hint="eastAsia"/>
        </w:rPr>
        <w:t>[TSG R0005-2011，1.2]</w:t>
      </w:r>
    </w:p>
    <w:p w:rsidR="00147DA5" w:rsidRPr="00EF7F75" w:rsidRDefault="00147DA5" w:rsidP="00147DA5">
      <w:pPr>
        <w:pStyle w:val="a1"/>
        <w:spacing w:before="120" w:after="120"/>
      </w:pPr>
    </w:p>
    <w:p w:rsidR="00147DA5" w:rsidRPr="00EF7F75" w:rsidRDefault="00147DA5" w:rsidP="00147DA5">
      <w:pPr>
        <w:pStyle w:val="a1"/>
        <w:numPr>
          <w:ilvl w:val="0"/>
          <w:numId w:val="0"/>
        </w:numPr>
        <w:spacing w:beforeLines="0" w:afterLines="0"/>
        <w:ind w:firstLineChars="200" w:firstLine="420"/>
      </w:pPr>
      <w:r w:rsidRPr="00EF7F75">
        <w:rPr>
          <w:rFonts w:hint="eastAsia"/>
        </w:rPr>
        <w:t>充装单位（充装站）</w:t>
      </w:r>
    </w:p>
    <w:p w:rsidR="00147DA5" w:rsidRPr="00EF7F75" w:rsidRDefault="00147DA5" w:rsidP="00147DA5">
      <w:pPr>
        <w:pStyle w:val="af8"/>
      </w:pPr>
      <w:r w:rsidRPr="00EF7F75">
        <w:rPr>
          <w:rFonts w:hint="eastAsia"/>
        </w:rPr>
        <w:lastRenderedPageBreak/>
        <w:t>具有储存介质设施，并经过工艺管道、设备、设施，使用充装设备为气瓶、移动式压力容器加注压缩气体、混合气体、高（低）压液化气体、低温液化气体、溶解气体、吸附气体以及标准沸点等于或者低于</w:t>
      </w:r>
      <w:smartTag w:uri="urn:schemas-microsoft-com:office:smarttags" w:element="chmetcnv">
        <w:smartTagPr>
          <w:attr w:name="TCSC" w:val="0"/>
          <w:attr w:name="NumberType" w:val="1"/>
          <w:attr w:name="Negative" w:val="False"/>
          <w:attr w:name="HasSpace" w:val="False"/>
          <w:attr w:name="SourceValue" w:val="60"/>
          <w:attr w:name="UnitName" w:val="℃"/>
        </w:smartTagPr>
        <w:r w:rsidRPr="00EF7F75">
          <w:rPr>
            <w:rFonts w:hint="eastAsia"/>
          </w:rPr>
          <w:t>60℃</w:t>
        </w:r>
      </w:smartTag>
      <w:r w:rsidRPr="00EF7F75">
        <w:rPr>
          <w:rFonts w:hint="eastAsia"/>
        </w:rPr>
        <w:t>的液体的场所和辅助区域的统称。</w:t>
      </w:r>
    </w:p>
    <w:p w:rsidR="00147DA5" w:rsidRPr="00EF7F75" w:rsidRDefault="00147DA5" w:rsidP="00147DA5">
      <w:pPr>
        <w:pStyle w:val="a0"/>
        <w:spacing w:before="240" w:after="240"/>
      </w:pPr>
      <w:r w:rsidRPr="00EF7F75">
        <w:rPr>
          <w:rFonts w:hint="eastAsia"/>
        </w:rPr>
        <w:t>气瓶充装单位通用要求</w:t>
      </w:r>
    </w:p>
    <w:p w:rsidR="00147DA5" w:rsidRPr="00EF7F75" w:rsidRDefault="00147DA5" w:rsidP="00147DA5">
      <w:pPr>
        <w:pStyle w:val="a1"/>
        <w:spacing w:before="120" w:after="120"/>
      </w:pPr>
      <w:r w:rsidRPr="00EF7F75">
        <w:rPr>
          <w:rFonts w:hint="eastAsia"/>
        </w:rPr>
        <w:t>基本条件</w:t>
      </w:r>
    </w:p>
    <w:p w:rsidR="00147DA5" w:rsidRPr="00EF7F75" w:rsidRDefault="00147DA5" w:rsidP="00147DA5">
      <w:pPr>
        <w:pStyle w:val="a2"/>
        <w:spacing w:beforeLines="0" w:afterLines="0"/>
        <w:ind w:left="0"/>
        <w:jc w:val="both"/>
        <w:rPr>
          <w:rFonts w:ascii="宋体" w:eastAsia="宋体" w:hAnsi="宋体"/>
        </w:rPr>
      </w:pPr>
      <w:r w:rsidRPr="00EF7F75">
        <w:rPr>
          <w:rFonts w:ascii="宋体" w:eastAsia="宋体" w:hAnsi="宋体" w:hint="eastAsia"/>
        </w:rPr>
        <w:t>充装单位应取得营业执照等合法证照。</w:t>
      </w:r>
    </w:p>
    <w:p w:rsidR="00147DA5" w:rsidRPr="00EF7F75" w:rsidRDefault="00147DA5" w:rsidP="00147DA5">
      <w:pPr>
        <w:pStyle w:val="a2"/>
        <w:spacing w:beforeLines="0" w:afterLines="0"/>
        <w:ind w:left="0"/>
        <w:jc w:val="both"/>
        <w:rPr>
          <w:rFonts w:ascii="宋体" w:eastAsia="宋体" w:hAnsi="宋体"/>
        </w:rPr>
      </w:pPr>
      <w:r w:rsidRPr="00EF7F75">
        <w:rPr>
          <w:rFonts w:ascii="宋体" w:eastAsia="宋体" w:hAnsi="宋体" w:hint="eastAsia"/>
        </w:rPr>
        <w:t>充装单位应取得政府规划、消防等</w:t>
      </w:r>
      <w:r w:rsidR="001B3FE4" w:rsidRPr="00EF7F75">
        <w:rPr>
          <w:rFonts w:ascii="宋体" w:eastAsia="宋体" w:hAnsi="宋体" w:hint="eastAsia"/>
        </w:rPr>
        <w:t>有关</w:t>
      </w:r>
      <w:r w:rsidRPr="00EF7F75">
        <w:rPr>
          <w:rFonts w:ascii="宋体" w:eastAsia="宋体" w:hAnsi="宋体" w:hint="eastAsia"/>
        </w:rPr>
        <w:t>部门的批准：</w:t>
      </w:r>
    </w:p>
    <w:p w:rsidR="00147DA5" w:rsidRPr="00EF7F75" w:rsidRDefault="00147DA5" w:rsidP="00147DA5">
      <w:pPr>
        <w:pStyle w:val="af8"/>
      </w:pPr>
      <w:r w:rsidRPr="00EF7F75">
        <w:rPr>
          <w:rFonts w:hint="eastAsia"/>
        </w:rPr>
        <w:t>a)  新取证和搬迁的充装单位应当取得政府或者有关部门出具的</w:t>
      </w:r>
      <w:r w:rsidR="008622B7" w:rsidRPr="00EF7F75">
        <w:rPr>
          <w:rFonts w:hint="eastAsia"/>
        </w:rPr>
        <w:t>《</w:t>
      </w:r>
      <w:r w:rsidRPr="00EF7F75">
        <w:rPr>
          <w:rFonts w:hint="eastAsia"/>
        </w:rPr>
        <w:t>规划许可证</w:t>
      </w:r>
      <w:r w:rsidR="008622B7" w:rsidRPr="00EF7F75">
        <w:rPr>
          <w:rFonts w:hint="eastAsia"/>
        </w:rPr>
        <w:t>》</w:t>
      </w:r>
      <w:r w:rsidRPr="00EF7F75">
        <w:rPr>
          <w:rFonts w:hint="eastAsia"/>
        </w:rPr>
        <w:t>；</w:t>
      </w:r>
      <w:r w:rsidR="00C6542E" w:rsidRPr="00EF7F75">
        <w:rPr>
          <w:rFonts w:hint="eastAsia"/>
        </w:rPr>
        <w:t>换证的充装单位应当具有当地政府或有关部门出具的</w:t>
      </w:r>
      <w:r w:rsidR="008622B7" w:rsidRPr="00EF7F75">
        <w:rPr>
          <w:rFonts w:hint="eastAsia"/>
        </w:rPr>
        <w:t>《</w:t>
      </w:r>
      <w:r w:rsidR="00C6542E" w:rsidRPr="00EF7F75">
        <w:rPr>
          <w:rFonts w:hint="eastAsia"/>
        </w:rPr>
        <w:t>规划许可</w:t>
      </w:r>
      <w:r w:rsidR="00961A5C" w:rsidRPr="00EF7F75">
        <w:rPr>
          <w:rFonts w:hint="eastAsia"/>
        </w:rPr>
        <w:t>证</w:t>
      </w:r>
      <w:r w:rsidR="008622B7" w:rsidRPr="00EF7F75">
        <w:rPr>
          <w:rFonts w:hint="eastAsia"/>
        </w:rPr>
        <w:t>》</w:t>
      </w:r>
      <w:r w:rsidR="00C6542E" w:rsidRPr="00EF7F75">
        <w:rPr>
          <w:rFonts w:hint="eastAsia"/>
        </w:rPr>
        <w:t>或者能证明其为合法经营的行政许可文件（如《危化品经营许可证》《燃气经营许可证》等）；</w:t>
      </w:r>
    </w:p>
    <w:p w:rsidR="00147DA5" w:rsidRPr="00EF7F75" w:rsidRDefault="0066136A" w:rsidP="00147DA5">
      <w:pPr>
        <w:pStyle w:val="af8"/>
      </w:pPr>
      <w:r w:rsidRPr="00EF7F75">
        <w:rPr>
          <w:rFonts w:hint="eastAsia"/>
        </w:rPr>
        <w:t xml:space="preserve">b)  </w:t>
      </w:r>
      <w:r w:rsidR="00147DA5" w:rsidRPr="00EF7F75">
        <w:rPr>
          <w:rFonts w:hint="eastAsia"/>
        </w:rPr>
        <w:t>充装单位应</w:t>
      </w:r>
      <w:r w:rsidRPr="00EF7F75">
        <w:rPr>
          <w:rFonts w:hint="eastAsia"/>
        </w:rPr>
        <w:t>按照消防主管部门的相关要求，申请消防验收合格后获得的消防鉴审合格意见书等。</w:t>
      </w:r>
    </w:p>
    <w:p w:rsidR="00147DA5" w:rsidRPr="00EF7F75" w:rsidRDefault="00147DA5" w:rsidP="00147DA5">
      <w:pPr>
        <w:pStyle w:val="a2"/>
        <w:spacing w:beforeLines="0" w:afterLines="0"/>
        <w:ind w:left="0"/>
        <w:rPr>
          <w:rFonts w:ascii="宋体" w:eastAsia="宋体" w:hAnsi="宋体"/>
        </w:rPr>
      </w:pPr>
      <w:r w:rsidRPr="00EF7F75">
        <w:rPr>
          <w:rFonts w:ascii="宋体" w:eastAsia="宋体" w:hAnsi="宋体" w:hint="eastAsia"/>
        </w:rPr>
        <w:t>除车用气瓶充装站（包括撬装式充装站）外，其他</w:t>
      </w:r>
      <w:r w:rsidRPr="00EF7F75">
        <w:rPr>
          <w:rFonts w:ascii="宋体" w:eastAsia="宋体" w:hint="eastAsia"/>
          <w:noProof/>
          <w:szCs w:val="20"/>
        </w:rPr>
        <w:t>新取证的</w:t>
      </w:r>
      <w:r w:rsidRPr="00EF7F75">
        <w:rPr>
          <w:rFonts w:ascii="宋体" w:eastAsia="宋体" w:hAnsi="宋体" w:hint="eastAsia"/>
        </w:rPr>
        <w:t>气瓶充装单位应至少具备下列相应的介质储存能力（实施连锁经营的，在连锁经营充装单位范围内实行累计计算）：</w:t>
      </w:r>
    </w:p>
    <w:p w:rsidR="00147DA5" w:rsidRPr="00EF7F75" w:rsidRDefault="00147DA5" w:rsidP="00147DA5">
      <w:pPr>
        <w:pStyle w:val="af8"/>
      </w:pPr>
      <w:r w:rsidRPr="00EF7F75">
        <w:rPr>
          <w:rFonts w:hint="eastAsia"/>
        </w:rPr>
        <w:t>a)  液化石油气充装单位：储存能力≥</w:t>
      </w:r>
      <w:smartTag w:uri="urn:schemas-microsoft-com:office:smarttags" w:element="chmetcnv">
        <w:smartTagPr>
          <w:attr w:name="TCSC" w:val="0"/>
          <w:attr w:name="NumberType" w:val="1"/>
          <w:attr w:name="Negative" w:val="False"/>
          <w:attr w:name="HasSpace" w:val="False"/>
          <w:attr w:name="SourceValue" w:val="300"/>
          <w:attr w:name="UnitName" w:val="m3"/>
        </w:smartTagPr>
        <w:r w:rsidRPr="00EF7F75">
          <w:rPr>
            <w:rFonts w:hint="eastAsia"/>
          </w:rPr>
          <w:t>300m</w:t>
        </w:r>
        <w:r w:rsidRPr="00EF7F75">
          <w:rPr>
            <w:rFonts w:hint="eastAsia"/>
            <w:vertAlign w:val="superscript"/>
          </w:rPr>
          <w:t>3</w:t>
        </w:r>
      </w:smartTag>
      <w:r w:rsidRPr="00EF7F75">
        <w:rPr>
          <w:rFonts w:hint="eastAsia"/>
        </w:rPr>
        <w:t>；</w:t>
      </w:r>
    </w:p>
    <w:p w:rsidR="00147DA5" w:rsidRPr="00EF7F75" w:rsidRDefault="00147DA5" w:rsidP="00147DA5">
      <w:pPr>
        <w:pStyle w:val="af8"/>
      </w:pPr>
      <w:r w:rsidRPr="00EF7F75">
        <w:rPr>
          <w:rFonts w:hint="eastAsia"/>
        </w:rPr>
        <w:t>b)  压缩气体及低温液化气体充装单位：储存能力≥</w:t>
      </w:r>
      <w:smartTag w:uri="urn:schemas-microsoft-com:office:smarttags" w:element="chmetcnv">
        <w:smartTagPr>
          <w:attr w:name="TCSC" w:val="0"/>
          <w:attr w:name="NumberType" w:val="1"/>
          <w:attr w:name="Negative" w:val="False"/>
          <w:attr w:name="HasSpace" w:val="False"/>
          <w:attr w:name="SourceValue" w:val="50"/>
          <w:attr w:name="UnitName" w:val="m3"/>
        </w:smartTagPr>
        <w:r w:rsidRPr="00EF7F75">
          <w:rPr>
            <w:rFonts w:hint="eastAsia"/>
          </w:rPr>
          <w:t>50m</w:t>
        </w:r>
        <w:r w:rsidRPr="00EF7F75">
          <w:rPr>
            <w:rFonts w:hint="eastAsia"/>
            <w:vertAlign w:val="superscript"/>
          </w:rPr>
          <w:t>3</w:t>
        </w:r>
      </w:smartTag>
      <w:r w:rsidRPr="00EF7F75">
        <w:rPr>
          <w:rFonts w:hint="eastAsia"/>
        </w:rPr>
        <w:t>；</w:t>
      </w:r>
    </w:p>
    <w:p w:rsidR="00147DA5" w:rsidRPr="00EF7F75" w:rsidRDefault="00147DA5" w:rsidP="00147DA5">
      <w:pPr>
        <w:pStyle w:val="af8"/>
      </w:pPr>
      <w:r w:rsidRPr="00EF7F75">
        <w:rPr>
          <w:rFonts w:hint="eastAsia"/>
        </w:rPr>
        <w:t>c)  液化气体（不含液化石油气）充装单位：储存能力≥</w:t>
      </w:r>
      <w:smartTag w:uri="urn:schemas-microsoft-com:office:smarttags" w:element="chmetcnv">
        <w:smartTagPr>
          <w:attr w:name="TCSC" w:val="0"/>
          <w:attr w:name="NumberType" w:val="1"/>
          <w:attr w:name="Negative" w:val="False"/>
          <w:attr w:name="HasSpace" w:val="False"/>
          <w:attr w:name="SourceValue" w:val="50"/>
          <w:attr w:name="UnitName" w:val="m3"/>
        </w:smartTagPr>
        <w:r w:rsidRPr="00EF7F75">
          <w:rPr>
            <w:rFonts w:hint="eastAsia"/>
          </w:rPr>
          <w:t>50m</w:t>
        </w:r>
        <w:r w:rsidRPr="00EF7F75">
          <w:rPr>
            <w:rFonts w:hint="eastAsia"/>
            <w:vertAlign w:val="superscript"/>
          </w:rPr>
          <w:t>3</w:t>
        </w:r>
      </w:smartTag>
      <w:r w:rsidRPr="00EF7F75">
        <w:rPr>
          <w:rFonts w:hint="eastAsia"/>
        </w:rPr>
        <w:t>。</w:t>
      </w:r>
    </w:p>
    <w:p w:rsidR="00147DA5" w:rsidRPr="00EF7F75" w:rsidRDefault="00147DA5" w:rsidP="00147DA5">
      <w:pPr>
        <w:pStyle w:val="a2"/>
        <w:spacing w:beforeLines="0" w:afterLines="0"/>
        <w:ind w:left="0"/>
        <w:rPr>
          <w:rFonts w:ascii="宋体" w:eastAsia="宋体" w:hAnsi="宋体"/>
        </w:rPr>
      </w:pPr>
      <w:r w:rsidRPr="00EF7F75">
        <w:rPr>
          <w:rFonts w:ascii="宋体" w:eastAsia="宋体" w:hAnsi="宋体" w:hint="eastAsia"/>
        </w:rPr>
        <w:t>除车用气瓶充装站（包括撬装式充装站）外，其他</w:t>
      </w:r>
      <w:r w:rsidRPr="00EF7F75">
        <w:rPr>
          <w:rFonts w:ascii="宋体" w:eastAsia="宋体" w:hint="eastAsia"/>
          <w:noProof/>
          <w:szCs w:val="20"/>
        </w:rPr>
        <w:t>新取证的</w:t>
      </w:r>
      <w:r w:rsidRPr="00EF7F75">
        <w:rPr>
          <w:rFonts w:ascii="宋体" w:eastAsia="宋体" w:hAnsi="宋体" w:hint="eastAsia"/>
        </w:rPr>
        <w:t>气瓶充装单位应至少具备下列经登记的气瓶数量（实施连锁经营的，在连锁经营充装单位范围内实行累计计算）：</w:t>
      </w:r>
    </w:p>
    <w:p w:rsidR="00147DA5" w:rsidRPr="00EF7F75" w:rsidRDefault="00147DA5" w:rsidP="00147DA5">
      <w:pPr>
        <w:pStyle w:val="af8"/>
      </w:pPr>
      <w:r w:rsidRPr="00EF7F75">
        <w:rPr>
          <w:rFonts w:hint="eastAsia"/>
        </w:rPr>
        <w:t>a)  液化石油气充装单位：不少于15000只；</w:t>
      </w:r>
    </w:p>
    <w:p w:rsidR="00147DA5" w:rsidRPr="00EF7F75" w:rsidRDefault="00147DA5" w:rsidP="00147DA5">
      <w:pPr>
        <w:pStyle w:val="af8"/>
      </w:pPr>
      <w:r w:rsidRPr="00EF7F75">
        <w:rPr>
          <w:rFonts w:hint="eastAsia"/>
        </w:rPr>
        <w:t>b)  压缩气体充装单位：不少于3000只；</w:t>
      </w:r>
    </w:p>
    <w:p w:rsidR="00147DA5" w:rsidRPr="00EF7F75" w:rsidRDefault="00147DA5" w:rsidP="00147DA5">
      <w:pPr>
        <w:pStyle w:val="af8"/>
      </w:pPr>
      <w:r w:rsidRPr="00EF7F75">
        <w:rPr>
          <w:rFonts w:hint="eastAsia"/>
        </w:rPr>
        <w:t>c)  溶解乙炔气体充装单位：不少于3000只；</w:t>
      </w:r>
    </w:p>
    <w:p w:rsidR="00147DA5" w:rsidRPr="00EF7F75" w:rsidRDefault="00147DA5" w:rsidP="00147DA5">
      <w:pPr>
        <w:pStyle w:val="af8"/>
      </w:pPr>
      <w:r w:rsidRPr="00EF7F75">
        <w:rPr>
          <w:rFonts w:hint="eastAsia"/>
        </w:rPr>
        <w:t>d)  液化气体（不含液化石油气）充装单位：不少于200只。</w:t>
      </w:r>
    </w:p>
    <w:p w:rsidR="00147DA5" w:rsidRPr="00EF7F75" w:rsidRDefault="00C426B3" w:rsidP="00147DA5">
      <w:pPr>
        <w:pStyle w:val="a2"/>
        <w:spacing w:beforeLines="0" w:afterLines="0"/>
        <w:ind w:left="0"/>
        <w:rPr>
          <w:rFonts w:ascii="宋体" w:eastAsia="宋体" w:hAnsi="宋体"/>
        </w:rPr>
      </w:pPr>
      <w:r w:rsidRPr="00EF7F75">
        <w:rPr>
          <w:rFonts w:ascii="宋体" w:eastAsia="宋体" w:hint="eastAsia"/>
          <w:noProof/>
          <w:szCs w:val="20"/>
        </w:rPr>
        <w:t>建立和使用气瓶充装质量追溯信息系统，对充装使用的气瓶进行登记建档，</w:t>
      </w:r>
      <w:r w:rsidRPr="00EF7F75">
        <w:rPr>
          <w:rFonts w:ascii="宋体" w:eastAsia="宋体" w:hAnsi="宋体" w:hint="eastAsia"/>
        </w:rPr>
        <w:t>办理气瓶使用登记证，</w:t>
      </w:r>
      <w:r w:rsidRPr="00EF7F75">
        <w:rPr>
          <w:rFonts w:ascii="宋体" w:eastAsia="宋体" w:hint="eastAsia"/>
          <w:noProof/>
          <w:szCs w:val="20"/>
        </w:rPr>
        <w:t>建立气瓶信息化管理数据库和气瓶档案，采用信息化技术对气瓶充装过程进行管理；易燃有毒气体气瓶充装单位应具有自动采集、保存充装记录的信息化平台</w:t>
      </w:r>
      <w:r w:rsidR="00147DA5" w:rsidRPr="00EF7F75">
        <w:rPr>
          <w:rFonts w:ascii="宋体" w:eastAsia="宋体" w:hAnsi="宋体" w:hint="eastAsia"/>
        </w:rPr>
        <w:t>。对非自有气瓶，充装单位应当与气瓶产权单位签订托管协议，明确双方的责任和义务，并为气瓶办理登记。</w:t>
      </w:r>
    </w:p>
    <w:p w:rsidR="00147DA5" w:rsidRPr="00EF7F75" w:rsidRDefault="00147DA5" w:rsidP="00147DA5">
      <w:pPr>
        <w:pStyle w:val="af8"/>
        <w:rPr>
          <w:rFonts w:hAnsi="宋体"/>
        </w:rPr>
      </w:pPr>
    </w:p>
    <w:p w:rsidR="00147DA5" w:rsidRPr="00EF7F75" w:rsidRDefault="00147DA5" w:rsidP="00147DA5">
      <w:pPr>
        <w:pStyle w:val="a2"/>
        <w:spacing w:beforeLines="0" w:afterLines="0"/>
        <w:ind w:left="0"/>
        <w:rPr>
          <w:rFonts w:ascii="宋体" w:eastAsia="宋体" w:hAnsi="宋体"/>
        </w:rPr>
      </w:pPr>
      <w:r w:rsidRPr="00EF7F75">
        <w:rPr>
          <w:rFonts w:ascii="宋体" w:eastAsia="宋体" w:hAnsi="宋体" w:hint="eastAsia"/>
        </w:rPr>
        <w:t>气瓶外表面的颜色、字样和色环应符合GB/T 7144的要求。</w:t>
      </w:r>
    </w:p>
    <w:p w:rsidR="00147DA5" w:rsidRPr="00EF7F75" w:rsidRDefault="00147DA5" w:rsidP="00147DA5">
      <w:pPr>
        <w:pStyle w:val="a2"/>
        <w:spacing w:beforeLines="0" w:afterLines="0"/>
        <w:ind w:left="0"/>
        <w:rPr>
          <w:rFonts w:ascii="宋体" w:eastAsia="宋体" w:hAnsi="宋体"/>
        </w:rPr>
      </w:pPr>
      <w:r w:rsidRPr="00EF7F75">
        <w:rPr>
          <w:rFonts w:ascii="宋体" w:eastAsia="宋体" w:hAnsi="宋体" w:hint="eastAsia"/>
        </w:rPr>
        <w:t>气瓶（车用气瓶除外）瓶体涂敷充装单位或者连锁经营单位名称或专用字母等标志，并印有充装单位气瓶唯一识别编号钢印（永久）标记,有唯一识别的制造出厂编号钢印的应直接采用。瓶体的显著位置涂敷可识别的使用登记标志和气瓶定期检验标志，内容包括充装单位的名称（字号或商号）或注册商标、应急救援电话和下次检验日期等。</w:t>
      </w:r>
    </w:p>
    <w:p w:rsidR="00147DA5" w:rsidRPr="00EF7F75" w:rsidRDefault="00147DA5" w:rsidP="00147DA5">
      <w:pPr>
        <w:pStyle w:val="a2"/>
        <w:spacing w:beforeLines="0" w:afterLines="0"/>
        <w:ind w:left="0"/>
        <w:rPr>
          <w:rFonts w:ascii="宋体" w:eastAsia="宋体" w:hAnsi="宋体"/>
        </w:rPr>
      </w:pPr>
      <w:r w:rsidRPr="00EF7F75">
        <w:rPr>
          <w:rFonts w:ascii="宋体" w:eastAsia="宋体" w:hAnsi="宋体" w:hint="eastAsia"/>
        </w:rPr>
        <w:t>充装单位应在气瓶上粘贴</w:t>
      </w:r>
      <w:r w:rsidR="00BA75B3" w:rsidRPr="00EF7F75">
        <w:rPr>
          <w:rFonts w:ascii="宋体" w:eastAsia="宋体" w:hAnsi="宋体" w:hint="eastAsia"/>
        </w:rPr>
        <w:t>气瓶警示标签（应符合GB/T 16804要求）和</w:t>
      </w:r>
      <w:r w:rsidRPr="00EF7F75">
        <w:rPr>
          <w:rFonts w:ascii="宋体" w:eastAsia="宋体" w:hAnsi="宋体" w:hint="eastAsia"/>
        </w:rPr>
        <w:t>所充装产品的合格标签（至少注明充装单位名称和电话、充装检查人员代号、充装日期等内容）。</w:t>
      </w:r>
    </w:p>
    <w:p w:rsidR="00CD078C" w:rsidRPr="00EF7F75" w:rsidRDefault="0017716D" w:rsidP="00A55308">
      <w:pPr>
        <w:pStyle w:val="a2"/>
        <w:spacing w:beforeLines="0" w:afterLines="0"/>
        <w:ind w:left="0"/>
        <w:rPr>
          <w:rFonts w:ascii="宋体" w:eastAsia="宋体" w:hAnsi="宋体"/>
        </w:rPr>
      </w:pPr>
      <w:r w:rsidRPr="00EF7F75">
        <w:rPr>
          <w:rFonts w:ascii="宋体" w:eastAsia="宋体" w:hAnsi="宋体" w:hint="eastAsia"/>
        </w:rPr>
        <w:t>充装工作应符合有关安全技术规范要求，严禁超出许可范围进行充装；禁止充装永久性标记不清或者被修改、超期未检、检验不合格、报废或者改装的气瓶；不得充装未在本单位建立档案的气瓶（车用气瓶、非重复充装气瓶、呼吸器用气瓶除外）。盛装单一气体的气瓶应专用，只允许充装与制造标志规定相一致的气体，盛装混合气体的气瓶应按照气瓶标志确定的气体特性充装相同特性的混合气体。</w:t>
      </w:r>
    </w:p>
    <w:p w:rsidR="005A44B0" w:rsidRPr="00EF7F75" w:rsidRDefault="005A44B0" w:rsidP="005A44B0">
      <w:pPr>
        <w:pStyle w:val="a1"/>
        <w:spacing w:before="120" w:after="120"/>
      </w:pPr>
      <w:r w:rsidRPr="00EF7F75">
        <w:rPr>
          <w:rFonts w:hint="eastAsia"/>
        </w:rPr>
        <w:t>相关人员</w:t>
      </w:r>
    </w:p>
    <w:p w:rsidR="005A44B0" w:rsidRPr="00EF7F75" w:rsidRDefault="0013710B" w:rsidP="005A44B0">
      <w:pPr>
        <w:pStyle w:val="a2"/>
        <w:spacing w:before="120" w:after="120"/>
        <w:ind w:left="0"/>
      </w:pPr>
      <w:r w:rsidRPr="00EF7F75">
        <w:rPr>
          <w:rFonts w:hint="eastAsia"/>
        </w:rPr>
        <w:t>基本</w:t>
      </w:r>
      <w:r w:rsidR="005A44B0" w:rsidRPr="00EF7F75">
        <w:rPr>
          <w:rFonts w:hint="eastAsia"/>
        </w:rPr>
        <w:t>要求</w:t>
      </w:r>
    </w:p>
    <w:p w:rsidR="005A44B0" w:rsidRPr="00EF7F75" w:rsidRDefault="00203774" w:rsidP="005A44B0">
      <w:pPr>
        <w:pStyle w:val="af8"/>
      </w:pPr>
      <w:r w:rsidRPr="00EF7F75">
        <w:rPr>
          <w:rFonts w:hint="eastAsia"/>
        </w:rPr>
        <w:t>充装单位的管理人员、技术人员和作业人员不得</w:t>
      </w:r>
      <w:r w:rsidR="005A44B0" w:rsidRPr="00EF7F75">
        <w:rPr>
          <w:rFonts w:hint="eastAsia"/>
        </w:rPr>
        <w:t>同时在两个及以上单位任职。在同一地级以上市行政区域内连锁经营的气瓶充装单位，其技术负责人可由1人担任。</w:t>
      </w:r>
    </w:p>
    <w:p w:rsidR="005A44B0" w:rsidRPr="00EF7F75" w:rsidRDefault="005A44B0" w:rsidP="005A44B0">
      <w:pPr>
        <w:pStyle w:val="a2"/>
        <w:spacing w:before="120" w:after="120"/>
        <w:ind w:left="0"/>
      </w:pPr>
      <w:r w:rsidRPr="00EF7F75">
        <w:rPr>
          <w:rFonts w:hint="eastAsia"/>
        </w:rPr>
        <w:t>负责人（站长）</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应熟悉与气瓶充装安全管理相关的法律、法规、规章、安全技术规范和标准。</w:t>
      </w:r>
    </w:p>
    <w:p w:rsidR="005A44B0" w:rsidRPr="00EF7F75" w:rsidRDefault="005A44B0" w:rsidP="005A44B0">
      <w:pPr>
        <w:pStyle w:val="a2"/>
        <w:spacing w:before="120" w:after="120"/>
        <w:ind w:left="0"/>
      </w:pPr>
      <w:r w:rsidRPr="00EF7F75">
        <w:rPr>
          <w:rFonts w:hint="eastAsia"/>
        </w:rPr>
        <w:lastRenderedPageBreak/>
        <w:t>技术负责人</w:t>
      </w:r>
    </w:p>
    <w:p w:rsidR="005A44B0" w:rsidRPr="00EF7F75" w:rsidRDefault="00C50360" w:rsidP="005A44B0">
      <w:pPr>
        <w:pStyle w:val="a3"/>
        <w:spacing w:beforeLines="0" w:afterLines="0"/>
        <w:ind w:left="0"/>
      </w:pPr>
      <w:r w:rsidRPr="00EF7F75">
        <w:rPr>
          <w:rFonts w:ascii="宋体" w:eastAsia="宋体"/>
          <w:noProof/>
          <w:szCs w:val="20"/>
        </w:rPr>
        <w:t>具有工程师职称</w:t>
      </w:r>
      <w:r w:rsidRPr="00EF7F75">
        <w:rPr>
          <w:rFonts w:ascii="宋体" w:eastAsia="宋体" w:hint="eastAsia"/>
          <w:noProof/>
          <w:szCs w:val="20"/>
        </w:rPr>
        <w:t>。</w:t>
      </w:r>
      <w:r w:rsidRPr="00EF7F75">
        <w:rPr>
          <w:rFonts w:ascii="宋体" w:eastAsia="宋体"/>
          <w:noProof/>
          <w:szCs w:val="20"/>
        </w:rPr>
        <w:t>如果无相应工程技术职称，则需要具有相应的学历和技术工作年限，学历应当为理工类专业。学历和技术工作年限</w:t>
      </w:r>
      <w:r w:rsidRPr="00EF7F75">
        <w:rPr>
          <w:rFonts w:ascii="宋体" w:eastAsia="宋体" w:hint="eastAsia"/>
          <w:noProof/>
          <w:szCs w:val="20"/>
        </w:rPr>
        <w:t>要求</w:t>
      </w:r>
      <w:r w:rsidR="005A44B0" w:rsidRPr="00EF7F75">
        <w:rPr>
          <w:rFonts w:ascii="宋体" w:eastAsia="宋体" w:hint="eastAsia"/>
          <w:noProof/>
          <w:szCs w:val="20"/>
        </w:rPr>
        <w:t>应符合TSG 07要求</w:t>
      </w:r>
      <w:r w:rsidR="005A44B0" w:rsidRPr="00EF7F75">
        <w:rPr>
          <w:rFonts w:ascii="宋体" w:eastAsia="宋体" w:hAnsi="宋体" w:hint="eastAsia"/>
        </w:rPr>
        <w:t>。</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掌握本单位所充装介质的专业技术知识和压力容器压力管道的一般知识；熟悉本单位充装工艺过程，掌握气瓶充装相关要求；熟知本单位安全管理制度，具有处理一般技术问题的能力</w:t>
      </w:r>
      <w:r w:rsidR="00F67B0F" w:rsidRPr="00EF7F75">
        <w:rPr>
          <w:rFonts w:ascii="宋体" w:eastAsia="宋体" w:hAnsi="宋体" w:hint="eastAsia"/>
        </w:rPr>
        <w:t>；熟悉本单位的事故应急处理预案，并具有组织协调能力及事故应急处置</w:t>
      </w:r>
      <w:r w:rsidRPr="00EF7F75">
        <w:rPr>
          <w:rFonts w:ascii="宋体" w:eastAsia="宋体" w:hAnsi="宋体" w:hint="eastAsia"/>
        </w:rPr>
        <w:t>能力。</w:t>
      </w:r>
    </w:p>
    <w:p w:rsidR="005A44B0" w:rsidRPr="00EF7F75" w:rsidRDefault="005A44B0" w:rsidP="005A44B0">
      <w:pPr>
        <w:pStyle w:val="a2"/>
        <w:spacing w:before="120" w:after="120"/>
        <w:ind w:left="0"/>
      </w:pPr>
      <w:r w:rsidRPr="00EF7F75">
        <w:rPr>
          <w:rFonts w:hint="eastAsia"/>
        </w:rPr>
        <w:t>安全管理人员</w:t>
      </w:r>
    </w:p>
    <w:p w:rsidR="005A44B0" w:rsidRPr="00EF7F75" w:rsidRDefault="00414A69" w:rsidP="005A44B0">
      <w:pPr>
        <w:pStyle w:val="a3"/>
        <w:spacing w:beforeLines="0" w:afterLines="0"/>
        <w:ind w:left="0"/>
        <w:rPr>
          <w:rFonts w:ascii="宋体" w:eastAsia="宋体" w:hAnsi="宋体"/>
        </w:rPr>
      </w:pPr>
      <w:r w:rsidRPr="00EF7F75">
        <w:rPr>
          <w:rFonts w:ascii="宋体" w:eastAsia="宋体" w:hint="eastAsia"/>
          <w:noProof/>
          <w:szCs w:val="20"/>
        </w:rPr>
        <w:t>每个充装地址应</w:t>
      </w:r>
      <w:r w:rsidR="005A44B0" w:rsidRPr="00EF7F75">
        <w:rPr>
          <w:rFonts w:ascii="宋体" w:eastAsia="宋体" w:hint="eastAsia"/>
          <w:noProof/>
          <w:szCs w:val="20"/>
        </w:rPr>
        <w:t>配备专职安全管理人员</w:t>
      </w:r>
      <w:r w:rsidRPr="00EF7F75">
        <w:rPr>
          <w:rFonts w:ascii="宋体" w:eastAsia="宋体" w:hint="eastAsia"/>
          <w:noProof/>
          <w:szCs w:val="20"/>
        </w:rPr>
        <w:t>至少</w:t>
      </w:r>
      <w:r w:rsidRPr="00EF7F75">
        <w:rPr>
          <w:rFonts w:ascii="宋体" w:eastAsia="宋体"/>
          <w:noProof/>
          <w:szCs w:val="20"/>
        </w:rPr>
        <w:t xml:space="preserve">1 </w:t>
      </w:r>
      <w:r w:rsidRPr="00EF7F75">
        <w:rPr>
          <w:rFonts w:ascii="宋体" w:eastAsia="宋体" w:hint="eastAsia"/>
          <w:noProof/>
          <w:szCs w:val="20"/>
        </w:rPr>
        <w:t>人，并且</w:t>
      </w:r>
      <w:r w:rsidR="005A44B0" w:rsidRPr="00EF7F75">
        <w:rPr>
          <w:rFonts w:ascii="宋体" w:eastAsia="宋体" w:hint="eastAsia"/>
          <w:noProof/>
          <w:szCs w:val="20"/>
        </w:rPr>
        <w:t>取得《特种设备安全管理作业人员证</w:t>
      </w:r>
      <w:r w:rsidRPr="00EF7F75">
        <w:rPr>
          <w:rFonts w:ascii="宋体" w:eastAsia="宋体" w:hint="eastAsia"/>
          <w:noProof/>
          <w:szCs w:val="20"/>
        </w:rPr>
        <w:t>》</w:t>
      </w:r>
      <w:r w:rsidR="005A44B0" w:rsidRPr="00EF7F75">
        <w:rPr>
          <w:rFonts w:ascii="宋体" w:eastAsia="宋体" w:hAnsi="宋体" w:hint="eastAsia"/>
        </w:rPr>
        <w:t>，负责安全管理与安全检查工作。</w:t>
      </w:r>
    </w:p>
    <w:p w:rsidR="005A44B0" w:rsidRPr="00EF7F75" w:rsidRDefault="005312F1" w:rsidP="005A44B0">
      <w:pPr>
        <w:pStyle w:val="a3"/>
        <w:spacing w:beforeLines="0" w:afterLines="0"/>
        <w:ind w:left="0"/>
        <w:rPr>
          <w:rFonts w:ascii="宋体" w:eastAsia="宋体" w:hAnsi="宋体"/>
        </w:rPr>
      </w:pPr>
      <w:r w:rsidRPr="00EF7F75">
        <w:rPr>
          <w:rFonts w:ascii="宋体" w:eastAsia="宋体" w:hint="eastAsia"/>
          <w:noProof/>
          <w:szCs w:val="20"/>
        </w:rPr>
        <w:t>掌握气瓶</w:t>
      </w:r>
      <w:r w:rsidRPr="00EF7F75">
        <w:rPr>
          <w:rFonts w:ascii="宋体" w:eastAsia="宋体"/>
          <w:noProof/>
          <w:szCs w:val="20"/>
        </w:rPr>
        <w:t>充装相关的法律、法规、规章、安全技术规范及相关标准</w:t>
      </w:r>
      <w:r w:rsidRPr="00EF7F75">
        <w:rPr>
          <w:rFonts w:ascii="宋体" w:eastAsia="宋体" w:hint="eastAsia"/>
          <w:noProof/>
          <w:szCs w:val="20"/>
        </w:rPr>
        <w:t>；</w:t>
      </w:r>
      <w:r w:rsidR="005A44B0" w:rsidRPr="00EF7F75">
        <w:rPr>
          <w:rFonts w:ascii="宋体" w:eastAsia="宋体" w:hAnsi="宋体" w:hint="eastAsia"/>
        </w:rPr>
        <w:t>熟悉本单位所充装介质的基础知识及有关安全知识；熟悉本单位充装工艺过程，掌握气瓶安全充装的相关要求；熟悉本单位事故应急处理预案，掌握本单位一般事故的处理方法，熟悉事故上报程序及要求。</w:t>
      </w:r>
    </w:p>
    <w:p w:rsidR="005A44B0" w:rsidRPr="00EF7F75" w:rsidRDefault="005A44B0" w:rsidP="005A44B0">
      <w:pPr>
        <w:pStyle w:val="a2"/>
        <w:spacing w:before="120" w:after="120"/>
        <w:ind w:left="0"/>
      </w:pPr>
      <w:r w:rsidRPr="00EF7F75">
        <w:rPr>
          <w:rFonts w:hint="eastAsia"/>
        </w:rPr>
        <w:t>检查人员</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配备足够的检查人员，</w:t>
      </w:r>
      <w:r w:rsidR="004B6608" w:rsidRPr="00EF7F75">
        <w:rPr>
          <w:rFonts w:ascii="宋体" w:eastAsia="宋体" w:hint="eastAsia"/>
          <w:noProof/>
          <w:szCs w:val="20"/>
        </w:rPr>
        <w:t>每个充装地址配备检查人员每个班次至少</w:t>
      </w:r>
      <w:r w:rsidR="004B6608" w:rsidRPr="00EF7F75">
        <w:rPr>
          <w:rFonts w:ascii="宋体" w:eastAsia="宋体"/>
          <w:noProof/>
          <w:szCs w:val="20"/>
        </w:rPr>
        <w:t>1</w:t>
      </w:r>
      <w:r w:rsidR="004B6608" w:rsidRPr="00EF7F75">
        <w:rPr>
          <w:rFonts w:ascii="宋体" w:eastAsia="宋体" w:hint="eastAsia"/>
          <w:noProof/>
          <w:szCs w:val="20"/>
        </w:rPr>
        <w:t>人</w:t>
      </w:r>
      <w:r w:rsidRPr="00EF7F75">
        <w:rPr>
          <w:rFonts w:ascii="宋体" w:eastAsia="宋体" w:hAnsi="宋体" w:hint="eastAsia"/>
        </w:rPr>
        <w:t>。</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取得《气瓶充装作业人员证》。</w:t>
      </w:r>
    </w:p>
    <w:p w:rsidR="005A44B0" w:rsidRPr="00EF7F75" w:rsidRDefault="005A66B1" w:rsidP="005A44B0">
      <w:pPr>
        <w:pStyle w:val="a3"/>
        <w:spacing w:beforeLines="0" w:afterLines="0"/>
        <w:ind w:left="0"/>
        <w:rPr>
          <w:rFonts w:ascii="宋体" w:eastAsia="宋体" w:hAnsi="宋体"/>
        </w:rPr>
      </w:pPr>
      <w:r w:rsidRPr="00EF7F75">
        <w:rPr>
          <w:rFonts w:ascii="宋体" w:eastAsia="宋体" w:hint="eastAsia"/>
          <w:noProof/>
          <w:szCs w:val="20"/>
        </w:rPr>
        <w:t>了解气瓶</w:t>
      </w:r>
      <w:r w:rsidRPr="00EF7F75">
        <w:rPr>
          <w:rFonts w:ascii="宋体" w:eastAsia="宋体"/>
          <w:noProof/>
          <w:szCs w:val="20"/>
        </w:rPr>
        <w:t>充装相关的法律、法规、规章、安全技术规范及相关标准</w:t>
      </w:r>
      <w:r w:rsidRPr="00EF7F75">
        <w:rPr>
          <w:rFonts w:ascii="宋体" w:eastAsia="宋体" w:hint="eastAsia"/>
          <w:noProof/>
          <w:szCs w:val="20"/>
        </w:rPr>
        <w:t>；</w:t>
      </w:r>
      <w:r w:rsidR="005A44B0" w:rsidRPr="00EF7F75">
        <w:rPr>
          <w:rFonts w:ascii="宋体" w:eastAsia="宋体" w:hAnsi="宋体" w:hint="eastAsia"/>
        </w:rPr>
        <w:t>掌握本站所充装介质的基本知识及气瓶基础知识；熟练掌握气瓶充装前、后检查要点及方法，正确使用检查工具。</w:t>
      </w:r>
    </w:p>
    <w:p w:rsidR="005A44B0" w:rsidRPr="00EF7F75" w:rsidRDefault="005A44B0" w:rsidP="005A44B0">
      <w:pPr>
        <w:pStyle w:val="a2"/>
        <w:spacing w:before="120" w:after="120"/>
        <w:ind w:left="0"/>
      </w:pPr>
      <w:r w:rsidRPr="00EF7F75">
        <w:rPr>
          <w:rFonts w:hint="eastAsia"/>
        </w:rPr>
        <w:t>充装人员</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配备足够的充装人员，</w:t>
      </w:r>
      <w:r w:rsidR="005A66B1" w:rsidRPr="00EF7F75">
        <w:rPr>
          <w:rFonts w:ascii="宋体" w:eastAsia="宋体" w:hint="eastAsia"/>
          <w:noProof/>
          <w:szCs w:val="20"/>
        </w:rPr>
        <w:t>每个充装地址配备充装人员每个班次不少于</w:t>
      </w:r>
      <w:r w:rsidR="005A66B1" w:rsidRPr="00EF7F75">
        <w:rPr>
          <w:rFonts w:ascii="宋体" w:eastAsia="宋体"/>
          <w:noProof/>
          <w:szCs w:val="20"/>
        </w:rPr>
        <w:t xml:space="preserve">2 </w:t>
      </w:r>
      <w:r w:rsidR="005A66B1" w:rsidRPr="00EF7F75">
        <w:rPr>
          <w:rFonts w:ascii="宋体" w:eastAsia="宋体" w:hint="eastAsia"/>
          <w:noProof/>
          <w:szCs w:val="20"/>
        </w:rPr>
        <w:t>人，在气瓶充装作业时，充装人员不得同时兼任检查人员</w:t>
      </w:r>
      <w:r w:rsidRPr="00EF7F75">
        <w:rPr>
          <w:rFonts w:ascii="宋体" w:eastAsia="宋体" w:hAnsi="宋体" w:hint="eastAsia"/>
        </w:rPr>
        <w:t>。</w:t>
      </w:r>
    </w:p>
    <w:p w:rsidR="005A44B0" w:rsidRPr="00EF7F75" w:rsidRDefault="005A44B0" w:rsidP="005A44B0">
      <w:pPr>
        <w:pStyle w:val="a3"/>
        <w:spacing w:beforeLines="0" w:afterLines="0"/>
        <w:ind w:left="0"/>
        <w:rPr>
          <w:rFonts w:ascii="宋体" w:eastAsia="宋体" w:hAnsi="宋体"/>
        </w:rPr>
      </w:pPr>
      <w:r w:rsidRPr="00EF7F75">
        <w:rPr>
          <w:rFonts w:ascii="宋体" w:eastAsia="宋体" w:hAnsi="宋体" w:hint="eastAsia"/>
        </w:rPr>
        <w:t>取得《气瓶充装作业人员证》。</w:t>
      </w:r>
    </w:p>
    <w:p w:rsidR="00777BDD" w:rsidRPr="00EF7F75" w:rsidRDefault="00EE4959" w:rsidP="00B44E1B">
      <w:pPr>
        <w:pStyle w:val="a3"/>
        <w:spacing w:beforeLines="0" w:afterLines="0"/>
        <w:ind w:left="0"/>
        <w:rPr>
          <w:rFonts w:ascii="宋体" w:eastAsia="宋体" w:hAnsi="宋体"/>
        </w:rPr>
      </w:pPr>
      <w:r w:rsidRPr="00EF7F75">
        <w:rPr>
          <w:rFonts w:ascii="宋体" w:eastAsia="宋体" w:hint="eastAsia"/>
          <w:noProof/>
          <w:szCs w:val="20"/>
        </w:rPr>
        <w:t>了解气瓶</w:t>
      </w:r>
      <w:r w:rsidRPr="00EF7F75">
        <w:rPr>
          <w:rFonts w:ascii="宋体" w:eastAsia="宋体"/>
          <w:noProof/>
          <w:szCs w:val="20"/>
        </w:rPr>
        <w:t>充装相关的法律、法规、规章、安全技术规范及相关标准</w:t>
      </w:r>
      <w:r w:rsidRPr="00EF7F75">
        <w:rPr>
          <w:rFonts w:ascii="宋体" w:eastAsia="宋体" w:hint="eastAsia"/>
          <w:noProof/>
          <w:szCs w:val="20"/>
        </w:rPr>
        <w:t>；</w:t>
      </w:r>
      <w:r w:rsidR="00B322FF" w:rsidRPr="00EF7F75">
        <w:rPr>
          <w:rFonts w:ascii="宋体" w:eastAsia="宋体" w:hAnsi="宋体" w:hint="eastAsia"/>
        </w:rPr>
        <w:t>掌握本单位所充装介质及气瓶的基本知识，掌握各规格气瓶最大充装量规定；熟悉充装设备性能及其安全操作方法，掌握气瓶充装技能；了解和掌握一般气瓶充装事故的处理方法。</w:t>
      </w:r>
      <w:r w:rsidR="00777BDD" w:rsidRPr="00EF7F75">
        <w:rPr>
          <w:rFonts w:ascii="宋体" w:eastAsia="宋体" w:hAnsi="宋体" w:hint="eastAsia"/>
        </w:rPr>
        <w:t>。</w:t>
      </w:r>
    </w:p>
    <w:p w:rsidR="00777BDD" w:rsidRPr="00EF7F75" w:rsidRDefault="00777BDD" w:rsidP="00777BDD">
      <w:pPr>
        <w:pStyle w:val="a2"/>
        <w:spacing w:before="120" w:after="120"/>
        <w:ind w:left="0"/>
      </w:pPr>
      <w:r w:rsidRPr="00EF7F75">
        <w:rPr>
          <w:rFonts w:hint="eastAsia"/>
        </w:rPr>
        <w:t>化验人员</w:t>
      </w:r>
    </w:p>
    <w:p w:rsidR="00777BDD" w:rsidRPr="00EF7F75" w:rsidRDefault="00777BDD" w:rsidP="00777BDD">
      <w:pPr>
        <w:pStyle w:val="a3"/>
        <w:spacing w:beforeLines="0" w:afterLines="0"/>
        <w:ind w:left="0"/>
        <w:rPr>
          <w:rFonts w:ascii="宋体" w:eastAsia="宋体" w:hAnsi="宋体"/>
        </w:rPr>
      </w:pPr>
      <w:r w:rsidRPr="00EF7F75">
        <w:rPr>
          <w:rFonts w:ascii="宋体" w:eastAsia="宋体" w:hAnsi="宋体" w:hint="eastAsia"/>
        </w:rPr>
        <w:t>配备</w:t>
      </w:r>
      <w:r w:rsidR="003B742B" w:rsidRPr="00EF7F75">
        <w:rPr>
          <w:rFonts w:ascii="宋体" w:eastAsia="宋体" w:hAnsi="宋体" w:hint="eastAsia"/>
        </w:rPr>
        <w:t>与充装介质相适应的化验人员（车用气瓶充装单位除外），并且经过</w:t>
      </w:r>
      <w:r w:rsidRPr="00EF7F75">
        <w:rPr>
          <w:rFonts w:ascii="宋体" w:eastAsia="宋体" w:hAnsi="宋体" w:hint="eastAsia"/>
        </w:rPr>
        <w:t>技术和安全培训。</w:t>
      </w:r>
    </w:p>
    <w:p w:rsidR="00777BDD" w:rsidRPr="00EF7F75" w:rsidRDefault="00377A4C" w:rsidP="00777BDD">
      <w:pPr>
        <w:pStyle w:val="a3"/>
        <w:spacing w:beforeLines="0" w:afterLines="0"/>
        <w:ind w:left="0"/>
        <w:rPr>
          <w:rFonts w:ascii="宋体" w:eastAsia="宋体"/>
          <w:noProof/>
          <w:szCs w:val="20"/>
        </w:rPr>
      </w:pPr>
      <w:r w:rsidRPr="00EF7F75">
        <w:rPr>
          <w:rFonts w:ascii="宋体" w:eastAsia="宋体"/>
          <w:noProof/>
          <w:szCs w:val="20"/>
        </w:rPr>
        <w:t>掌握与充装介质相关的知识，检验设备、仪器和仪表的性能以及使用方法</w:t>
      </w:r>
      <w:r w:rsidR="00777BDD" w:rsidRPr="00EF7F75">
        <w:rPr>
          <w:rFonts w:ascii="宋体" w:eastAsia="宋体" w:hint="eastAsia"/>
          <w:noProof/>
          <w:szCs w:val="20"/>
        </w:rPr>
        <w:t>。</w:t>
      </w:r>
    </w:p>
    <w:p w:rsidR="00777BDD" w:rsidRPr="00EF7F75" w:rsidRDefault="00777BDD" w:rsidP="00777BDD">
      <w:pPr>
        <w:pStyle w:val="a1"/>
        <w:spacing w:before="120" w:after="120"/>
      </w:pPr>
      <w:r w:rsidRPr="00EF7F75">
        <w:rPr>
          <w:rFonts w:hint="eastAsia"/>
        </w:rPr>
        <w:t>场地厂房</w:t>
      </w:r>
    </w:p>
    <w:p w:rsidR="00777BDD" w:rsidRPr="00EF7F75" w:rsidRDefault="00127CD6" w:rsidP="00322620">
      <w:pPr>
        <w:pStyle w:val="a2"/>
        <w:spacing w:beforeLines="0" w:afterLines="0"/>
        <w:ind w:left="0"/>
        <w:rPr>
          <w:rFonts w:ascii="宋体" w:eastAsia="宋体" w:hAnsi="宋体"/>
        </w:rPr>
      </w:pPr>
      <w:r w:rsidRPr="00EF7F75">
        <w:rPr>
          <w:rFonts w:ascii="宋体" w:eastAsia="宋体" w:hAnsi="宋体" w:cs="宋体"/>
        </w:rPr>
        <w:t>充装单位的场地、厂房、设备和充装工艺设施应当是具有资质的设计单位设计。</w:t>
      </w:r>
    </w:p>
    <w:p w:rsidR="00777BDD" w:rsidRPr="00EF7F75" w:rsidRDefault="00322620" w:rsidP="00322620">
      <w:pPr>
        <w:pStyle w:val="a2"/>
        <w:spacing w:beforeLines="0" w:afterLines="0"/>
        <w:ind w:left="0"/>
        <w:rPr>
          <w:rFonts w:ascii="宋体" w:hAnsi="宋体" w:cs="宋体"/>
        </w:rPr>
      </w:pPr>
      <w:r w:rsidRPr="00EF7F75">
        <w:rPr>
          <w:rFonts w:ascii="宋体" w:eastAsia="宋体" w:hAnsi="宋体" w:cs="宋体" w:hint="eastAsia"/>
        </w:rPr>
        <w:t>按照介质分别设有气瓶待检区、不合格区、待充装区、充装合格区，并且采取有效的隔离措施。</w:t>
      </w:r>
    </w:p>
    <w:p w:rsidR="00777BDD" w:rsidRPr="00EF7F75" w:rsidRDefault="00B82626" w:rsidP="00777BDD">
      <w:pPr>
        <w:pStyle w:val="a2"/>
        <w:spacing w:beforeLines="0" w:afterLines="0"/>
        <w:ind w:left="0"/>
        <w:rPr>
          <w:rFonts w:ascii="宋体" w:eastAsia="宋体" w:hAnsi="宋体"/>
        </w:rPr>
      </w:pPr>
      <w:r w:rsidRPr="00EF7F75">
        <w:rPr>
          <w:rFonts w:ascii="宋体" w:eastAsia="宋体" w:hAnsi="宋体" w:cs="宋体"/>
        </w:rPr>
        <w:t>具有专供气瓶装卸的场地和专用装卸装置</w:t>
      </w:r>
      <w:r w:rsidRPr="00EF7F75">
        <w:rPr>
          <w:rFonts w:ascii="宋体" w:eastAsia="宋体" w:hAnsi="宋体" w:cs="宋体" w:hint="eastAsia"/>
        </w:rPr>
        <w:t>；</w:t>
      </w:r>
      <w:r w:rsidR="00777BDD" w:rsidRPr="00EF7F75">
        <w:rPr>
          <w:rFonts w:ascii="宋体" w:eastAsia="宋体" w:hAnsi="宋体" w:hint="eastAsia"/>
        </w:rPr>
        <w:t>具有可供移动式压力容器检查和卸载的作业场地。</w:t>
      </w:r>
    </w:p>
    <w:p w:rsidR="00B82626" w:rsidRPr="00EF7F75" w:rsidRDefault="00B82626" w:rsidP="00777BDD">
      <w:pPr>
        <w:pStyle w:val="a2"/>
        <w:spacing w:beforeLines="0" w:afterLines="0"/>
        <w:ind w:left="0"/>
        <w:rPr>
          <w:rFonts w:ascii="宋体" w:eastAsia="宋体" w:hAnsi="宋体" w:cs="宋体"/>
        </w:rPr>
      </w:pPr>
      <w:r w:rsidRPr="00EF7F75">
        <w:rPr>
          <w:rFonts w:ascii="宋体" w:eastAsia="宋体" w:hAnsi="宋体" w:cs="宋体"/>
        </w:rPr>
        <w:t>具有气瓶专用库房，划分实瓶区和空瓶区，并且设有明显标识</w:t>
      </w:r>
      <w:r w:rsidRPr="00EF7F75">
        <w:rPr>
          <w:rFonts w:ascii="宋体" w:eastAsia="宋体" w:hAnsi="宋体" w:cs="宋体" w:hint="eastAsia"/>
        </w:rPr>
        <w:t>。</w:t>
      </w:r>
    </w:p>
    <w:p w:rsidR="00777BDD" w:rsidRPr="00EF7F75" w:rsidRDefault="00B82626" w:rsidP="00777BDD">
      <w:pPr>
        <w:pStyle w:val="a2"/>
        <w:spacing w:beforeLines="0" w:afterLines="0"/>
        <w:ind w:left="0"/>
        <w:rPr>
          <w:rFonts w:ascii="宋体" w:eastAsia="宋体" w:hAnsi="宋体"/>
        </w:rPr>
      </w:pPr>
      <w:r w:rsidRPr="00EF7F75">
        <w:rPr>
          <w:rFonts w:ascii="宋体" w:eastAsia="宋体" w:hAnsi="宋体" w:cs="宋体"/>
        </w:rPr>
        <w:t>充装作业区域与辅助服务区之间应当设有明显界线，还应当设有人员进入的安全警示标识以及安全须知</w:t>
      </w:r>
      <w:r w:rsidRPr="00EF7F75">
        <w:rPr>
          <w:rFonts w:ascii="宋体" w:eastAsia="宋体" w:hAnsi="宋体" w:cs="宋体" w:hint="eastAsia"/>
        </w:rPr>
        <w:t>。</w:t>
      </w:r>
    </w:p>
    <w:p w:rsidR="000A793C" w:rsidRPr="00EF7F75" w:rsidRDefault="000A793C" w:rsidP="000A793C">
      <w:pPr>
        <w:pStyle w:val="a1"/>
        <w:spacing w:before="120" w:after="120"/>
      </w:pPr>
      <w:r w:rsidRPr="00EF7F75">
        <w:rPr>
          <w:rFonts w:hint="eastAsia"/>
        </w:rPr>
        <w:t>特种设备安全管理</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应使用取得相应许可生产并经检验（校验）合格的特种设备及其安全附件和仪表。</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压力容器、压力管道等特种设备应由取得许可的安装单位安装并通过监督检验。</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特种设备已办理使用登记证并在检验有效期内。</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按TSG 08要求，建立特种设备安全技术档案。</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对特种设备及其安全附件和仪表应进行定期检查和日常维护保养，并按相关安全技术规范的要求实施定期检（校）验和检定。</w:t>
      </w:r>
    </w:p>
    <w:p w:rsidR="000A793C" w:rsidRPr="00EF7F75" w:rsidRDefault="00444249" w:rsidP="000A793C">
      <w:pPr>
        <w:pStyle w:val="a1"/>
        <w:spacing w:before="120" w:after="120"/>
      </w:pPr>
      <w:r w:rsidRPr="00EF7F75">
        <w:rPr>
          <w:rFonts w:hint="eastAsia"/>
        </w:rPr>
        <w:lastRenderedPageBreak/>
        <w:t>充装</w:t>
      </w:r>
      <w:r w:rsidR="000A793C" w:rsidRPr="00EF7F75">
        <w:rPr>
          <w:rFonts w:hint="eastAsia"/>
        </w:rPr>
        <w:t>设备与</w:t>
      </w:r>
      <w:r w:rsidRPr="00EF7F75">
        <w:rPr>
          <w:rFonts w:hint="eastAsia"/>
        </w:rPr>
        <w:t>工艺装备</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新建（扩建）充装单位的充装系统应调试合格。</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储罐本体有色标，并且在显著的位置标示盛装介质的名称。</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工艺管道应根据介质类别，喷涂不同的颜色标记。</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充装设备、管道、阀门、密封元件以及其他附件，不得选用与所装介质特性不相容的材料制造。</w:t>
      </w:r>
    </w:p>
    <w:p w:rsidR="00D362D8" w:rsidRPr="00EF7F75" w:rsidRDefault="00D362D8" w:rsidP="000A793C">
      <w:pPr>
        <w:pStyle w:val="a2"/>
        <w:spacing w:beforeLines="0" w:afterLines="0"/>
        <w:ind w:left="0"/>
        <w:rPr>
          <w:rFonts w:ascii="宋体" w:eastAsia="宋体" w:hAnsi="宋体"/>
        </w:rPr>
      </w:pPr>
      <w:r w:rsidRPr="00EF7F75">
        <w:rPr>
          <w:rFonts w:ascii="宋体" w:eastAsia="宋体" w:hAnsi="宋体"/>
        </w:rPr>
        <w:t>易燃、易爆、有毒介质的</w:t>
      </w:r>
      <w:r w:rsidRPr="00EF7F75">
        <w:rPr>
          <w:rFonts w:ascii="宋体" w:eastAsia="宋体" w:hAnsi="宋体" w:hint="eastAsia"/>
        </w:rPr>
        <w:t>充装</w:t>
      </w:r>
      <w:r w:rsidRPr="00EF7F75">
        <w:rPr>
          <w:rFonts w:ascii="宋体" w:eastAsia="宋体" w:hAnsi="宋体"/>
        </w:rPr>
        <w:t>设备</w:t>
      </w:r>
      <w:r w:rsidR="0084764B" w:rsidRPr="00EF7F75">
        <w:rPr>
          <w:rFonts w:ascii="宋体" w:eastAsia="宋体" w:hAnsi="宋体"/>
        </w:rPr>
        <w:t>应当装设紧急切断系统</w:t>
      </w:r>
      <w:r w:rsidR="0084764B" w:rsidRPr="00EF7F75">
        <w:rPr>
          <w:rFonts w:ascii="宋体" w:eastAsia="宋体" w:hAnsi="宋体" w:hint="eastAsia"/>
        </w:rPr>
        <w:t>，</w:t>
      </w:r>
      <w:r w:rsidR="00874067" w:rsidRPr="00EF7F75">
        <w:rPr>
          <w:rFonts w:ascii="宋体" w:eastAsia="宋体" w:hAnsi="宋体" w:hint="eastAsia"/>
        </w:rPr>
        <w:t>储运和装卸设施重要的气相和液相管道应设置紧急切断装置。</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阀门之间的液相封闭管段，应设置管道安全泄放装置。</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压缩气体（氧、氮、氩等）充装台应设有分组切断阀、压力表、超压泄放用安全阀、吹扫放空阀等，放空管应接至室外安全处。</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不应使用水润滑压缩机充装压缩气体。对于充装与水反应易形成强腐蚀性介质的气体，应备有对设备、管道阀门、气瓶进行干燥的设施。</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压缩气体充装站应配备防错装接头，气瓶充装输气管与瓶阀的连接型式应为螺纹连接，禁止采用夹具连接充装。</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可燃性气体、氧化性气体充装站应配备抽真空装置（气瓶装有余压保持阀除外）。</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低温液化气体加压气化充装装置中，低温液体泵排液量与气化器换热面积及充装量应匹配，应使每瓶压缩气体的充装时间不得小于30分钟。</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可燃液化气体或者可燃压缩气体储运和装卸设施重要的气相和液相管道应设置紧急切断装置。</w:t>
      </w:r>
    </w:p>
    <w:p w:rsidR="000A793C" w:rsidRPr="00EF7F75" w:rsidRDefault="000A793C" w:rsidP="00A40182">
      <w:pPr>
        <w:pStyle w:val="a2"/>
        <w:spacing w:beforeLines="0" w:afterLines="0"/>
        <w:ind w:left="0"/>
        <w:rPr>
          <w:rFonts w:ascii="宋体" w:eastAsia="宋体" w:hAnsi="宋体"/>
        </w:rPr>
      </w:pPr>
      <w:r w:rsidRPr="00EF7F75">
        <w:rPr>
          <w:rFonts w:ascii="宋体" w:eastAsia="宋体" w:hAnsi="宋体" w:hint="eastAsia"/>
        </w:rPr>
        <w:t>液化气体容</w:t>
      </w:r>
      <w:r w:rsidR="00A40182" w:rsidRPr="00EF7F75">
        <w:rPr>
          <w:rFonts w:ascii="宋体" w:eastAsia="宋体" w:hAnsi="宋体" w:hint="eastAsia"/>
        </w:rPr>
        <w:t>器应装设有准确、安全、醒目的液面显示装置，并有可靠的防超装设施</w:t>
      </w:r>
      <w:r w:rsidRPr="00EF7F75">
        <w:rPr>
          <w:rFonts w:ascii="宋体" w:eastAsia="宋体" w:hAnsi="宋体" w:hint="eastAsia"/>
        </w:rPr>
        <w:t>。</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充装毒性气体的充装站还应具备下列安全设施：</w:t>
      </w:r>
    </w:p>
    <w:p w:rsidR="000A793C" w:rsidRPr="00EF7F75" w:rsidRDefault="000A793C" w:rsidP="000A793C">
      <w:pPr>
        <w:pStyle w:val="af8"/>
      </w:pPr>
      <w:r w:rsidRPr="00EF7F75">
        <w:rPr>
          <w:rFonts w:hint="eastAsia"/>
        </w:rPr>
        <w:t>a)  厂房内除设置一般机械通风外，还应备有事故排风装置。对排出含有大量有毒气体的空气应进行净化处理；</w:t>
      </w:r>
    </w:p>
    <w:p w:rsidR="000A793C" w:rsidRPr="00EF7F75" w:rsidRDefault="000A793C" w:rsidP="000A793C">
      <w:pPr>
        <w:pStyle w:val="af8"/>
      </w:pPr>
      <w:r w:rsidRPr="00EF7F75">
        <w:rPr>
          <w:rFonts w:hint="eastAsia"/>
        </w:rPr>
        <w:t>b)  盛贮剧毒液化气体的容器应设置在室内，并设有可在容器四周形成水幕用以制止突发性事故而造成毒性气浪的给水装置；</w:t>
      </w:r>
    </w:p>
    <w:p w:rsidR="000A793C" w:rsidRPr="00EF7F75" w:rsidRDefault="000A793C" w:rsidP="000A793C">
      <w:pPr>
        <w:pStyle w:val="af8"/>
      </w:pPr>
      <w:r w:rsidRPr="00EF7F75">
        <w:rPr>
          <w:rFonts w:hint="eastAsia"/>
        </w:rPr>
        <w:t>c)  充装剧毒液化气体的充装站，应配置在充装同时可防止气体溢出的负压操作系统；</w:t>
      </w:r>
    </w:p>
    <w:p w:rsidR="000A793C" w:rsidRPr="00EF7F75" w:rsidRDefault="000A793C" w:rsidP="000A793C">
      <w:pPr>
        <w:pStyle w:val="af8"/>
      </w:pPr>
      <w:r w:rsidRPr="00EF7F75">
        <w:rPr>
          <w:rFonts w:hint="eastAsia"/>
        </w:rPr>
        <w:t>d)  应设有回收或处理瓶内余气的设备和装置，不得向大气排放。</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充装混合气体要求：</w:t>
      </w:r>
    </w:p>
    <w:p w:rsidR="000A793C" w:rsidRPr="00EF7F75" w:rsidRDefault="000A793C" w:rsidP="000A793C">
      <w:pPr>
        <w:pStyle w:val="af8"/>
      </w:pPr>
      <w:r w:rsidRPr="00EF7F75">
        <w:rPr>
          <w:rFonts w:hint="eastAsia"/>
        </w:rPr>
        <w:t>a)  充装混合气体的气瓶应采用加温、抽真空等适当方式进行预处理；</w:t>
      </w:r>
    </w:p>
    <w:p w:rsidR="000A793C" w:rsidRPr="00EF7F75" w:rsidRDefault="000A793C" w:rsidP="000A793C">
      <w:pPr>
        <w:pStyle w:val="af8"/>
      </w:pPr>
      <w:r w:rsidRPr="00EF7F75">
        <w:rPr>
          <w:rFonts w:hint="eastAsia"/>
        </w:rPr>
        <w:t xml:space="preserve">b)  </w:t>
      </w:r>
      <w:r w:rsidRPr="00EF7F75">
        <w:rPr>
          <w:rFonts w:hint="eastAsia"/>
        </w:rPr>
        <w:tab/>
        <w:t>气体充装前，应根据混合气体的每一气体组分性质，确定各种气体组分的充装顺</w:t>
      </w:r>
      <w:r w:rsidR="00BB19E4" w:rsidRPr="00EF7F75">
        <w:rPr>
          <w:rFonts w:hint="eastAsia"/>
        </w:rPr>
        <w:t>序；在充入每一气体组分之前，应用待充气体对充装系统管道进行置换。</w:t>
      </w:r>
    </w:p>
    <w:p w:rsidR="00E406E3" w:rsidRPr="00EF7F75" w:rsidRDefault="00E406E3" w:rsidP="000A793C">
      <w:pPr>
        <w:pStyle w:val="af8"/>
        <w:rPr>
          <w:rFonts w:hAnsi="宋体"/>
          <w:szCs w:val="21"/>
        </w:rPr>
      </w:pPr>
      <w:r w:rsidRPr="00EF7F75">
        <w:rPr>
          <w:rFonts w:hint="eastAsia"/>
        </w:rPr>
        <w:t xml:space="preserve">c)  </w:t>
      </w:r>
      <w:r w:rsidRPr="00EF7F75">
        <w:rPr>
          <w:rFonts w:hAnsi="宋体" w:hint="eastAsia"/>
          <w:szCs w:val="21"/>
        </w:rPr>
        <w:t>采用压力法配制的充装装置用压力表精度应不低于0.4级，其量程范围应为工作压力的1.5～3倍；同时压力表的示值误差需小于最小配气浓度的2%(相对)，指针式表盘直径应不小于150mm。管道</w:t>
      </w:r>
      <w:r w:rsidRPr="00EF7F75">
        <w:rPr>
          <w:rFonts w:hAnsi="宋体"/>
          <w:szCs w:val="21"/>
        </w:rPr>
        <w:t>应设置有</w:t>
      </w:r>
      <w:r w:rsidRPr="00EF7F75">
        <w:rPr>
          <w:rFonts w:hAnsi="宋体" w:hint="eastAsia"/>
          <w:szCs w:val="21"/>
        </w:rPr>
        <w:t>超压报警或自动</w:t>
      </w:r>
      <w:r w:rsidRPr="00EF7F75">
        <w:rPr>
          <w:rFonts w:hAnsi="宋体"/>
          <w:szCs w:val="21"/>
        </w:rPr>
        <w:t>切</w:t>
      </w:r>
      <w:r w:rsidRPr="00EF7F75">
        <w:rPr>
          <w:rFonts w:hAnsi="宋体" w:hint="eastAsia"/>
          <w:szCs w:val="21"/>
        </w:rPr>
        <w:t>断</w:t>
      </w:r>
      <w:r w:rsidRPr="00EF7F75">
        <w:rPr>
          <w:rFonts w:hAnsi="宋体"/>
          <w:szCs w:val="21"/>
        </w:rPr>
        <w:t>气源的</w:t>
      </w:r>
      <w:r w:rsidRPr="00EF7F75">
        <w:rPr>
          <w:rFonts w:hAnsi="宋体" w:hint="eastAsia"/>
          <w:szCs w:val="21"/>
        </w:rPr>
        <w:t>连锁</w:t>
      </w:r>
      <w:r w:rsidRPr="00EF7F75">
        <w:rPr>
          <w:rFonts w:hAnsi="宋体"/>
          <w:szCs w:val="21"/>
        </w:rPr>
        <w:t>装置。</w:t>
      </w:r>
    </w:p>
    <w:p w:rsidR="00E406E3" w:rsidRPr="00EF7F75" w:rsidRDefault="00E406E3" w:rsidP="000A793C">
      <w:pPr>
        <w:pStyle w:val="af8"/>
      </w:pPr>
      <w:r w:rsidRPr="00EF7F75">
        <w:rPr>
          <w:rFonts w:hint="eastAsia"/>
        </w:rPr>
        <w:t xml:space="preserve">d)  </w:t>
      </w:r>
      <w:r w:rsidRPr="00EF7F75">
        <w:rPr>
          <w:rFonts w:ascii="inherit" w:hAnsi="inherit" w:cs="宋体" w:hint="eastAsia"/>
        </w:rPr>
        <w:t>采用称量法配制的计量衡器，其最大称量值应为使用的满量程</w:t>
      </w:r>
      <w:r w:rsidRPr="00EF7F75">
        <w:rPr>
          <w:rFonts w:ascii="inherit" w:hAnsi="inherit" w:cs="宋体" w:hint="eastAsia"/>
        </w:rPr>
        <w:t>80%</w:t>
      </w:r>
      <w:r w:rsidRPr="00EF7F75">
        <w:rPr>
          <w:rFonts w:ascii="inherit" w:hAnsi="inherit" w:cs="宋体" w:hint="eastAsia"/>
        </w:rPr>
        <w:t>之内。</w:t>
      </w:r>
      <w:r w:rsidRPr="00EF7F75">
        <w:rPr>
          <w:rFonts w:ascii="inherit" w:hAnsi="inherit"/>
        </w:rPr>
        <w:t>液</w:t>
      </w:r>
      <w:r w:rsidRPr="00EF7F75">
        <w:rPr>
          <w:rFonts w:ascii="inherit" w:hAnsi="inherit"/>
        </w:rPr>
        <w:t>-</w:t>
      </w:r>
      <w:r w:rsidRPr="00EF7F75">
        <w:rPr>
          <w:rFonts w:ascii="inherit" w:hAnsi="inherit"/>
        </w:rPr>
        <w:t>液混合气体配制应配备专用复称衡器</w:t>
      </w:r>
      <w:r w:rsidRPr="00EF7F75">
        <w:rPr>
          <w:rFonts w:ascii="inherit" w:hAnsi="inherit" w:hint="eastAsia"/>
        </w:rPr>
        <w:t>，</w:t>
      </w:r>
      <w:r w:rsidRPr="00EF7F75">
        <w:rPr>
          <w:rFonts w:ascii="inherit" w:hAnsi="inherit"/>
        </w:rPr>
        <w:t>并设有超装报警或自动切断气源的联锁装置。</w:t>
      </w:r>
    </w:p>
    <w:p w:rsidR="00E406E3" w:rsidRPr="00EF7F75" w:rsidRDefault="003E20E3" w:rsidP="000A793C">
      <w:pPr>
        <w:pStyle w:val="af8"/>
        <w:rPr>
          <w:rFonts w:asciiTheme="minorEastAsia" w:hAnsiTheme="minorEastAsia"/>
          <w:szCs w:val="21"/>
        </w:rPr>
      </w:pPr>
      <w:r w:rsidRPr="00EF7F75">
        <w:rPr>
          <w:rFonts w:hint="eastAsia"/>
        </w:rPr>
        <w:t xml:space="preserve">e)  </w:t>
      </w:r>
      <w:r w:rsidRPr="00EF7F75">
        <w:rPr>
          <w:rFonts w:asciiTheme="minorEastAsia" w:hAnsiTheme="minorEastAsia" w:hint="eastAsia"/>
          <w:szCs w:val="21"/>
        </w:rPr>
        <w:t>气瓶充装前的处理应配备</w:t>
      </w:r>
      <w:r w:rsidRPr="00EF7F75">
        <w:rPr>
          <w:rFonts w:asciiTheme="minorEastAsia" w:hAnsiTheme="minorEastAsia"/>
          <w:szCs w:val="21"/>
        </w:rPr>
        <w:t>加热抽空装置,且有自动阻断真空泵油回流的装置</w:t>
      </w:r>
      <w:r w:rsidRPr="00EF7F75">
        <w:rPr>
          <w:rFonts w:asciiTheme="minorEastAsia" w:hAnsiTheme="minorEastAsia" w:hint="eastAsia"/>
          <w:szCs w:val="21"/>
        </w:rPr>
        <w:t>。</w:t>
      </w:r>
    </w:p>
    <w:p w:rsidR="00AD1B4E" w:rsidRPr="00EF7F75" w:rsidRDefault="00AD1B4E" w:rsidP="000A793C">
      <w:pPr>
        <w:pStyle w:val="af8"/>
        <w:rPr>
          <w:rFonts w:ascii="inherit" w:hAnsi="inherit" w:cs="宋体"/>
        </w:rPr>
      </w:pPr>
      <w:r w:rsidRPr="00EF7F75">
        <w:rPr>
          <w:rFonts w:hint="eastAsia"/>
        </w:rPr>
        <w:t xml:space="preserve">f)  </w:t>
      </w:r>
      <w:r w:rsidRPr="00EF7F75">
        <w:rPr>
          <w:rFonts w:ascii="inherit" w:hAnsi="inherit" w:cs="宋体" w:hint="eastAsia"/>
        </w:rPr>
        <w:t>充装装置应安装独立的放空管，并配备惰性气体置换接口。</w:t>
      </w:r>
    </w:p>
    <w:p w:rsidR="00E406E3" w:rsidRPr="00EF7F75" w:rsidRDefault="00DB282F" w:rsidP="000A793C">
      <w:pPr>
        <w:pStyle w:val="af8"/>
      </w:pPr>
      <w:r w:rsidRPr="00EF7F75">
        <w:rPr>
          <w:rFonts w:hint="eastAsia"/>
        </w:rPr>
        <w:t xml:space="preserve">g)  </w:t>
      </w:r>
      <w:r w:rsidRPr="00EF7F75">
        <w:rPr>
          <w:rFonts w:ascii="inherit" w:hAnsi="inherit"/>
        </w:rPr>
        <w:t>可燃气体与氧化性气体</w:t>
      </w:r>
      <w:r w:rsidRPr="00EF7F75">
        <w:rPr>
          <w:rFonts w:ascii="inherit" w:hAnsi="inherit" w:cs="宋体" w:hint="eastAsia"/>
        </w:rPr>
        <w:t>，</w:t>
      </w:r>
      <w:r w:rsidRPr="00EF7F75">
        <w:rPr>
          <w:rFonts w:ascii="inherit" w:hAnsi="inherit"/>
        </w:rPr>
        <w:t>酸性气体和碱性气体不应设在一个汇流装置上充装</w:t>
      </w:r>
      <w:r w:rsidRPr="00EF7F75">
        <w:rPr>
          <w:rFonts w:ascii="inherit" w:hAnsi="inherit" w:hint="eastAsia"/>
        </w:rPr>
        <w:t>。</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移动式压力容器卸载连接装置要求：</w:t>
      </w:r>
    </w:p>
    <w:p w:rsidR="000A793C" w:rsidRPr="00EF7F75" w:rsidRDefault="000A793C" w:rsidP="000A793C">
      <w:pPr>
        <w:pStyle w:val="af8"/>
      </w:pPr>
      <w:r w:rsidRPr="00EF7F75">
        <w:rPr>
          <w:rFonts w:hint="eastAsia"/>
        </w:rPr>
        <w:t>a)  移动式压力容器与装卸用管使用可靠的连接方式；</w:t>
      </w:r>
    </w:p>
    <w:p w:rsidR="000A793C" w:rsidRPr="00EF7F75" w:rsidRDefault="000A793C" w:rsidP="000A793C">
      <w:pPr>
        <w:pStyle w:val="af8"/>
      </w:pPr>
      <w:r w:rsidRPr="00EF7F75">
        <w:rPr>
          <w:rFonts w:hint="eastAsia"/>
        </w:rPr>
        <w:t>b)  有防止装卸用管拉脱的联锁保护装置；</w:t>
      </w:r>
    </w:p>
    <w:p w:rsidR="000A793C" w:rsidRPr="00EF7F75" w:rsidRDefault="000A793C" w:rsidP="000A793C">
      <w:pPr>
        <w:pStyle w:val="af8"/>
      </w:pPr>
      <w:r w:rsidRPr="00EF7F75">
        <w:rPr>
          <w:rFonts w:hint="eastAsia"/>
        </w:rPr>
        <w:t xml:space="preserve">c)  所选用装卸用管的材料与介质、低温工况相适应； </w:t>
      </w:r>
    </w:p>
    <w:p w:rsidR="000A793C" w:rsidRPr="00EF7F75" w:rsidRDefault="000A793C" w:rsidP="000A793C">
      <w:pPr>
        <w:pStyle w:val="af8"/>
      </w:pPr>
      <w:r w:rsidRPr="00EF7F75">
        <w:rPr>
          <w:rFonts w:hint="eastAsia"/>
        </w:rPr>
        <w:t>d)  装卸高(低)压液化气体、低温液化气体和液体的装卸用管公称压力不得小于装卸系统工作压力的2倍；装卸压缩气体的装卸用管公称压力不得小于装卸系统工作压力的1.3倍；装卸用管的最小爆破压力大于4倍的公称压力；</w:t>
      </w:r>
    </w:p>
    <w:p w:rsidR="000A793C" w:rsidRPr="00EF7F75" w:rsidRDefault="000A793C" w:rsidP="000A793C">
      <w:pPr>
        <w:pStyle w:val="af8"/>
      </w:pPr>
      <w:r w:rsidRPr="00EF7F75">
        <w:rPr>
          <w:rFonts w:hint="eastAsia"/>
        </w:rPr>
        <w:t>e)  装卸软管制造单位应注明软管的设计使用寿命,装卸用管必须标记开始使用日期；</w:t>
      </w:r>
    </w:p>
    <w:p w:rsidR="000A793C" w:rsidRPr="00EF7F75" w:rsidRDefault="000A793C" w:rsidP="000A793C">
      <w:pPr>
        <w:pStyle w:val="af8"/>
      </w:pPr>
      <w:r w:rsidRPr="00EF7F75">
        <w:rPr>
          <w:rFonts w:hint="eastAsia"/>
        </w:rPr>
        <w:t>f)  充装单位或者使用单位对装卸软管应每年进行1次耐压试验，试验压力为1.5倍的公称压力，无渗漏无异常变形为合格，试验结果要有记录和试验人员的签字。</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lastRenderedPageBreak/>
        <w:t>移动式压力容器临时作为固定式压力容器使用时，应符合下列要求：</w:t>
      </w:r>
    </w:p>
    <w:p w:rsidR="000A793C" w:rsidRPr="00EF7F75" w:rsidRDefault="000A793C" w:rsidP="000A793C">
      <w:pPr>
        <w:pStyle w:val="af8"/>
      </w:pPr>
      <w:r w:rsidRPr="00EF7F75">
        <w:rPr>
          <w:rFonts w:hint="eastAsia"/>
        </w:rPr>
        <w:t>a)  在定期检验有效期内；</w:t>
      </w:r>
    </w:p>
    <w:p w:rsidR="000A793C" w:rsidRPr="00EF7F75" w:rsidRDefault="000A793C" w:rsidP="000A793C">
      <w:pPr>
        <w:pStyle w:val="af8"/>
      </w:pPr>
      <w:r w:rsidRPr="00EF7F75">
        <w:rPr>
          <w:rFonts w:hint="eastAsia"/>
        </w:rPr>
        <w:t>b)  在满足消防防火间距等规定区域内使用，并且有专人操作；</w:t>
      </w:r>
    </w:p>
    <w:p w:rsidR="000A793C" w:rsidRPr="00EF7F75" w:rsidRDefault="000A793C" w:rsidP="000A793C">
      <w:pPr>
        <w:pStyle w:val="af8"/>
      </w:pPr>
      <w:r w:rsidRPr="00EF7F75">
        <w:rPr>
          <w:rFonts w:hint="eastAsia"/>
        </w:rPr>
        <w:t>c)  制定专门的操作规程和应急预案，配备必要的应急救援装备。</w:t>
      </w:r>
    </w:p>
    <w:p w:rsidR="000A793C" w:rsidRPr="00EF7F75" w:rsidRDefault="000A793C" w:rsidP="00C81E84">
      <w:pPr>
        <w:pStyle w:val="a1"/>
        <w:spacing w:before="120" w:after="120"/>
      </w:pPr>
      <w:r w:rsidRPr="00EF7F75">
        <w:rPr>
          <w:rFonts w:hint="eastAsia"/>
        </w:rPr>
        <w:t>电气、仪器仪表、计量器具</w:t>
      </w:r>
    </w:p>
    <w:p w:rsidR="000A793C" w:rsidRPr="00EF7F75" w:rsidRDefault="00FF5AEA" w:rsidP="000A793C">
      <w:pPr>
        <w:pStyle w:val="a2"/>
        <w:spacing w:beforeLines="0" w:afterLines="0"/>
        <w:ind w:left="0"/>
        <w:rPr>
          <w:rFonts w:ascii="宋体" w:eastAsia="宋体" w:hAnsi="宋体"/>
        </w:rPr>
      </w:pPr>
      <w:r w:rsidRPr="00EF7F75">
        <w:rPr>
          <w:rFonts w:ascii="宋体" w:eastAsia="宋体" w:hAnsi="宋体" w:hint="eastAsia"/>
        </w:rPr>
        <w:t>充装单位装设的</w:t>
      </w:r>
      <w:r w:rsidR="000A793C" w:rsidRPr="00EF7F75">
        <w:rPr>
          <w:rFonts w:ascii="宋体" w:eastAsia="宋体" w:hAnsi="宋体" w:hint="eastAsia"/>
        </w:rPr>
        <w:t>压力计量、温度计量、</w:t>
      </w:r>
      <w:r w:rsidR="00755049" w:rsidRPr="00EF7F75">
        <w:rPr>
          <w:rFonts w:ascii="宋体" w:eastAsia="宋体" w:hAnsi="宋体" w:hint="eastAsia"/>
        </w:rPr>
        <w:t>质量</w:t>
      </w:r>
      <w:r w:rsidR="000A793C" w:rsidRPr="00EF7F75">
        <w:rPr>
          <w:rFonts w:ascii="宋体" w:eastAsia="宋体" w:hAnsi="宋体" w:hint="eastAsia"/>
        </w:rPr>
        <w:t>计量</w:t>
      </w:r>
      <w:r w:rsidRPr="00EF7F75">
        <w:rPr>
          <w:rFonts w:ascii="宋体" w:eastAsia="宋体" w:hAnsi="宋体" w:hint="eastAsia"/>
        </w:rPr>
        <w:t>、安全阀、</w:t>
      </w:r>
      <w:r w:rsidR="000A793C" w:rsidRPr="00EF7F75">
        <w:rPr>
          <w:rFonts w:ascii="宋体" w:eastAsia="宋体" w:hAnsi="宋体" w:hint="eastAsia"/>
        </w:rPr>
        <w:t>气体危险浓度</w:t>
      </w:r>
      <w:r w:rsidR="00755049" w:rsidRPr="00EF7F75">
        <w:rPr>
          <w:rFonts w:ascii="宋体" w:eastAsia="宋体" w:hAnsi="宋体" w:hint="eastAsia"/>
        </w:rPr>
        <w:t>监测</w:t>
      </w:r>
      <w:r w:rsidR="000A793C" w:rsidRPr="00EF7F75">
        <w:rPr>
          <w:rFonts w:ascii="宋体" w:eastAsia="宋体" w:hAnsi="宋体" w:hint="eastAsia"/>
        </w:rPr>
        <w:t>报警</w:t>
      </w:r>
      <w:r w:rsidR="00755049" w:rsidRPr="00EF7F75">
        <w:rPr>
          <w:rFonts w:ascii="宋体" w:eastAsia="宋体" w:hAnsi="宋体" w:hint="eastAsia"/>
        </w:rPr>
        <w:t>装置（有毒、可燃气体和氧气及可窒息性气体的充装单位必须配置）、紧急切断系统</w:t>
      </w:r>
      <w:r w:rsidR="000A793C" w:rsidRPr="00EF7F75">
        <w:rPr>
          <w:rFonts w:ascii="宋体" w:eastAsia="宋体" w:hAnsi="宋体" w:hint="eastAsia"/>
        </w:rPr>
        <w:t>等</w:t>
      </w:r>
      <w:r w:rsidRPr="00EF7F75">
        <w:rPr>
          <w:rFonts w:ascii="宋体" w:eastAsia="宋体" w:hAnsi="宋体" w:hint="eastAsia"/>
        </w:rPr>
        <w:t>应有与充装介质种类和数量相适应，并符合有关安全技术规范及相关标准的规定。</w:t>
      </w:r>
    </w:p>
    <w:p w:rsidR="00481C75" w:rsidRPr="00EF7F75" w:rsidRDefault="00481C75" w:rsidP="002F3500">
      <w:pPr>
        <w:pStyle w:val="a2"/>
        <w:spacing w:beforeLines="0" w:afterLines="0"/>
        <w:ind w:left="0"/>
        <w:rPr>
          <w:rFonts w:ascii="宋体" w:eastAsia="宋体" w:hAnsi="宋体"/>
        </w:rPr>
      </w:pPr>
      <w:r w:rsidRPr="00EF7F75">
        <w:rPr>
          <w:rFonts w:ascii="宋体" w:eastAsia="宋体" w:hAnsi="宋体"/>
        </w:rPr>
        <w:t>具有判定气瓶内部残液、残气化学性质的装置和仪器，以及</w:t>
      </w:r>
      <w:r w:rsidRPr="00EF7F75">
        <w:rPr>
          <w:rFonts w:ascii="宋体" w:eastAsia="宋体" w:hAnsi="宋体" w:hint="eastAsia"/>
        </w:rPr>
        <w:t>处理易燃、易爆和有毒介质残液、残气的设施。</w:t>
      </w:r>
    </w:p>
    <w:p w:rsidR="000A793C" w:rsidRPr="00EF7F75" w:rsidRDefault="000A793C" w:rsidP="002F3500">
      <w:pPr>
        <w:pStyle w:val="a2"/>
        <w:spacing w:beforeLines="0" w:afterLines="0"/>
        <w:ind w:left="0"/>
        <w:rPr>
          <w:rFonts w:ascii="宋体" w:eastAsia="宋体" w:hAnsi="宋体"/>
        </w:rPr>
      </w:pPr>
      <w:r w:rsidRPr="00EF7F75">
        <w:rPr>
          <w:rFonts w:ascii="宋体" w:eastAsia="宋体" w:hAnsi="宋体" w:hint="eastAsia"/>
        </w:rPr>
        <w:t>设备及管道上的压力指示计应根据所装介质的特性选用。压力计精度不低于1.6级，指针式压力计表盘直径不小于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EF7F75">
          <w:rPr>
            <w:rFonts w:ascii="宋体" w:eastAsia="宋体" w:hAnsi="宋体" w:hint="eastAsia"/>
          </w:rPr>
          <w:t>100mm</w:t>
        </w:r>
      </w:smartTag>
      <w:r w:rsidRPr="00EF7F75">
        <w:rPr>
          <w:rFonts w:ascii="宋体" w:eastAsia="宋体" w:hAnsi="宋体" w:hint="eastAsia"/>
        </w:rPr>
        <w:t>。腐蚀介质的压力计应采用耐蚀膜片式。</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设置气体危险浓度监测报警装置，应符合下列要求：</w:t>
      </w:r>
    </w:p>
    <w:p w:rsidR="000A793C" w:rsidRPr="00EF7F75" w:rsidRDefault="000A793C" w:rsidP="000A793C">
      <w:pPr>
        <w:pStyle w:val="af8"/>
      </w:pPr>
      <w:r w:rsidRPr="00EF7F75">
        <w:rPr>
          <w:rFonts w:hint="eastAsia"/>
        </w:rPr>
        <w:t>a)  可燃、有毒气体充装站，应在储罐区、充装间、机泵房、实瓶间、装卸区域等地点设置相应的气体危险浓度监测报警装置。氧气、可窒息性气体（氮气等）充装站应在压缩机（泵）房等室内场所设置空气中氧含量检测装置；</w:t>
      </w:r>
    </w:p>
    <w:p w:rsidR="000A793C" w:rsidRPr="00EF7F75" w:rsidRDefault="000A793C" w:rsidP="000A793C">
      <w:pPr>
        <w:pStyle w:val="af8"/>
      </w:pPr>
      <w:r w:rsidRPr="00EF7F75">
        <w:rPr>
          <w:rFonts w:hint="eastAsia"/>
        </w:rPr>
        <w:t>b)  气体危险浓度监测报警显示器应设置在值班室或者仪表室等有值班人员的场所；</w:t>
      </w:r>
    </w:p>
    <w:p w:rsidR="000A793C" w:rsidRPr="00EF7F75" w:rsidRDefault="000A793C" w:rsidP="000A793C">
      <w:pPr>
        <w:pStyle w:val="af8"/>
      </w:pPr>
      <w:r w:rsidRPr="00EF7F75">
        <w:rPr>
          <w:rFonts w:hint="eastAsia"/>
        </w:rPr>
        <w:t>c)  气体危险浓度监测报警装置和氧含量检测装置应在检定有效期内。</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压缩气体充装站配备的低温液化气体加压气化充瓶装置中，气化器的出口温度低于</w:t>
      </w:r>
      <w:smartTag w:uri="urn:schemas-microsoft-com:office:smarttags" w:element="chmetcnv">
        <w:smartTagPr>
          <w:attr w:name="UnitName" w:val="℃"/>
          <w:attr w:name="SourceValue" w:val="30"/>
          <w:attr w:name="HasSpace" w:val="False"/>
          <w:attr w:name="Negative" w:val="True"/>
          <w:attr w:name="NumberType" w:val="1"/>
          <w:attr w:name="TCSC" w:val="0"/>
        </w:smartTagPr>
        <w:r w:rsidRPr="00EF7F75">
          <w:rPr>
            <w:rFonts w:ascii="宋体" w:eastAsia="宋体" w:hAnsi="宋体" w:hint="eastAsia"/>
          </w:rPr>
          <w:t>-30℃</w:t>
        </w:r>
      </w:smartTag>
      <w:r w:rsidRPr="00EF7F75">
        <w:rPr>
          <w:rFonts w:ascii="宋体" w:eastAsia="宋体" w:hAnsi="宋体" w:hint="eastAsia"/>
        </w:rPr>
        <w:t>及超压时应有系统报警及联锁停泵装置。</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液化气体充装站应配备与气瓶充装接头数量相等的计量衡器，应做到称量充装。复检与充装的计量衡器应分开使用，对充装量逐瓶复检。计量衡器的最大称量值不得大于所充气瓶实重的3倍，且不小于1.5倍；固定式电子计量衡器的精度应符合GB7723规定的3级秤等级要求。</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液化气体充装站应设置气瓶超装自动报警装置或者自动切断气源的连锁装置。液化石油气、液氯、液氨气体充装站应配备具有超装自动切断功能的计量衡器。</w:t>
      </w:r>
    </w:p>
    <w:p w:rsidR="000A793C" w:rsidRPr="00EF7F75" w:rsidRDefault="00277B4C" w:rsidP="000A793C">
      <w:pPr>
        <w:pStyle w:val="a2"/>
        <w:spacing w:beforeLines="0" w:afterLines="0"/>
        <w:ind w:left="0"/>
        <w:rPr>
          <w:rFonts w:ascii="宋体" w:eastAsia="宋体" w:hAnsi="宋体"/>
        </w:rPr>
      </w:pPr>
      <w:r w:rsidRPr="00EF7F75">
        <w:rPr>
          <w:rFonts w:ascii="宋体" w:eastAsia="宋体" w:hAnsi="宋体" w:hint="eastAsia"/>
        </w:rPr>
        <w:t>建立仪器仪表、计量器具、设备等台账，按照相关规定进行定期检定，并且在检定有效期内使用。</w:t>
      </w:r>
    </w:p>
    <w:p w:rsidR="000A793C" w:rsidRPr="00EF7F75" w:rsidRDefault="000A793C" w:rsidP="000A793C">
      <w:pPr>
        <w:pStyle w:val="a1"/>
        <w:spacing w:before="120" w:after="120"/>
      </w:pPr>
      <w:r w:rsidRPr="00EF7F75">
        <w:rPr>
          <w:rFonts w:hint="eastAsia"/>
        </w:rPr>
        <w:t>安全设施</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充装单位入口应设立进入充装单位须知牌，重要部位有安全警示标志和报警电话号码。</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充装站内建、构筑物和电气设备设施等应按相关规范的要求设置可靠的防雷装置，并定期由具备检测资格的专业部门测试，在检测合格有效期内。</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可燃及助燃介质充装站的管道、阀门、储存容器等，应设置静电接地设施；生产区域入口应设置人体静电释放装置，移动式压力容器装卸台应设置静电接地报警器。</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可燃气体充装站应配备适应不同型号机动车辆用的阻火器。</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有气瓶（车用气瓶除外）维护保养场所，并配备相应工器具。</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配备事故应急救援预案涉及的应急工器具和安全防护用品，并且定期进行检查，确保有效可用。</w:t>
      </w:r>
    </w:p>
    <w:p w:rsidR="000A793C" w:rsidRPr="00EF7F75" w:rsidRDefault="000A793C" w:rsidP="000A793C">
      <w:pPr>
        <w:pStyle w:val="a2"/>
        <w:spacing w:beforeLines="0" w:afterLines="0"/>
        <w:ind w:left="0"/>
        <w:rPr>
          <w:rFonts w:ascii="宋体" w:eastAsia="宋体" w:hAnsi="宋体"/>
        </w:rPr>
      </w:pPr>
      <w:r w:rsidRPr="00EF7F75">
        <w:rPr>
          <w:rFonts w:ascii="宋体" w:eastAsia="宋体" w:hAnsi="宋体" w:hint="eastAsia"/>
        </w:rPr>
        <w:t>应按所装介质的特性配备相应的防护用具和用品：</w:t>
      </w:r>
    </w:p>
    <w:p w:rsidR="000A793C" w:rsidRPr="00EF7F75" w:rsidRDefault="000A793C" w:rsidP="000A793C">
      <w:pPr>
        <w:pStyle w:val="af8"/>
      </w:pPr>
      <w:r w:rsidRPr="00EF7F75">
        <w:rPr>
          <w:rFonts w:hint="eastAsia"/>
        </w:rPr>
        <w:t>a)  有腐蚀性介质的充装单位应配有可靠防酸碱灼伤的劳保用具；</w:t>
      </w:r>
    </w:p>
    <w:p w:rsidR="000A793C" w:rsidRPr="00EF7F75" w:rsidRDefault="000A793C" w:rsidP="000A793C">
      <w:pPr>
        <w:pStyle w:val="af8"/>
      </w:pPr>
      <w:r w:rsidRPr="00EF7F75">
        <w:rPr>
          <w:rFonts w:hint="eastAsia"/>
        </w:rPr>
        <w:t>b)  低温液化气体充装单位应配有防护面罩、皮革手套、无袋长裤、长袖衣服及防静电鞋等防冻伤劳保用品；</w:t>
      </w:r>
    </w:p>
    <w:p w:rsidR="000A793C" w:rsidRPr="00EF7F75" w:rsidRDefault="000A793C" w:rsidP="000A793C">
      <w:pPr>
        <w:pStyle w:val="af8"/>
      </w:pPr>
      <w:r w:rsidRPr="00EF7F75">
        <w:rPr>
          <w:rFonts w:hint="eastAsia"/>
        </w:rPr>
        <w:t xml:space="preserve">c)  </w:t>
      </w:r>
      <w:r w:rsidRPr="00EF7F75">
        <w:rPr>
          <w:rFonts w:hint="eastAsia"/>
        </w:rPr>
        <w:tab/>
        <w:t>有毒气体充装站现场应配有防毒面具、滤毒罐和急救药品，并应具有可靠的通讯联络手段和抢救运送中毒人员的条件；</w:t>
      </w:r>
    </w:p>
    <w:p w:rsidR="000A793C" w:rsidRPr="00EF7F75" w:rsidRDefault="000A793C" w:rsidP="000A793C">
      <w:pPr>
        <w:pStyle w:val="af8"/>
      </w:pPr>
      <w:r w:rsidRPr="00EF7F75">
        <w:rPr>
          <w:rFonts w:hint="eastAsia"/>
        </w:rPr>
        <w:t xml:space="preserve">d)  </w:t>
      </w:r>
      <w:r w:rsidRPr="00EF7F75">
        <w:rPr>
          <w:rFonts w:hint="eastAsia"/>
        </w:rPr>
        <w:tab/>
        <w:t>可燃气体充装站应配有防静电与阻燃的工作服，底部无铁钉鞋具和不能产生火花的检修工具。</w:t>
      </w:r>
    </w:p>
    <w:p w:rsidR="000C34DC" w:rsidRPr="00EF7F75" w:rsidRDefault="000C34DC" w:rsidP="000C34DC">
      <w:pPr>
        <w:pStyle w:val="a1"/>
        <w:spacing w:before="120" w:after="120"/>
      </w:pPr>
      <w:r w:rsidRPr="00EF7F75">
        <w:rPr>
          <w:rFonts w:hint="eastAsia"/>
        </w:rPr>
        <w:t>质量保证体系</w:t>
      </w:r>
    </w:p>
    <w:p w:rsidR="000C34DC" w:rsidRPr="00EF7F75" w:rsidRDefault="000C34DC" w:rsidP="000C34DC">
      <w:pPr>
        <w:pStyle w:val="a2"/>
        <w:spacing w:before="120" w:after="120"/>
        <w:ind w:left="0"/>
      </w:pPr>
      <w:r w:rsidRPr="00EF7F75">
        <w:rPr>
          <w:rFonts w:hint="eastAsia"/>
        </w:rPr>
        <w:t>基本要求</w:t>
      </w:r>
    </w:p>
    <w:p w:rsidR="000C34DC" w:rsidRPr="00EF7F75" w:rsidRDefault="000C34DC" w:rsidP="000C34DC">
      <w:pPr>
        <w:pStyle w:val="a3"/>
        <w:spacing w:beforeLines="0" w:afterLines="0"/>
        <w:ind w:left="0"/>
        <w:rPr>
          <w:rFonts w:ascii="宋体" w:eastAsia="宋体" w:hAnsi="宋体"/>
        </w:rPr>
      </w:pPr>
      <w:r w:rsidRPr="00EF7F75">
        <w:rPr>
          <w:rFonts w:ascii="宋体" w:eastAsia="宋体" w:hAnsi="宋体" w:hint="eastAsia"/>
        </w:rPr>
        <w:lastRenderedPageBreak/>
        <w:t>充装单位应建立并有效实施包括充装要素控制程序、管理制度、安全操作规程、充装工作记录和工作见证资料等的充装质量保证体系。</w:t>
      </w:r>
    </w:p>
    <w:p w:rsidR="000C34DC" w:rsidRPr="00EF7F75" w:rsidRDefault="000C34DC" w:rsidP="000C34DC">
      <w:pPr>
        <w:pStyle w:val="a3"/>
        <w:spacing w:beforeLines="0" w:afterLines="0"/>
        <w:ind w:left="0"/>
        <w:rPr>
          <w:rFonts w:ascii="宋体" w:eastAsia="宋体" w:hAnsi="宋体"/>
        </w:rPr>
      </w:pPr>
      <w:r w:rsidRPr="00EF7F75">
        <w:rPr>
          <w:rFonts w:ascii="宋体" w:eastAsia="宋体" w:hAnsi="宋体" w:hint="eastAsia"/>
        </w:rPr>
        <w:t>质量保证体系（包括：组织机构、岗位责任制、管理制度、操作规程、记录表格等）正式颁布实施，符合本单位实际情况，能够正确有效地控制充装质量和安全，并根据有关法规、标准和本单位实际情况的变动、充装工艺的改进而及时修订。</w:t>
      </w:r>
    </w:p>
    <w:p w:rsidR="000C34DC" w:rsidRPr="00EF7F75" w:rsidRDefault="000C34DC" w:rsidP="000C34DC">
      <w:pPr>
        <w:pStyle w:val="a3"/>
        <w:spacing w:beforeLines="0" w:afterLines="0"/>
        <w:ind w:left="0"/>
        <w:rPr>
          <w:rFonts w:ascii="宋体" w:eastAsia="宋体" w:hAnsi="宋体"/>
        </w:rPr>
      </w:pPr>
      <w:r w:rsidRPr="00EF7F75">
        <w:rPr>
          <w:rFonts w:ascii="宋体" w:eastAsia="宋体" w:hAnsi="宋体" w:hint="eastAsia"/>
        </w:rPr>
        <w:t>充装单位应当编制并实施文件和记录控制、设备（包括充装设备和充装工艺装备）控制、充装介质检测控制、人员管理、充装工作质量控制、信息追踪和质量服务、执行特种设备许可制度等要素质量控制系统。</w:t>
      </w:r>
    </w:p>
    <w:p w:rsidR="000C34DC" w:rsidRPr="00EF7F75" w:rsidRDefault="000C34DC" w:rsidP="000C34DC">
      <w:pPr>
        <w:pStyle w:val="a3"/>
        <w:spacing w:beforeLines="0" w:afterLines="0"/>
        <w:ind w:left="0"/>
        <w:rPr>
          <w:rFonts w:ascii="宋体" w:eastAsia="宋体" w:hAnsi="宋体"/>
        </w:rPr>
      </w:pPr>
      <w:r w:rsidRPr="00EF7F75">
        <w:rPr>
          <w:rFonts w:ascii="宋体" w:eastAsia="宋体" w:hAnsi="宋体" w:hint="eastAsia"/>
        </w:rPr>
        <w:t>正式任命各责任人员。熟悉相关法规、规章、安全技术规范、标准，能够认真履行职责。</w:t>
      </w:r>
    </w:p>
    <w:p w:rsidR="000C34DC" w:rsidRPr="00EF7F75" w:rsidRDefault="000C34DC" w:rsidP="000C34DC">
      <w:pPr>
        <w:pStyle w:val="a2"/>
        <w:spacing w:before="120" w:after="120"/>
        <w:ind w:left="0"/>
      </w:pPr>
      <w:r w:rsidRPr="00EF7F75">
        <w:rPr>
          <w:rFonts w:hint="eastAsia"/>
        </w:rPr>
        <w:t>管理制度</w:t>
      </w:r>
    </w:p>
    <w:p w:rsidR="000C34DC" w:rsidRPr="00EF7F75" w:rsidRDefault="000C34DC" w:rsidP="000C34DC">
      <w:pPr>
        <w:pStyle w:val="a3"/>
        <w:numPr>
          <w:ilvl w:val="0"/>
          <w:numId w:val="0"/>
        </w:numPr>
        <w:spacing w:beforeLines="0" w:afterLines="0"/>
        <w:ind w:firstLineChars="200" w:firstLine="420"/>
        <w:rPr>
          <w:rFonts w:ascii="宋体" w:eastAsia="宋体" w:hAnsi="宋体"/>
        </w:rPr>
      </w:pPr>
      <w:r w:rsidRPr="00EF7F75">
        <w:rPr>
          <w:rFonts w:ascii="宋体" w:eastAsia="宋体" w:hAnsi="宋体" w:hint="eastAsia"/>
        </w:rPr>
        <w:t>建立包括以下内容的各项管理制度和人员岗位责任制，并且能够有效实施：</w:t>
      </w:r>
    </w:p>
    <w:p w:rsidR="000C34DC" w:rsidRPr="00EF7F75" w:rsidRDefault="000C34DC" w:rsidP="000C34DC">
      <w:pPr>
        <w:pStyle w:val="af8"/>
      </w:pPr>
      <w:r w:rsidRPr="00EF7F75">
        <w:rPr>
          <w:rFonts w:hint="eastAsia"/>
        </w:rPr>
        <w:t>a)</w:t>
      </w:r>
      <w:r w:rsidRPr="00EF7F75">
        <w:rPr>
          <w:rFonts w:hint="eastAsia"/>
        </w:rPr>
        <w:tab/>
        <w:t xml:space="preserve">  站长、技术负责人、安全管理员、充装人员、检查人员等各类人员岗位责任制；</w:t>
      </w:r>
    </w:p>
    <w:p w:rsidR="000C34DC" w:rsidRPr="00EF7F75" w:rsidRDefault="000C34DC" w:rsidP="000C34DC">
      <w:pPr>
        <w:pStyle w:val="af8"/>
      </w:pPr>
      <w:r w:rsidRPr="00EF7F75">
        <w:rPr>
          <w:rFonts w:hint="eastAsia"/>
        </w:rPr>
        <w:t xml:space="preserve">b)  </w:t>
      </w:r>
      <w:r w:rsidR="000958D0" w:rsidRPr="00EF7F75">
        <w:rPr>
          <w:rFonts w:hint="eastAsia"/>
        </w:rPr>
        <w:t>气瓶采购验收、</w:t>
      </w:r>
      <w:r w:rsidRPr="00EF7F75">
        <w:rPr>
          <w:rFonts w:hint="eastAsia"/>
        </w:rPr>
        <w:t>检查登记、使用登记、建档、标识、定期检验和维护保养、自行检查、储存、发送；</w:t>
      </w:r>
    </w:p>
    <w:p w:rsidR="000C34DC" w:rsidRPr="00EF7F75" w:rsidRDefault="000C34DC" w:rsidP="000C34DC">
      <w:pPr>
        <w:pStyle w:val="af8"/>
      </w:pPr>
      <w:r w:rsidRPr="00EF7F75">
        <w:rPr>
          <w:rFonts w:hint="eastAsia"/>
        </w:rPr>
        <w:t>c)  气瓶充装安全管理，包括安全教育培训、安全生产、安全检查等内容；</w:t>
      </w:r>
    </w:p>
    <w:p w:rsidR="000C34DC" w:rsidRPr="00EF7F75" w:rsidRDefault="000C34DC" w:rsidP="000C34DC">
      <w:pPr>
        <w:pStyle w:val="af8"/>
      </w:pPr>
      <w:r w:rsidRPr="00EF7F75">
        <w:rPr>
          <w:rFonts w:hint="eastAsia"/>
        </w:rPr>
        <w:t>d)  用户信息反馈；</w:t>
      </w:r>
    </w:p>
    <w:p w:rsidR="000C34DC" w:rsidRPr="00EF7F75" w:rsidRDefault="000C34DC" w:rsidP="000C34DC">
      <w:pPr>
        <w:pStyle w:val="af8"/>
      </w:pPr>
      <w:r w:rsidRPr="00EF7F75">
        <w:rPr>
          <w:rFonts w:hint="eastAsia"/>
        </w:rPr>
        <w:t>e)  特种设备的使用管理以及定期检验；</w:t>
      </w:r>
    </w:p>
    <w:p w:rsidR="000C34DC" w:rsidRPr="00EF7F75" w:rsidRDefault="000C34DC" w:rsidP="000C34DC">
      <w:pPr>
        <w:pStyle w:val="af8"/>
      </w:pPr>
      <w:r w:rsidRPr="00EF7F75">
        <w:rPr>
          <w:rFonts w:hint="eastAsia"/>
        </w:rPr>
        <w:t xml:space="preserve">f)  计量器具、仪表、安全附件校验； </w:t>
      </w:r>
    </w:p>
    <w:p w:rsidR="000C34DC" w:rsidRPr="00EF7F75" w:rsidRDefault="000C34DC" w:rsidP="000C34DC">
      <w:pPr>
        <w:pStyle w:val="af8"/>
      </w:pPr>
      <w:r w:rsidRPr="00EF7F75">
        <w:rPr>
          <w:rFonts w:hint="eastAsia"/>
        </w:rPr>
        <w:t>g)  安全技术档案管理（如充装记录（含电子文档）、气瓶档案、设备档案等）；</w:t>
      </w:r>
    </w:p>
    <w:p w:rsidR="000C34DC" w:rsidRPr="00EF7F75" w:rsidRDefault="000C34DC" w:rsidP="000C34DC">
      <w:pPr>
        <w:pStyle w:val="af8"/>
      </w:pPr>
      <w:r w:rsidRPr="00EF7F75">
        <w:rPr>
          <w:rFonts w:hint="eastAsia"/>
        </w:rPr>
        <w:t>h)  不合格气瓶处理；</w:t>
      </w:r>
    </w:p>
    <w:p w:rsidR="000C34DC" w:rsidRPr="00EF7F75" w:rsidRDefault="000C34DC" w:rsidP="000C34DC">
      <w:pPr>
        <w:pStyle w:val="af8"/>
      </w:pPr>
      <w:r w:rsidRPr="00EF7F75">
        <w:rPr>
          <w:rFonts w:hint="eastAsia"/>
        </w:rPr>
        <w:t>i)  人员培训考核管理；</w:t>
      </w:r>
    </w:p>
    <w:p w:rsidR="000C34DC" w:rsidRPr="00EF7F75" w:rsidRDefault="000C34DC" w:rsidP="000C34DC">
      <w:pPr>
        <w:pStyle w:val="af8"/>
      </w:pPr>
      <w:r w:rsidRPr="00EF7F75">
        <w:rPr>
          <w:rFonts w:hint="eastAsia"/>
        </w:rPr>
        <w:t>j)  用户安全宣传教育培训及服务；</w:t>
      </w:r>
    </w:p>
    <w:p w:rsidR="000C34DC" w:rsidRPr="00EF7F75" w:rsidRDefault="000C34DC" w:rsidP="000C34DC">
      <w:pPr>
        <w:pStyle w:val="af8"/>
      </w:pPr>
      <w:r w:rsidRPr="00EF7F75">
        <w:rPr>
          <w:rFonts w:hint="eastAsia"/>
        </w:rPr>
        <w:t>k)  事故上报和处理；</w:t>
      </w:r>
    </w:p>
    <w:p w:rsidR="000C34DC" w:rsidRPr="00EF7F75" w:rsidRDefault="000C34DC" w:rsidP="000C34DC">
      <w:pPr>
        <w:pStyle w:val="af8"/>
      </w:pPr>
      <w:r w:rsidRPr="00EF7F75">
        <w:rPr>
          <w:rFonts w:hint="eastAsia"/>
        </w:rPr>
        <w:t xml:space="preserve">l)  </w:t>
      </w:r>
      <w:r w:rsidRPr="00EF7F75">
        <w:rPr>
          <w:rFonts w:hint="eastAsia"/>
        </w:rPr>
        <w:tab/>
        <w:t>事故应急预案定期演练（应制定特种设备事故应急专项预案，每年至少演练一次）；</w:t>
      </w:r>
    </w:p>
    <w:p w:rsidR="000C34DC" w:rsidRPr="00EF7F75" w:rsidRDefault="000C34DC" w:rsidP="000C34DC">
      <w:pPr>
        <w:pStyle w:val="af8"/>
      </w:pPr>
      <w:r w:rsidRPr="00EF7F75">
        <w:rPr>
          <w:rFonts w:hint="eastAsia"/>
        </w:rPr>
        <w:t>m)  接受特种设备安全监管部门的监督；</w:t>
      </w:r>
    </w:p>
    <w:p w:rsidR="000C34DC" w:rsidRPr="00EF7F75" w:rsidRDefault="000C34DC" w:rsidP="000C34DC">
      <w:pPr>
        <w:pStyle w:val="af8"/>
      </w:pPr>
      <w:r w:rsidRPr="00EF7F75">
        <w:rPr>
          <w:rFonts w:hint="eastAsia"/>
        </w:rPr>
        <w:t>n)  充装气体</w:t>
      </w:r>
      <w:r w:rsidR="00272654" w:rsidRPr="00EF7F75">
        <w:rPr>
          <w:rFonts w:hint="eastAsia"/>
        </w:rPr>
        <w:t>进货</w:t>
      </w:r>
      <w:r w:rsidR="000958D0" w:rsidRPr="00EF7F75">
        <w:rPr>
          <w:rFonts w:hint="eastAsia"/>
        </w:rPr>
        <w:t>、验收</w:t>
      </w:r>
      <w:r w:rsidR="00272654" w:rsidRPr="00EF7F75">
        <w:rPr>
          <w:rFonts w:hint="eastAsia"/>
        </w:rPr>
        <w:t>和销售台账</w:t>
      </w:r>
      <w:r w:rsidRPr="00EF7F75">
        <w:rPr>
          <w:rFonts w:hint="eastAsia"/>
        </w:rPr>
        <w:t>；</w:t>
      </w:r>
    </w:p>
    <w:p w:rsidR="000C34DC" w:rsidRPr="00EF7F75" w:rsidRDefault="000C34DC" w:rsidP="000C34DC">
      <w:pPr>
        <w:pStyle w:val="af8"/>
      </w:pPr>
      <w:r w:rsidRPr="00EF7F75">
        <w:rPr>
          <w:rFonts w:hint="eastAsia"/>
        </w:rPr>
        <w:t>o)  风险管理和隐患排查。</w:t>
      </w:r>
    </w:p>
    <w:p w:rsidR="000C34DC" w:rsidRPr="00EF7F75" w:rsidRDefault="000C34DC" w:rsidP="000C34DC">
      <w:pPr>
        <w:pStyle w:val="a2"/>
        <w:spacing w:before="120" w:after="120"/>
        <w:ind w:left="0"/>
      </w:pPr>
      <w:r w:rsidRPr="00EF7F75">
        <w:rPr>
          <w:rFonts w:hint="eastAsia"/>
        </w:rPr>
        <w:t>安全技术操作规程</w:t>
      </w:r>
    </w:p>
    <w:p w:rsidR="000C34DC" w:rsidRPr="00EF7F75" w:rsidRDefault="000C34DC" w:rsidP="000C34DC">
      <w:pPr>
        <w:pStyle w:val="a3"/>
        <w:numPr>
          <w:ilvl w:val="0"/>
          <w:numId w:val="0"/>
        </w:numPr>
        <w:spacing w:beforeLines="0" w:afterLines="0"/>
        <w:ind w:firstLineChars="200" w:firstLine="420"/>
        <w:rPr>
          <w:rFonts w:ascii="宋体" w:eastAsia="宋体" w:hAnsi="宋体"/>
        </w:rPr>
      </w:pPr>
      <w:r w:rsidRPr="00EF7F75">
        <w:rPr>
          <w:rFonts w:ascii="宋体" w:eastAsia="宋体" w:hAnsi="宋体" w:hint="eastAsia"/>
        </w:rPr>
        <w:t>制定有关安全技术操作规程应至少包括以下内容：</w:t>
      </w:r>
    </w:p>
    <w:p w:rsidR="000C34DC" w:rsidRPr="00EF7F75" w:rsidRDefault="000C34DC" w:rsidP="000C34DC">
      <w:pPr>
        <w:pStyle w:val="af8"/>
      </w:pPr>
      <w:r w:rsidRPr="00EF7F75">
        <w:rPr>
          <w:rFonts w:hint="eastAsia"/>
        </w:rPr>
        <w:t>a)  瓶内残液（残气）处理操作规程；</w:t>
      </w:r>
    </w:p>
    <w:p w:rsidR="000C34DC" w:rsidRPr="00EF7F75" w:rsidRDefault="000C34DC" w:rsidP="000C34DC">
      <w:pPr>
        <w:pStyle w:val="af8"/>
      </w:pPr>
      <w:r w:rsidRPr="00EF7F75">
        <w:rPr>
          <w:rFonts w:hint="eastAsia"/>
        </w:rPr>
        <w:t>b)  气瓶充装前、后检查操作规程；</w:t>
      </w:r>
    </w:p>
    <w:p w:rsidR="000C34DC" w:rsidRPr="00EF7F75" w:rsidRDefault="000C34DC" w:rsidP="000C34DC">
      <w:pPr>
        <w:pStyle w:val="af8"/>
      </w:pPr>
      <w:r w:rsidRPr="00EF7F75">
        <w:rPr>
          <w:rFonts w:hint="eastAsia"/>
        </w:rPr>
        <w:t>c)  气瓶充装操作规程；</w:t>
      </w:r>
    </w:p>
    <w:p w:rsidR="000C34DC" w:rsidRPr="00EF7F75" w:rsidRDefault="000C34DC" w:rsidP="000C34DC">
      <w:pPr>
        <w:pStyle w:val="af8"/>
      </w:pPr>
      <w:r w:rsidRPr="00EF7F75">
        <w:rPr>
          <w:rFonts w:hint="eastAsia"/>
        </w:rPr>
        <w:t>d)  气体分析操作规程；</w:t>
      </w:r>
    </w:p>
    <w:p w:rsidR="000C34DC" w:rsidRPr="00EF7F75" w:rsidRDefault="000C34DC" w:rsidP="000C34DC">
      <w:pPr>
        <w:pStyle w:val="af8"/>
      </w:pPr>
      <w:r w:rsidRPr="00EF7F75">
        <w:rPr>
          <w:rFonts w:hint="eastAsia"/>
        </w:rPr>
        <w:t>e)  充装设备操作规程；</w:t>
      </w:r>
    </w:p>
    <w:p w:rsidR="000C34DC" w:rsidRPr="00EF7F75" w:rsidRDefault="000C34DC" w:rsidP="000C34DC">
      <w:pPr>
        <w:pStyle w:val="af8"/>
      </w:pPr>
      <w:r w:rsidRPr="00EF7F75">
        <w:rPr>
          <w:rFonts w:hint="eastAsia"/>
        </w:rPr>
        <w:t>f)  事故应急处理操作规程；</w:t>
      </w:r>
    </w:p>
    <w:p w:rsidR="000C34DC" w:rsidRPr="00EF7F75" w:rsidRDefault="000C34DC" w:rsidP="000C34DC">
      <w:pPr>
        <w:pStyle w:val="af8"/>
      </w:pPr>
      <w:r w:rsidRPr="00EF7F75">
        <w:rPr>
          <w:rFonts w:hint="eastAsia"/>
        </w:rPr>
        <w:t>g)  装卸操作规程。</w:t>
      </w:r>
    </w:p>
    <w:p w:rsidR="000C34DC" w:rsidRPr="00EF7F75" w:rsidRDefault="000C34DC" w:rsidP="000C34DC">
      <w:pPr>
        <w:pStyle w:val="a2"/>
        <w:spacing w:before="120" w:after="120"/>
        <w:ind w:left="0"/>
      </w:pPr>
      <w:r w:rsidRPr="00EF7F75">
        <w:rPr>
          <w:rFonts w:hint="eastAsia"/>
        </w:rPr>
        <w:t>工作记录和见证材料</w:t>
      </w:r>
    </w:p>
    <w:p w:rsidR="000C34DC" w:rsidRPr="00EF7F75" w:rsidRDefault="000C34DC" w:rsidP="000C34DC">
      <w:pPr>
        <w:pStyle w:val="af8"/>
      </w:pPr>
      <w:r w:rsidRPr="00EF7F75">
        <w:rPr>
          <w:rFonts w:hint="eastAsia"/>
        </w:rPr>
        <w:t>有关充装工作记录和见证材料至少包括以下内容，能够适应工作需要，并得到正确的使用和保管：</w:t>
      </w:r>
    </w:p>
    <w:p w:rsidR="000C34DC" w:rsidRPr="00EF7F75" w:rsidRDefault="000C34DC" w:rsidP="000C34DC">
      <w:pPr>
        <w:pStyle w:val="af8"/>
      </w:pPr>
      <w:r w:rsidRPr="00EF7F75">
        <w:rPr>
          <w:rFonts w:hint="eastAsia"/>
        </w:rPr>
        <w:t>a)  收发瓶记录；</w:t>
      </w:r>
    </w:p>
    <w:p w:rsidR="000C34DC" w:rsidRPr="00EF7F75" w:rsidRDefault="000C34DC" w:rsidP="000C34DC">
      <w:pPr>
        <w:pStyle w:val="af8"/>
      </w:pPr>
      <w:r w:rsidRPr="00EF7F75">
        <w:rPr>
          <w:rFonts w:hint="eastAsia"/>
        </w:rPr>
        <w:t>b)  新瓶和检验后首次投入使用气瓶抽真空置换记录；</w:t>
      </w:r>
    </w:p>
    <w:p w:rsidR="000C34DC" w:rsidRPr="00EF7F75" w:rsidRDefault="000C34DC" w:rsidP="000C34DC">
      <w:pPr>
        <w:pStyle w:val="af8"/>
      </w:pPr>
      <w:r w:rsidRPr="00EF7F75">
        <w:rPr>
          <w:rFonts w:hint="eastAsia"/>
        </w:rPr>
        <w:t>c)  残液（残气）处理记录；</w:t>
      </w:r>
    </w:p>
    <w:p w:rsidR="000C34DC" w:rsidRPr="00EF7F75" w:rsidRDefault="000C34DC" w:rsidP="000C34DC">
      <w:pPr>
        <w:pStyle w:val="af8"/>
      </w:pPr>
      <w:r w:rsidRPr="00EF7F75">
        <w:rPr>
          <w:rFonts w:hint="eastAsia"/>
        </w:rPr>
        <w:t>d)  充装前、后检查和充装记录；</w:t>
      </w:r>
    </w:p>
    <w:p w:rsidR="000C34DC" w:rsidRPr="00EF7F75" w:rsidRDefault="000C34DC" w:rsidP="000C34DC">
      <w:pPr>
        <w:pStyle w:val="af8"/>
      </w:pPr>
      <w:r w:rsidRPr="00EF7F75">
        <w:rPr>
          <w:rFonts w:hint="eastAsia"/>
        </w:rPr>
        <w:t>e)  不合格气瓶隔离处理记录；</w:t>
      </w:r>
    </w:p>
    <w:p w:rsidR="000C34DC" w:rsidRPr="00EF7F75" w:rsidRDefault="000C34DC" w:rsidP="000C34DC">
      <w:pPr>
        <w:pStyle w:val="af8"/>
      </w:pPr>
      <w:r w:rsidRPr="00EF7F75">
        <w:rPr>
          <w:rFonts w:hint="eastAsia"/>
        </w:rPr>
        <w:t>f)  介质化验报告；</w:t>
      </w:r>
    </w:p>
    <w:p w:rsidR="000C34DC" w:rsidRPr="00EF7F75" w:rsidRDefault="000C34DC" w:rsidP="000C34DC">
      <w:pPr>
        <w:pStyle w:val="af8"/>
      </w:pPr>
      <w:r w:rsidRPr="00EF7F75">
        <w:rPr>
          <w:rFonts w:hint="eastAsia"/>
        </w:rPr>
        <w:t>g)  质量信息反馈记录；</w:t>
      </w:r>
    </w:p>
    <w:p w:rsidR="000C34DC" w:rsidRPr="00EF7F75" w:rsidRDefault="000C34DC" w:rsidP="000C34DC">
      <w:pPr>
        <w:pStyle w:val="af8"/>
      </w:pPr>
      <w:r w:rsidRPr="00EF7F75">
        <w:rPr>
          <w:rFonts w:hint="eastAsia"/>
        </w:rPr>
        <w:t>h)  设备运行、检修和安全检查记录；</w:t>
      </w:r>
    </w:p>
    <w:p w:rsidR="000C34DC" w:rsidRPr="00EF7F75" w:rsidRDefault="000C34DC" w:rsidP="000C34DC">
      <w:pPr>
        <w:pStyle w:val="af8"/>
      </w:pPr>
      <w:r w:rsidRPr="00EF7F75">
        <w:rPr>
          <w:rFonts w:hint="eastAsia"/>
        </w:rPr>
        <w:t>i)  移动式压力容器卸载记录；</w:t>
      </w:r>
    </w:p>
    <w:p w:rsidR="000C34DC" w:rsidRPr="00EF7F75" w:rsidRDefault="000C34DC" w:rsidP="000C34DC">
      <w:pPr>
        <w:pStyle w:val="af8"/>
      </w:pPr>
      <w:r w:rsidRPr="00EF7F75">
        <w:rPr>
          <w:rFonts w:hint="eastAsia"/>
        </w:rPr>
        <w:t>j)  安全培训记录；</w:t>
      </w:r>
    </w:p>
    <w:p w:rsidR="000C34DC" w:rsidRPr="00EF7F75" w:rsidRDefault="000C34DC" w:rsidP="000C34DC">
      <w:pPr>
        <w:pStyle w:val="af8"/>
      </w:pPr>
      <w:r w:rsidRPr="00EF7F75">
        <w:rPr>
          <w:rFonts w:hint="eastAsia"/>
        </w:rPr>
        <w:t>k)  溶解乙炔气瓶丙酮补加记录；</w:t>
      </w:r>
    </w:p>
    <w:p w:rsidR="000C34DC" w:rsidRPr="00EF7F75" w:rsidRDefault="000C34DC" w:rsidP="000C34DC">
      <w:pPr>
        <w:pStyle w:val="af8"/>
      </w:pPr>
      <w:r w:rsidRPr="00EF7F75">
        <w:rPr>
          <w:rFonts w:hint="eastAsia"/>
        </w:rPr>
        <w:lastRenderedPageBreak/>
        <w:t>l)  充装气体质量的检查和销售记录；</w:t>
      </w:r>
    </w:p>
    <w:p w:rsidR="000C34DC" w:rsidRPr="00EF7F75" w:rsidRDefault="000C34DC" w:rsidP="000C34DC">
      <w:pPr>
        <w:pStyle w:val="af8"/>
      </w:pPr>
      <w:r w:rsidRPr="00EF7F75">
        <w:rPr>
          <w:rFonts w:hint="eastAsia"/>
        </w:rPr>
        <w:t>m)  事故应急预案演练记录；</w:t>
      </w:r>
    </w:p>
    <w:p w:rsidR="000C34DC" w:rsidRPr="00EF7F75" w:rsidRDefault="000C34DC" w:rsidP="000C34DC">
      <w:pPr>
        <w:pStyle w:val="af8"/>
      </w:pPr>
      <w:r w:rsidRPr="00EF7F75">
        <w:rPr>
          <w:rFonts w:hint="eastAsia"/>
        </w:rPr>
        <w:t>n)</w:t>
      </w:r>
      <w:r w:rsidRPr="00EF7F75">
        <w:rPr>
          <w:rFonts w:hint="eastAsia"/>
        </w:rPr>
        <w:tab/>
        <w:t xml:space="preserve">  车用气瓶充装单位应当采用信息化手段对气瓶充装进行控制和记录，提倡其他充装单位采用信息化方式对气瓶充装过程进行安全管理。</w:t>
      </w:r>
    </w:p>
    <w:p w:rsidR="000C34DC" w:rsidRPr="00EF7F75" w:rsidRDefault="000C34DC" w:rsidP="000C34DC">
      <w:pPr>
        <w:pStyle w:val="a2"/>
        <w:spacing w:before="120" w:after="120"/>
        <w:ind w:left="0"/>
      </w:pPr>
      <w:r w:rsidRPr="00EF7F75">
        <w:rPr>
          <w:rFonts w:hint="eastAsia"/>
        </w:rPr>
        <w:t>法规标准和技术资料</w:t>
      </w:r>
    </w:p>
    <w:p w:rsidR="000C34DC" w:rsidRPr="00EF7F75" w:rsidRDefault="000C34DC" w:rsidP="000C34DC">
      <w:pPr>
        <w:pStyle w:val="af8"/>
      </w:pPr>
      <w:r w:rsidRPr="00EF7F75">
        <w:rPr>
          <w:rFonts w:hint="eastAsia"/>
        </w:rPr>
        <w:t>配备必要的法律、法规、规章、安全技术规范、标准和技术资料，统一存放。</w:t>
      </w:r>
    </w:p>
    <w:p w:rsidR="000C34DC" w:rsidRPr="00EF7F75" w:rsidRDefault="000C34DC" w:rsidP="000C34DC">
      <w:pPr>
        <w:pStyle w:val="a1"/>
        <w:spacing w:before="120" w:after="120"/>
      </w:pPr>
      <w:r w:rsidRPr="00EF7F75">
        <w:rPr>
          <w:rFonts w:hint="eastAsia"/>
        </w:rPr>
        <w:t>充装工作质量</w:t>
      </w:r>
    </w:p>
    <w:p w:rsidR="000C34DC" w:rsidRPr="00EF7F75" w:rsidRDefault="000C34DC" w:rsidP="000C34DC">
      <w:pPr>
        <w:pStyle w:val="a2"/>
        <w:spacing w:beforeLines="0" w:afterLines="0"/>
        <w:ind w:left="0"/>
        <w:rPr>
          <w:rFonts w:ascii="宋体" w:eastAsia="宋体" w:hAnsi="宋体"/>
        </w:rPr>
      </w:pPr>
      <w:r w:rsidRPr="00EF7F75">
        <w:rPr>
          <w:rFonts w:ascii="宋体" w:eastAsia="宋体" w:hAnsi="宋体" w:hint="eastAsia"/>
        </w:rPr>
        <w:t>有气瓶充装前（后）检查、充装后检漏及复检措施。</w:t>
      </w:r>
    </w:p>
    <w:p w:rsidR="000C34DC" w:rsidRPr="00EF7F75" w:rsidRDefault="000C34DC" w:rsidP="000C34DC">
      <w:pPr>
        <w:pStyle w:val="a2"/>
        <w:spacing w:beforeLines="0" w:afterLines="0"/>
        <w:ind w:left="0"/>
        <w:rPr>
          <w:rFonts w:ascii="宋体" w:eastAsia="宋体" w:hAnsi="宋体"/>
        </w:rPr>
      </w:pPr>
      <w:r w:rsidRPr="00EF7F75">
        <w:rPr>
          <w:rFonts w:ascii="宋体" w:eastAsia="宋体" w:hAnsi="宋体" w:hint="eastAsia"/>
        </w:rPr>
        <w:t>气瓶充装前、后检查（能够逐只对充装气瓶进行下列项目的检查，检查要求符合相关规定，记录齐全。）</w:t>
      </w:r>
    </w:p>
    <w:p w:rsidR="000C34DC" w:rsidRPr="00EF7F75" w:rsidRDefault="000C34DC" w:rsidP="000C34DC">
      <w:pPr>
        <w:pStyle w:val="af8"/>
      </w:pPr>
      <w:r w:rsidRPr="00EF7F75">
        <w:rPr>
          <w:rFonts w:hint="eastAsia"/>
        </w:rPr>
        <w:t>a)  气瓶登记情况, 只能充装由本单位及其连锁经营单位建档的气瓶；</w:t>
      </w:r>
    </w:p>
    <w:p w:rsidR="000C34DC" w:rsidRPr="00EF7F75" w:rsidRDefault="000C34DC" w:rsidP="000C34DC">
      <w:pPr>
        <w:pStyle w:val="af8"/>
      </w:pPr>
      <w:r w:rsidRPr="00EF7F75">
        <w:rPr>
          <w:rFonts w:hint="eastAsia"/>
        </w:rPr>
        <w:t>b)  气瓶外观、标志（颜色标志、钢印标志、警示标签）以及定期检验情况；</w:t>
      </w:r>
    </w:p>
    <w:p w:rsidR="000C34DC" w:rsidRPr="00EF7F75" w:rsidRDefault="000C34DC" w:rsidP="000C34DC">
      <w:pPr>
        <w:pStyle w:val="af8"/>
      </w:pPr>
      <w:r w:rsidRPr="00EF7F75">
        <w:rPr>
          <w:rFonts w:hint="eastAsia"/>
        </w:rPr>
        <w:t xml:space="preserve">c)  气瓶附件，包括瓶阀、瓶帽、保护罩等； </w:t>
      </w:r>
    </w:p>
    <w:p w:rsidR="000C34DC" w:rsidRPr="00EF7F75" w:rsidRDefault="000C34DC" w:rsidP="000C34DC">
      <w:pPr>
        <w:pStyle w:val="af8"/>
      </w:pPr>
      <w:r w:rsidRPr="00EF7F75">
        <w:rPr>
          <w:rFonts w:hint="eastAsia"/>
        </w:rPr>
        <w:t>d)  充装介质及其压力（重量）；</w:t>
      </w:r>
    </w:p>
    <w:p w:rsidR="000C34DC" w:rsidRPr="00EF7F75" w:rsidRDefault="000C34DC" w:rsidP="000C34DC">
      <w:pPr>
        <w:pStyle w:val="af8"/>
      </w:pPr>
      <w:r w:rsidRPr="00EF7F75">
        <w:rPr>
          <w:rFonts w:hint="eastAsia"/>
        </w:rPr>
        <w:t>e)  瓶体温度；</w:t>
      </w:r>
    </w:p>
    <w:p w:rsidR="000C34DC" w:rsidRPr="00EF7F75" w:rsidRDefault="000C34DC" w:rsidP="000C34DC">
      <w:pPr>
        <w:pStyle w:val="af8"/>
      </w:pPr>
      <w:r w:rsidRPr="00EF7F75">
        <w:rPr>
          <w:rFonts w:hint="eastAsia"/>
        </w:rPr>
        <w:t>f)  气瓶充装后检漏。</w:t>
      </w:r>
    </w:p>
    <w:p w:rsidR="000C34DC" w:rsidRPr="00EF7F75" w:rsidRDefault="000C34DC" w:rsidP="000C34DC">
      <w:pPr>
        <w:pStyle w:val="a2"/>
        <w:spacing w:beforeLines="0" w:afterLines="0"/>
        <w:ind w:left="0"/>
        <w:rPr>
          <w:rFonts w:ascii="宋体" w:eastAsia="宋体" w:hAnsi="宋体"/>
        </w:rPr>
      </w:pPr>
      <w:r w:rsidRPr="00EF7F75">
        <w:rPr>
          <w:rFonts w:ascii="宋体" w:eastAsia="宋体" w:hAnsi="宋体" w:hint="eastAsia"/>
        </w:rPr>
        <w:t>车用气瓶充装前、后检查（能够逐只对充装气瓶进行下列项目的检查，检查要求符合相关规定，记录齐全。）</w:t>
      </w:r>
    </w:p>
    <w:p w:rsidR="000C34DC" w:rsidRPr="00EF7F75" w:rsidRDefault="000C34DC" w:rsidP="000C34DC">
      <w:pPr>
        <w:pStyle w:val="af8"/>
      </w:pPr>
      <w:r w:rsidRPr="00EF7F75">
        <w:rPr>
          <w:rFonts w:hint="eastAsia"/>
        </w:rPr>
        <w:t>a)  气瓶使用登记情况，未经使用登记或与使用登记不一致的气瓶严禁充装；</w:t>
      </w:r>
    </w:p>
    <w:p w:rsidR="000C34DC" w:rsidRPr="00EF7F75" w:rsidRDefault="000C34DC" w:rsidP="000C34DC">
      <w:pPr>
        <w:pStyle w:val="af8"/>
      </w:pPr>
      <w:r w:rsidRPr="00EF7F75">
        <w:rPr>
          <w:rFonts w:hint="eastAsia"/>
        </w:rPr>
        <w:t>b)  定期检验情况，超过检验期限、定期检验不合格或报废的气瓶，严禁充装；</w:t>
      </w:r>
    </w:p>
    <w:p w:rsidR="000C34DC" w:rsidRPr="00EF7F75" w:rsidRDefault="000C34DC" w:rsidP="000C34DC">
      <w:pPr>
        <w:pStyle w:val="af8"/>
      </w:pPr>
      <w:r w:rsidRPr="00EF7F75">
        <w:rPr>
          <w:rFonts w:hint="eastAsia"/>
        </w:rPr>
        <w:t xml:space="preserve">c)  </w:t>
      </w:r>
      <w:r w:rsidRPr="00EF7F75">
        <w:rPr>
          <w:rFonts w:hint="eastAsia"/>
        </w:rPr>
        <w:tab/>
        <w:t>新瓶或者定期检验后的气瓶首次充装，未经置换或抽真空处理的气瓶，严禁充装；</w:t>
      </w:r>
    </w:p>
    <w:p w:rsidR="000C34DC" w:rsidRPr="00EF7F75" w:rsidRDefault="000C34DC" w:rsidP="000C34DC">
      <w:pPr>
        <w:pStyle w:val="af8"/>
      </w:pPr>
      <w:r w:rsidRPr="00EF7F75">
        <w:rPr>
          <w:rFonts w:hint="eastAsia"/>
        </w:rPr>
        <w:t xml:space="preserve">d)  </w:t>
      </w:r>
      <w:r w:rsidRPr="00EF7F75">
        <w:rPr>
          <w:rFonts w:hint="eastAsia"/>
        </w:rPr>
        <w:tab/>
        <w:t>气瓶及其燃气系统安全性，对气瓶及其燃气系统安全性有怀疑时，禁止充装；</w:t>
      </w:r>
    </w:p>
    <w:p w:rsidR="000C34DC" w:rsidRPr="00EF7F75" w:rsidRDefault="000C34DC" w:rsidP="000C34DC">
      <w:pPr>
        <w:pStyle w:val="af8"/>
      </w:pPr>
      <w:r w:rsidRPr="00EF7F75">
        <w:rPr>
          <w:rFonts w:hint="eastAsia"/>
        </w:rPr>
        <w:t xml:space="preserve">e)  </w:t>
      </w:r>
      <w:r w:rsidRPr="00EF7F75">
        <w:rPr>
          <w:rFonts w:hint="eastAsia"/>
        </w:rPr>
        <w:tab/>
        <w:t>气瓶使用期限，使用期限超过设计寿命的气瓶，禁止充装（出租车安装的CNG气瓶使用期8年应报废）；</w:t>
      </w:r>
    </w:p>
    <w:p w:rsidR="000C34DC" w:rsidRPr="00EF7F75" w:rsidRDefault="000C34DC" w:rsidP="000C34DC">
      <w:pPr>
        <w:pStyle w:val="af8"/>
      </w:pPr>
      <w:r w:rsidRPr="00EF7F75">
        <w:rPr>
          <w:rFonts w:hint="eastAsia"/>
        </w:rPr>
        <w:t>f)</w:t>
      </w:r>
      <w:r w:rsidRPr="00EF7F75">
        <w:rPr>
          <w:rFonts w:hint="eastAsia"/>
        </w:rPr>
        <w:tab/>
        <w:t xml:space="preserve">  司乘人员及其他安全情况，司乘人员尚未离开车辆或者存在其他危及安全情况的，禁止充装；</w:t>
      </w:r>
    </w:p>
    <w:p w:rsidR="000C34DC" w:rsidRPr="00EF7F75" w:rsidRDefault="000C34DC" w:rsidP="000C34DC">
      <w:pPr>
        <w:pStyle w:val="af8"/>
      </w:pPr>
      <w:r w:rsidRPr="00EF7F75">
        <w:rPr>
          <w:rFonts w:hint="eastAsia"/>
        </w:rPr>
        <w:t>g)  充装后检漏。</w:t>
      </w:r>
    </w:p>
    <w:p w:rsidR="000C34DC" w:rsidRPr="00EF7F75" w:rsidRDefault="000C34DC" w:rsidP="000C34DC">
      <w:pPr>
        <w:pStyle w:val="a2"/>
        <w:spacing w:beforeLines="0" w:afterLines="0"/>
        <w:ind w:left="0"/>
        <w:rPr>
          <w:rFonts w:ascii="宋体" w:eastAsia="宋体" w:hAnsi="宋体"/>
        </w:rPr>
      </w:pPr>
      <w:r w:rsidRPr="00EF7F75">
        <w:rPr>
          <w:rFonts w:ascii="宋体" w:eastAsia="宋体" w:hAnsi="宋体" w:hint="eastAsia"/>
        </w:rPr>
        <w:t>充装工作能够保证质量，应符合下列要求：</w:t>
      </w:r>
    </w:p>
    <w:p w:rsidR="000C34DC" w:rsidRPr="00EF7F75" w:rsidRDefault="000C34DC" w:rsidP="000C34DC">
      <w:pPr>
        <w:pStyle w:val="af8"/>
      </w:pPr>
      <w:r w:rsidRPr="00EF7F75">
        <w:rPr>
          <w:rFonts w:hint="eastAsia"/>
        </w:rPr>
        <w:t>a)  充装过程能按规定进行操作，并有专人进行巡回检查；</w:t>
      </w:r>
    </w:p>
    <w:p w:rsidR="000C34DC" w:rsidRPr="00EF7F75" w:rsidRDefault="000C34DC" w:rsidP="000C34DC">
      <w:pPr>
        <w:pStyle w:val="af8"/>
      </w:pPr>
      <w:r w:rsidRPr="00EF7F75">
        <w:rPr>
          <w:rFonts w:hint="eastAsia"/>
        </w:rPr>
        <w:t>b)  气瓶充装的温度、压力及其流速符合规定；</w:t>
      </w:r>
    </w:p>
    <w:p w:rsidR="000C34DC" w:rsidRPr="00EF7F75" w:rsidRDefault="000C34DC" w:rsidP="000C34DC">
      <w:pPr>
        <w:pStyle w:val="af8"/>
      </w:pPr>
      <w:r w:rsidRPr="00EF7F75">
        <w:rPr>
          <w:rFonts w:hint="eastAsia"/>
        </w:rPr>
        <w:t>c)  溶解乙炔气瓶充装时间及静置时间符合要求，充装后应逐瓶称量，并按相应标准的规定检查压力；</w:t>
      </w:r>
    </w:p>
    <w:p w:rsidR="000C34DC" w:rsidRPr="00EF7F75" w:rsidRDefault="000C34DC" w:rsidP="000C34DC">
      <w:pPr>
        <w:pStyle w:val="af8"/>
      </w:pPr>
      <w:r w:rsidRPr="00EF7F75">
        <w:rPr>
          <w:rFonts w:hint="eastAsia"/>
        </w:rPr>
        <w:t>d)  压缩气体充装压力符合规定；</w:t>
      </w:r>
    </w:p>
    <w:p w:rsidR="000C34DC" w:rsidRPr="00EF7F75" w:rsidRDefault="000C34DC" w:rsidP="000C34DC">
      <w:pPr>
        <w:pStyle w:val="af8"/>
      </w:pPr>
      <w:r w:rsidRPr="00EF7F75">
        <w:rPr>
          <w:rFonts w:hint="eastAsia"/>
        </w:rPr>
        <w:t xml:space="preserve">e)  </w:t>
      </w:r>
      <w:r w:rsidRPr="00EF7F75">
        <w:rPr>
          <w:rFonts w:hint="eastAsia"/>
        </w:rPr>
        <w:tab/>
        <w:t>液化气体气瓶、低温液化气体气瓶充装量符合有关规定，并逐瓶进行复称；</w:t>
      </w:r>
    </w:p>
    <w:p w:rsidR="000C34DC" w:rsidRPr="00EF7F75" w:rsidRDefault="000C34DC" w:rsidP="000C34DC">
      <w:pPr>
        <w:pStyle w:val="af8"/>
      </w:pPr>
      <w:r w:rsidRPr="00EF7F75">
        <w:rPr>
          <w:rFonts w:hint="eastAsia"/>
        </w:rPr>
        <w:t>f)</w:t>
      </w:r>
      <w:r w:rsidRPr="00EF7F75">
        <w:rPr>
          <w:rFonts w:hint="eastAsia"/>
        </w:rPr>
        <w:tab/>
        <w:t xml:space="preserve">  认真及时填写气瓶充装各项工作过程记录，具有可追溯性，并妥善保管；车用气瓶充装单位采用信息化手段对气瓶充装进行控制和记录；</w:t>
      </w:r>
    </w:p>
    <w:p w:rsidR="000C34DC" w:rsidRPr="00EF7F75" w:rsidRDefault="000C34DC" w:rsidP="000C34DC">
      <w:pPr>
        <w:pStyle w:val="af8"/>
      </w:pPr>
      <w:r w:rsidRPr="00EF7F75">
        <w:rPr>
          <w:rFonts w:hint="eastAsia"/>
        </w:rPr>
        <w:t xml:space="preserve">g)  </w:t>
      </w:r>
      <w:r w:rsidRPr="00EF7F75">
        <w:rPr>
          <w:rFonts w:hint="eastAsia"/>
        </w:rPr>
        <w:tab/>
        <w:t>建立能确保充装质量安全可追溯的充装气体销售记录，并向气体使用者提供销售凭据；</w:t>
      </w:r>
    </w:p>
    <w:p w:rsidR="000C34DC" w:rsidRPr="00EF7F75" w:rsidRDefault="000C34DC" w:rsidP="000C34DC">
      <w:pPr>
        <w:pStyle w:val="af8"/>
      </w:pPr>
      <w:r w:rsidRPr="00EF7F75">
        <w:rPr>
          <w:rFonts w:hint="eastAsia"/>
        </w:rPr>
        <w:t>h)  充装的气瓶都建立了档案（车用气瓶除外）。</w:t>
      </w:r>
    </w:p>
    <w:p w:rsidR="004F70AA" w:rsidRPr="00EF7F75" w:rsidRDefault="004F70AA" w:rsidP="004F70AA">
      <w:pPr>
        <w:pStyle w:val="a0"/>
        <w:spacing w:before="240" w:after="240"/>
      </w:pPr>
      <w:r w:rsidRPr="00EF7F75">
        <w:rPr>
          <w:rFonts w:hint="eastAsia"/>
        </w:rPr>
        <w:t>气瓶充装单位专项要求</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压缩气体（氧、氢）气瓶、低温液化气体气瓶、液化石油气气瓶、溶解乙炔气瓶充装单位除应符合4.1～4.9的通用要求外，还应符合5.2～5.5的专项要求；车用气瓶充装单位除应符合4.1、4.2、4.4、4.7、4.8、4.9条款要求外，还应符合5.6的专项要求。</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压缩气体（氧、氢）气瓶充装单位场地、装备及安全设施专项要求，见附录A。</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低温液化气体气瓶充装单位场地、装备及安全设施专项要求，见附录B。</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液化石油气气瓶充装单位场地、装备及安全设施专项要求，见附录C。</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溶解乙炔气体气瓶充装单位场地、装备及安全设施专项要求，见附录D。</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车用气瓶（液化天然气LNG、压缩天然气CNG）充装单位场地、装备及安全设施专项要求，见附录E。</w:t>
      </w:r>
    </w:p>
    <w:p w:rsidR="004F70AA" w:rsidRPr="00EF7F75" w:rsidRDefault="004F70AA" w:rsidP="004F70AA">
      <w:pPr>
        <w:pStyle w:val="a0"/>
        <w:spacing w:before="240" w:after="240"/>
      </w:pPr>
      <w:r w:rsidRPr="00EF7F75">
        <w:rPr>
          <w:rFonts w:hint="eastAsia"/>
        </w:rPr>
        <w:lastRenderedPageBreak/>
        <w:t>移动式压力容器充装单位通用要求</w:t>
      </w:r>
    </w:p>
    <w:p w:rsidR="004F70AA" w:rsidRPr="00EF7F75" w:rsidRDefault="004F70AA" w:rsidP="004F70AA">
      <w:pPr>
        <w:pStyle w:val="a1"/>
        <w:spacing w:before="120" w:after="120"/>
      </w:pPr>
      <w:r w:rsidRPr="00EF7F75">
        <w:rPr>
          <w:rFonts w:hint="eastAsia"/>
        </w:rPr>
        <w:t>基本条件</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充装单位应取得营业执照等合法证照。</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充装单位应取得政府规划、消防等</w:t>
      </w:r>
      <w:r w:rsidR="001B3FE4" w:rsidRPr="00EF7F75">
        <w:rPr>
          <w:rFonts w:ascii="宋体" w:eastAsia="宋体" w:hAnsi="宋体" w:hint="eastAsia"/>
        </w:rPr>
        <w:t>有关</w:t>
      </w:r>
      <w:r w:rsidRPr="00EF7F75">
        <w:rPr>
          <w:rFonts w:ascii="宋体" w:eastAsia="宋体" w:hAnsi="宋体" w:hint="eastAsia"/>
        </w:rPr>
        <w:t>部门的批准：</w:t>
      </w:r>
    </w:p>
    <w:p w:rsidR="004F70AA" w:rsidRPr="00EF7F75" w:rsidRDefault="004F70AA" w:rsidP="004F70AA">
      <w:pPr>
        <w:pStyle w:val="af8"/>
      </w:pPr>
      <w:r w:rsidRPr="00EF7F75">
        <w:rPr>
          <w:rFonts w:hint="eastAsia"/>
        </w:rPr>
        <w:t>a)</w:t>
      </w:r>
      <w:r w:rsidR="00896756" w:rsidRPr="00EF7F75">
        <w:rPr>
          <w:rFonts w:hint="eastAsia"/>
        </w:rPr>
        <w:t xml:space="preserve"> 新取证和搬迁的充装单位应当取得政府或者有关部门出具的《规划许可证》；换证的充装单位应当具有当地政府或有关部门出具的《规划许可证》或者能证明其为合法经营的行政许可文件（如《危化品经营许可证》《燃气经营许可证》等）</w:t>
      </w:r>
      <w:r w:rsidRPr="00EF7F75">
        <w:rPr>
          <w:rFonts w:hint="eastAsia"/>
        </w:rPr>
        <w:t>；</w:t>
      </w:r>
    </w:p>
    <w:p w:rsidR="004F70AA" w:rsidRPr="00EF7F75" w:rsidRDefault="004F70AA" w:rsidP="00896756">
      <w:pPr>
        <w:pStyle w:val="af8"/>
      </w:pPr>
      <w:r w:rsidRPr="00EF7F75">
        <w:rPr>
          <w:rFonts w:hint="eastAsia"/>
        </w:rPr>
        <w:t>b)</w:t>
      </w:r>
      <w:r w:rsidRPr="00EF7F75">
        <w:rPr>
          <w:rFonts w:hint="eastAsia"/>
        </w:rPr>
        <w:tab/>
        <w:t xml:space="preserve">  </w:t>
      </w:r>
      <w:r w:rsidR="00896756" w:rsidRPr="00EF7F75">
        <w:rPr>
          <w:rFonts w:hint="eastAsia"/>
        </w:rPr>
        <w:t>充装单位应按照消防主管部门的相关要求，申请消防验收合格后获得的消防鉴审合格意见书等。</w:t>
      </w:r>
    </w:p>
    <w:p w:rsidR="004F70AA" w:rsidRPr="00EF7F75" w:rsidRDefault="004F70AA" w:rsidP="004F70AA">
      <w:pPr>
        <w:pStyle w:val="a2"/>
        <w:spacing w:beforeLines="0" w:afterLines="0"/>
        <w:ind w:left="0"/>
        <w:jc w:val="both"/>
        <w:rPr>
          <w:rFonts w:ascii="宋体" w:eastAsia="宋体" w:hAnsi="宋体"/>
        </w:rPr>
      </w:pPr>
      <w:r w:rsidRPr="00EF7F75">
        <w:rPr>
          <w:rFonts w:ascii="宋体" w:eastAsia="宋体" w:hAnsi="宋体" w:hint="eastAsia"/>
        </w:rPr>
        <w:t>充装工作应符合有关安全技术规范要求，禁止充装永久性标记不清或者被修改、超期未检、检验不合格、报废的移动式压力容器，严禁超出许可范围进行充装。</w:t>
      </w:r>
    </w:p>
    <w:p w:rsidR="004F70AA" w:rsidRPr="00EF7F75" w:rsidRDefault="004F70AA" w:rsidP="004F70AA">
      <w:pPr>
        <w:pStyle w:val="a1"/>
        <w:spacing w:before="120" w:after="120"/>
      </w:pPr>
      <w:r w:rsidRPr="00EF7F75">
        <w:rPr>
          <w:rFonts w:hint="eastAsia"/>
        </w:rPr>
        <w:t>相关人员</w:t>
      </w:r>
    </w:p>
    <w:p w:rsidR="004F70AA" w:rsidRPr="00EF7F75" w:rsidRDefault="004F70AA" w:rsidP="004F70AA">
      <w:pPr>
        <w:pStyle w:val="a2"/>
        <w:spacing w:before="120" w:after="120"/>
        <w:ind w:left="0"/>
      </w:pPr>
      <w:r w:rsidRPr="00EF7F75">
        <w:rPr>
          <w:rFonts w:hint="eastAsia"/>
        </w:rPr>
        <w:t>一般要求</w:t>
      </w:r>
    </w:p>
    <w:p w:rsidR="004F70AA" w:rsidRPr="00EF7F75" w:rsidRDefault="00362B40" w:rsidP="004F70AA">
      <w:pPr>
        <w:pStyle w:val="af8"/>
      </w:pPr>
      <w:r w:rsidRPr="00EF7F75">
        <w:rPr>
          <w:rFonts w:hint="eastAsia"/>
        </w:rPr>
        <w:t>充装单位的管理人员、技术人员和作业人员不得</w:t>
      </w:r>
      <w:r w:rsidR="004F70AA" w:rsidRPr="00EF7F75">
        <w:rPr>
          <w:rFonts w:hint="eastAsia"/>
        </w:rPr>
        <w:t>同时在两个及以上单位任职。</w:t>
      </w:r>
    </w:p>
    <w:p w:rsidR="004F70AA" w:rsidRPr="00EF7F75" w:rsidRDefault="004F70AA" w:rsidP="004F70AA">
      <w:pPr>
        <w:pStyle w:val="a2"/>
        <w:spacing w:before="120" w:after="120"/>
        <w:ind w:left="0"/>
      </w:pPr>
      <w:r w:rsidRPr="00EF7F75">
        <w:rPr>
          <w:rFonts w:hint="eastAsia"/>
        </w:rPr>
        <w:t>负责人（站长）</w:t>
      </w:r>
    </w:p>
    <w:p w:rsidR="004F70AA" w:rsidRPr="00EF7F75" w:rsidRDefault="004F70AA" w:rsidP="004F70AA">
      <w:pPr>
        <w:pStyle w:val="af8"/>
      </w:pPr>
      <w:r w:rsidRPr="00EF7F75">
        <w:rPr>
          <w:rFonts w:hint="eastAsia"/>
        </w:rPr>
        <w:t>了解移动式压力容器充装相关的法律、法规、规章、安全技术规范及标准，以及充装工艺特点和充装安全管理的必备知识，对充装安全负责。</w:t>
      </w:r>
    </w:p>
    <w:p w:rsidR="004F70AA" w:rsidRPr="00EF7F75" w:rsidRDefault="004F70AA" w:rsidP="004F70AA">
      <w:pPr>
        <w:pStyle w:val="a2"/>
        <w:spacing w:before="120" w:after="120"/>
        <w:ind w:left="0"/>
      </w:pPr>
      <w:r w:rsidRPr="00EF7F75">
        <w:rPr>
          <w:rFonts w:hint="eastAsia"/>
        </w:rPr>
        <w:t>技术负责人</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具有工程师职称和移动式压力容器充装管理经验。</w:t>
      </w:r>
      <w:r w:rsidR="00466A6A" w:rsidRPr="00EF7F75">
        <w:rPr>
          <w:rFonts w:ascii="宋体" w:eastAsia="宋体"/>
          <w:noProof/>
          <w:szCs w:val="20"/>
        </w:rPr>
        <w:t>如果无相应工程技术职称，则需要具有相应的学历和技术工作年限，学历应当为理工类专业。学历和技术工作年限</w:t>
      </w:r>
      <w:r w:rsidR="00466A6A" w:rsidRPr="00EF7F75">
        <w:rPr>
          <w:rFonts w:ascii="宋体" w:eastAsia="宋体" w:hint="eastAsia"/>
          <w:noProof/>
          <w:szCs w:val="20"/>
        </w:rPr>
        <w:t>要求应符合TSG 07要求</w:t>
      </w:r>
      <w:r w:rsidR="00466A6A" w:rsidRPr="00EF7F75">
        <w:rPr>
          <w:rFonts w:ascii="宋体" w:eastAsia="宋体" w:hAnsi="宋体" w:hint="eastAsia"/>
        </w:rPr>
        <w:t>。</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熟悉介质充装的法律、法规、规章、安全技术规范及标准要求。</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掌握充装单位充装介质的专业技术知识与压力容器的一般知识。</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熟悉充装单位充装工艺过程与现状，掌握移动式压力容器充装相关要求。</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熟悉充装单位安全管理制度，具有组织、协调、处理一般技术问题的能力。</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熟悉充装单位事故应急预案。</w:t>
      </w:r>
    </w:p>
    <w:p w:rsidR="004F70AA" w:rsidRPr="00EF7F75" w:rsidRDefault="004F70AA" w:rsidP="004F70AA">
      <w:pPr>
        <w:pStyle w:val="a2"/>
        <w:spacing w:before="120" w:after="120"/>
        <w:ind w:left="0"/>
      </w:pPr>
      <w:r w:rsidRPr="00EF7F75">
        <w:rPr>
          <w:rFonts w:hint="eastAsia"/>
        </w:rPr>
        <w:t>安全管理人员</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配备专职安全管理人员，取得《特种设备安全管理作业人员证》，负责安全管理与安全检查工作。</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掌握充装单位充装介质的基础知识及有关安全知识。</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熟悉充装单位充装工艺过程及现状，掌握移动式压力容器充装相关要求。</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熟悉充装单位事故应急预案，掌握充装单位一般事故的处理方法，熟悉事故上报程序及要求。</w:t>
      </w:r>
    </w:p>
    <w:p w:rsidR="004F70AA" w:rsidRPr="00EF7F75" w:rsidRDefault="004F70AA" w:rsidP="004F70AA">
      <w:pPr>
        <w:pStyle w:val="a2"/>
        <w:spacing w:before="120" w:after="120"/>
        <w:ind w:left="0"/>
      </w:pPr>
      <w:r w:rsidRPr="00EF7F75">
        <w:rPr>
          <w:rFonts w:hint="eastAsia"/>
        </w:rPr>
        <w:t>充装人员</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配备足够的充装人员，并且不少于4人，每班不少于2人。</w:t>
      </w:r>
      <w:r w:rsidR="00B9355C" w:rsidRPr="00EF7F75">
        <w:rPr>
          <w:rFonts w:ascii="宋体" w:eastAsia="宋体" w:hint="eastAsia"/>
          <w:noProof/>
          <w:szCs w:val="20"/>
        </w:rPr>
        <w:t>在充装作业时，充装人员不得同时兼任检查人员</w:t>
      </w:r>
      <w:r w:rsidR="00B9355C" w:rsidRPr="00EF7F75">
        <w:rPr>
          <w:rFonts w:ascii="宋体" w:eastAsia="宋体" w:hAnsi="宋体" w:hint="eastAsia"/>
        </w:rPr>
        <w:t>。</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取得《移动式压力容器充装作业人员证》。</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了解介质充装的法规、规章、安全技术规范及标准。</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掌握充装单位充装介质的基本知识，了解移动式压力容器基础知识，掌握各种移动式压力容器充装量规定。</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熟悉充装设备性能及其安全操作方法，掌握移动式压力容器充装技能。</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掌握移动式压力容器充装一般事故的处理方法。</w:t>
      </w:r>
    </w:p>
    <w:p w:rsidR="004F70AA" w:rsidRPr="00EF7F75" w:rsidRDefault="004F70AA" w:rsidP="004F70AA">
      <w:pPr>
        <w:pStyle w:val="a2"/>
        <w:spacing w:before="120" w:after="120"/>
        <w:ind w:left="0"/>
      </w:pPr>
      <w:r w:rsidRPr="00EF7F75">
        <w:rPr>
          <w:rFonts w:hint="eastAsia"/>
        </w:rPr>
        <w:t>检查人员</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配备足够的检查人员，并且不少于2人，每班至少1人。</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lastRenderedPageBreak/>
        <w:t>取得《移动式压力容器充装作业人员证》。</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了解介质充装的法规、规章、安全技术规范及标准。</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掌握充装单位充装介质的基本知识与移动式压力容器基础知识。</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熟练掌握移动式压力容器充装前、后检查要点与方法，正确使用检查工具。</w:t>
      </w:r>
    </w:p>
    <w:p w:rsidR="004F70AA" w:rsidRPr="00EF7F75" w:rsidRDefault="004F70AA" w:rsidP="004F70AA">
      <w:pPr>
        <w:pStyle w:val="a2"/>
        <w:spacing w:before="120" w:after="120"/>
        <w:ind w:left="0"/>
      </w:pPr>
      <w:r w:rsidRPr="00EF7F75">
        <w:rPr>
          <w:rFonts w:hint="eastAsia"/>
        </w:rPr>
        <w:t>化验人员</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有关安全技术规范及相应标准对充装介质有要求时，应配备与充装介质相适应的化验人员。</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经过技术和安全培训，能够熟练化验、分析介质组分。</w:t>
      </w:r>
    </w:p>
    <w:p w:rsidR="004F70AA" w:rsidRPr="00EF7F75" w:rsidRDefault="004F70AA" w:rsidP="004F70AA">
      <w:pPr>
        <w:pStyle w:val="a1"/>
        <w:spacing w:before="120" w:after="120"/>
      </w:pPr>
      <w:r w:rsidRPr="00EF7F75">
        <w:rPr>
          <w:rFonts w:hint="eastAsia"/>
        </w:rPr>
        <w:t>场地厂房</w:t>
      </w:r>
    </w:p>
    <w:p w:rsidR="00E72087" w:rsidRPr="00EF7F75" w:rsidRDefault="00E72087" w:rsidP="00E72087">
      <w:pPr>
        <w:pStyle w:val="a2"/>
        <w:spacing w:beforeLines="0" w:afterLines="0"/>
        <w:ind w:left="0"/>
        <w:rPr>
          <w:rFonts w:ascii="宋体" w:eastAsia="宋体" w:hAnsi="宋体"/>
        </w:rPr>
      </w:pPr>
      <w:r w:rsidRPr="00EF7F75">
        <w:rPr>
          <w:rFonts w:ascii="宋体" w:eastAsia="宋体" w:hAnsi="宋体" w:hint="eastAsia"/>
        </w:rPr>
        <w:t>有专用移动式压力容器充装前后安全检查和充装的场地，安全检查场地应当设置在充装站区内，并且有必要的维修、安全设施和应急设备。</w:t>
      </w:r>
    </w:p>
    <w:p w:rsidR="00E72087" w:rsidRPr="00EF7F75" w:rsidRDefault="00580A72" w:rsidP="004F70AA">
      <w:pPr>
        <w:pStyle w:val="a2"/>
        <w:spacing w:beforeLines="0" w:afterLines="0"/>
        <w:ind w:left="0"/>
        <w:rPr>
          <w:rFonts w:ascii="宋体" w:eastAsia="宋体" w:hAnsi="宋体"/>
        </w:rPr>
      </w:pPr>
      <w:r w:rsidRPr="00EF7F75">
        <w:rPr>
          <w:rFonts w:ascii="宋体" w:eastAsia="宋体" w:hAnsi="宋体" w:hint="eastAsia"/>
        </w:rPr>
        <w:t>充装场地有良好的通风条件或者设有足够能力的换气通风装置，以避免形成危险的爆炸性混合物或者毒性气体，出现富氧或者缺氧等环境</w:t>
      </w:r>
      <w:r w:rsidRPr="00EF7F75">
        <w:rPr>
          <w:rFonts w:ascii="宋体" w:eastAsia="宋体" w:hAnsi="宋体"/>
        </w:rPr>
        <w:t>；根据充装气体的危险特性，还需要增加如充装场地环境温度控制等安全措施</w:t>
      </w:r>
      <w:r w:rsidRPr="00EF7F75">
        <w:rPr>
          <w:rFonts w:ascii="宋体" w:eastAsia="宋体" w:hAnsi="宋体" w:hint="eastAsia"/>
        </w:rPr>
        <w:t>。</w:t>
      </w:r>
    </w:p>
    <w:p w:rsidR="004F70AA" w:rsidRPr="00EF7F75" w:rsidRDefault="0019589A" w:rsidP="004F70AA">
      <w:pPr>
        <w:pStyle w:val="a2"/>
        <w:spacing w:beforeLines="0" w:afterLines="0"/>
        <w:ind w:left="0"/>
        <w:rPr>
          <w:rFonts w:ascii="宋体" w:eastAsia="宋体" w:hAnsi="宋体"/>
        </w:rPr>
      </w:pPr>
      <w:r w:rsidRPr="00EF7F75">
        <w:rPr>
          <w:rFonts w:ascii="宋体" w:eastAsia="宋体" w:hAnsi="宋体" w:hint="eastAsia"/>
        </w:rPr>
        <w:t>设置安全出口，周围设置安全标志，安全标志应当符合GB 2894《安全标志及使用导则》的有关规定。</w:t>
      </w:r>
    </w:p>
    <w:p w:rsidR="004F70AA" w:rsidRPr="00EF7F75" w:rsidRDefault="000C4862" w:rsidP="004F70AA">
      <w:pPr>
        <w:pStyle w:val="a2"/>
        <w:spacing w:beforeLines="0" w:afterLines="0"/>
        <w:ind w:left="0"/>
        <w:rPr>
          <w:rFonts w:ascii="宋体" w:eastAsia="宋体" w:hAnsi="宋体"/>
        </w:rPr>
      </w:pPr>
      <w:r w:rsidRPr="00EF7F75">
        <w:rPr>
          <w:rFonts w:ascii="宋体" w:eastAsia="宋体" w:hAnsi="宋体" w:hint="eastAsia"/>
        </w:rPr>
        <w:t>充装场地能够满足车辆回转半径和停靠位置的要求。</w:t>
      </w:r>
    </w:p>
    <w:p w:rsidR="004F70AA" w:rsidRPr="00EF7F75" w:rsidRDefault="000C4862" w:rsidP="004F70AA">
      <w:pPr>
        <w:pStyle w:val="a2"/>
        <w:spacing w:beforeLines="0" w:afterLines="0"/>
        <w:ind w:left="0"/>
        <w:rPr>
          <w:rFonts w:ascii="宋体" w:eastAsia="宋体" w:hAnsi="宋体"/>
        </w:rPr>
      </w:pPr>
      <w:r w:rsidRPr="00EF7F75">
        <w:rPr>
          <w:rFonts w:ascii="宋体" w:eastAsia="宋体" w:hAnsi="宋体" w:hint="eastAsia"/>
        </w:rPr>
        <w:t>充装场地除有车辆的正常通道外，还需要至少1条应急通道。</w:t>
      </w:r>
    </w:p>
    <w:p w:rsidR="004F70AA" w:rsidRPr="00EF7F75" w:rsidRDefault="000C4862" w:rsidP="000C4862">
      <w:pPr>
        <w:pStyle w:val="a2"/>
        <w:spacing w:beforeLines="0" w:afterLines="0"/>
        <w:ind w:left="0"/>
        <w:rPr>
          <w:rFonts w:ascii="宋体" w:eastAsia="宋体" w:hAnsi="宋体"/>
        </w:rPr>
      </w:pPr>
      <w:r w:rsidRPr="00EF7F75">
        <w:rPr>
          <w:rFonts w:ascii="宋体" w:eastAsia="宋体" w:hAnsi="宋体" w:hint="eastAsia"/>
        </w:rPr>
        <w:t>易燃、易爆介质充装场地与介质储存区之间，以及充装场地与机房、泵房之间的防火间距和隔断应当符合消防安全的要求。</w:t>
      </w:r>
    </w:p>
    <w:p w:rsidR="004F70AA" w:rsidRPr="00EF7F75" w:rsidRDefault="004F70AA" w:rsidP="004F70AA">
      <w:pPr>
        <w:pStyle w:val="a1"/>
        <w:spacing w:before="120" w:after="120"/>
      </w:pPr>
      <w:r w:rsidRPr="00EF7F75">
        <w:rPr>
          <w:rFonts w:hint="eastAsia"/>
        </w:rPr>
        <w:t>特种设备安全管理</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应使用取得相应许可生产并经检验（校验）合格的特种设备及其安全附件和仪表。</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压力容器、压力管道等特种设备应由取得许可的安装单位安装并通过监督检验。</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特种设备已办理使用登记证并在检验有效期内。</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按TSG 08要求，建立特种设备安全技术档案。</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对特种设备及其安全附件和仪表应进行日常维护保养和定期检查，并按相关安全技术规范的要求实施定期检（校）验和检定。</w:t>
      </w:r>
    </w:p>
    <w:p w:rsidR="004F70AA" w:rsidRPr="00EF7F75" w:rsidRDefault="00B2344A" w:rsidP="004F70AA">
      <w:pPr>
        <w:pStyle w:val="a1"/>
        <w:spacing w:before="120" w:after="120"/>
      </w:pPr>
      <w:r w:rsidRPr="00EF7F75">
        <w:rPr>
          <w:rFonts w:hint="eastAsia"/>
        </w:rPr>
        <w:t>充装</w:t>
      </w:r>
      <w:r w:rsidR="004F70AA" w:rsidRPr="00EF7F75">
        <w:rPr>
          <w:rFonts w:hint="eastAsia"/>
        </w:rPr>
        <w:t>设备</w:t>
      </w:r>
      <w:r w:rsidRPr="00EF7F75">
        <w:rPr>
          <w:rFonts w:hint="eastAsia"/>
        </w:rPr>
        <w:t>与工艺装备</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新建（扩建）充装单位的充装系统应调试合格。</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充装设备、管道、阀门、密封元件以及其他附件，不得选用与所装介质特性不相容的材料制造。</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储罐应设置防超装(超压)、超限装置或者其报警装置。</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储罐本体有色标，并且在显著的位置标示盛装介质的名称。</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具备复核充装量（介质为高压、低压、低温液化气体</w:t>
      </w:r>
      <w:r w:rsidR="001C12F2" w:rsidRPr="00EF7F75">
        <w:rPr>
          <w:rFonts w:ascii="宋体" w:eastAsia="宋体" w:hAnsi="宋体" w:hint="eastAsia"/>
        </w:rPr>
        <w:t>和液体</w:t>
      </w:r>
      <w:r w:rsidRPr="00EF7F75">
        <w:rPr>
          <w:rFonts w:ascii="宋体" w:eastAsia="宋体" w:hAnsi="宋体" w:hint="eastAsia"/>
        </w:rPr>
        <w:t>）或者充装压力(介质为压缩气体)的能力与装置。</w:t>
      </w:r>
    </w:p>
    <w:p w:rsidR="004F70AA" w:rsidRPr="00EF7F75" w:rsidRDefault="00FC4E34" w:rsidP="004F70AA">
      <w:pPr>
        <w:pStyle w:val="a2"/>
        <w:spacing w:beforeLines="0" w:afterLines="0"/>
        <w:ind w:left="0"/>
        <w:rPr>
          <w:rFonts w:ascii="宋体" w:eastAsia="宋体" w:hAnsi="宋体"/>
        </w:rPr>
      </w:pPr>
      <w:r w:rsidRPr="00EF7F75">
        <w:rPr>
          <w:rFonts w:ascii="宋体" w:eastAsia="宋体" w:hAnsi="宋体" w:hint="eastAsia"/>
        </w:rPr>
        <w:t>具</w:t>
      </w:r>
      <w:r w:rsidR="004F70AA" w:rsidRPr="00EF7F75">
        <w:rPr>
          <w:rFonts w:ascii="宋体" w:eastAsia="宋体" w:hAnsi="宋体" w:hint="eastAsia"/>
        </w:rPr>
        <w:t>有对超装移动式压力容器进行有效处理的设施。</w:t>
      </w:r>
    </w:p>
    <w:p w:rsidR="004F70AA" w:rsidRPr="00EF7F75" w:rsidRDefault="004F70AA" w:rsidP="00AA319B">
      <w:pPr>
        <w:pStyle w:val="a2"/>
        <w:spacing w:beforeLines="0" w:afterLines="0"/>
        <w:ind w:left="0"/>
        <w:rPr>
          <w:rFonts w:ascii="宋体" w:eastAsia="宋体" w:hAnsi="宋体"/>
        </w:rPr>
      </w:pPr>
      <w:r w:rsidRPr="00EF7F75">
        <w:rPr>
          <w:rFonts w:ascii="宋体" w:eastAsia="宋体" w:hAnsi="宋体" w:hint="eastAsia"/>
        </w:rPr>
        <w:t>充装系统应具有紧急切断、紧急停车等应急功能，紧急切断、紧急停车的远程控制系统，应设置在值班室等有人场所的安全位置。</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阀门之间的液相封闭管段，应设置管道安全泄放装置。</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易燃、易爆或有毒介质充装站应符合下列要求：</w:t>
      </w:r>
    </w:p>
    <w:p w:rsidR="004F70AA" w:rsidRPr="00EF7F75" w:rsidRDefault="004F70AA" w:rsidP="004F70AA">
      <w:pPr>
        <w:pStyle w:val="af8"/>
      </w:pPr>
      <w:r w:rsidRPr="00EF7F75">
        <w:rPr>
          <w:rFonts w:hint="eastAsia"/>
        </w:rPr>
        <w:t>a)  充装区域，应具有监视录像系统；</w:t>
      </w:r>
    </w:p>
    <w:p w:rsidR="004F70AA" w:rsidRPr="00EF7F75" w:rsidRDefault="004F70AA" w:rsidP="004F70AA">
      <w:pPr>
        <w:pStyle w:val="af8"/>
      </w:pPr>
      <w:r w:rsidRPr="00EF7F75">
        <w:rPr>
          <w:rFonts w:hint="eastAsia"/>
        </w:rPr>
        <w:t>b)  安全泄放装置出口应装设导管，将排放介质引导到安全地点妥善处理；</w:t>
      </w:r>
    </w:p>
    <w:p w:rsidR="004F70AA" w:rsidRPr="00EF7F75" w:rsidRDefault="004F70AA" w:rsidP="004F70AA">
      <w:pPr>
        <w:pStyle w:val="af8"/>
      </w:pPr>
      <w:r w:rsidRPr="00EF7F75">
        <w:rPr>
          <w:rFonts w:hint="eastAsia"/>
        </w:rPr>
        <w:t xml:space="preserve">c)  </w:t>
      </w:r>
      <w:r w:rsidR="00FC4E34" w:rsidRPr="00EF7F75">
        <w:rPr>
          <w:rFonts w:hAnsi="宋体" w:hint="eastAsia"/>
        </w:rPr>
        <w:t>易燃、易爆介质</w:t>
      </w:r>
      <w:r w:rsidR="00FC4E34" w:rsidRPr="00EF7F75">
        <w:rPr>
          <w:rFonts w:hint="eastAsia"/>
        </w:rPr>
        <w:t>有回火可能的管道</w:t>
      </w:r>
      <w:r w:rsidRPr="00EF7F75">
        <w:rPr>
          <w:rFonts w:hint="eastAsia"/>
        </w:rPr>
        <w:t>系统，应当设置防回火装置；</w:t>
      </w:r>
    </w:p>
    <w:p w:rsidR="004F70AA" w:rsidRPr="00EF7F75" w:rsidRDefault="004F70AA" w:rsidP="004F70AA">
      <w:pPr>
        <w:pStyle w:val="af8"/>
      </w:pPr>
      <w:r w:rsidRPr="00EF7F75">
        <w:rPr>
          <w:rFonts w:hint="eastAsia"/>
        </w:rPr>
        <w:t>d)  充装易燃、易爆和毒性程度为中度危害以上介质的管路系统的</w:t>
      </w:r>
      <w:r w:rsidRPr="00EF7F75">
        <w:rPr>
          <w:rFonts w:hAnsi="宋体" w:hint="eastAsia"/>
        </w:rPr>
        <w:t>液相管道和气相管道上应装设紧急切断装置。</w:t>
      </w:r>
    </w:p>
    <w:p w:rsidR="004F70AA" w:rsidRPr="00EF7F75" w:rsidRDefault="004F70AA" w:rsidP="004F70AA">
      <w:pPr>
        <w:pStyle w:val="af8"/>
      </w:pPr>
      <w:r w:rsidRPr="00EF7F75">
        <w:rPr>
          <w:rFonts w:hint="eastAsia"/>
        </w:rPr>
        <w:t xml:space="preserve">e)  </w:t>
      </w:r>
      <w:r w:rsidRPr="00EF7F75">
        <w:rPr>
          <w:rFonts w:hint="eastAsia"/>
        </w:rPr>
        <w:tab/>
        <w:t>充装有毒介质，应配备泄漏介质处理装置，如液氯充装单位应配备碱液喷淋装置、液氨充装单位应配备水喷淋装置等。</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lastRenderedPageBreak/>
        <w:t>专用的充装台(线)和充装装置的配置应符合下列要求：</w:t>
      </w:r>
    </w:p>
    <w:p w:rsidR="004F70AA" w:rsidRPr="00EF7F75" w:rsidRDefault="004F70AA" w:rsidP="004F70AA">
      <w:pPr>
        <w:pStyle w:val="af8"/>
      </w:pPr>
      <w:r w:rsidRPr="00EF7F75">
        <w:rPr>
          <w:rFonts w:hint="eastAsia"/>
        </w:rPr>
        <w:t>a)  装卸用管与移动式压力容器有可靠的连接方式；</w:t>
      </w:r>
    </w:p>
    <w:p w:rsidR="004F70AA" w:rsidRPr="00EF7F75" w:rsidRDefault="004F70AA" w:rsidP="004F70AA">
      <w:pPr>
        <w:pStyle w:val="af8"/>
      </w:pPr>
      <w:r w:rsidRPr="00EF7F75">
        <w:rPr>
          <w:rFonts w:hint="eastAsia"/>
        </w:rPr>
        <w:t>b)  有防止装卸用管拉脱的联锁保护装置或者措施；</w:t>
      </w:r>
    </w:p>
    <w:p w:rsidR="004F70AA" w:rsidRPr="00EF7F75" w:rsidRDefault="004F70AA" w:rsidP="004F70AA">
      <w:pPr>
        <w:pStyle w:val="af8"/>
      </w:pPr>
      <w:r w:rsidRPr="00EF7F75">
        <w:rPr>
          <w:rFonts w:hint="eastAsia"/>
        </w:rPr>
        <w:t>c)  所选用装卸用管的材料与介质相适应，充装冷冻液化气体的装卸用管以及紧固件的材料，应当能够满足低温性能要求；</w:t>
      </w:r>
    </w:p>
    <w:p w:rsidR="004F70AA" w:rsidRPr="00EF7F75" w:rsidRDefault="004F70AA" w:rsidP="004F70AA">
      <w:pPr>
        <w:pStyle w:val="af8"/>
      </w:pPr>
      <w:r w:rsidRPr="00EF7F75">
        <w:rPr>
          <w:rFonts w:hint="eastAsia"/>
        </w:rPr>
        <w:t xml:space="preserve">d)  </w:t>
      </w:r>
      <w:r w:rsidRPr="00EF7F75">
        <w:rPr>
          <w:rFonts w:hint="eastAsia"/>
        </w:rPr>
        <w:tab/>
        <w:t>装卸高(低)压液化气体、低温液化气体和液体的装卸用管公称压力不得小于装卸系统工作压力的2倍，装卸压缩气体的装卸用管公称压力不得小于装卸系统工作压力的1.3倍；装卸用管的最小爆破压力应大于4倍的公称压力；</w:t>
      </w:r>
    </w:p>
    <w:p w:rsidR="004F70AA" w:rsidRPr="00EF7F75" w:rsidRDefault="004F70AA" w:rsidP="004F70AA">
      <w:pPr>
        <w:pStyle w:val="af8"/>
      </w:pPr>
      <w:r w:rsidRPr="00EF7F75">
        <w:rPr>
          <w:rFonts w:hint="eastAsia"/>
        </w:rPr>
        <w:t>e)  装卸软管制造单位应注明软管的设计使用寿命,装卸用管必须标记开始使用日期；</w:t>
      </w:r>
    </w:p>
    <w:p w:rsidR="004F70AA" w:rsidRPr="00EF7F75" w:rsidRDefault="004F70AA" w:rsidP="004F70AA">
      <w:pPr>
        <w:pStyle w:val="af8"/>
      </w:pPr>
      <w:r w:rsidRPr="00EF7F75">
        <w:rPr>
          <w:rFonts w:hint="eastAsia"/>
        </w:rPr>
        <w:t xml:space="preserve">f)  </w:t>
      </w:r>
      <w:r w:rsidRPr="00EF7F75">
        <w:rPr>
          <w:rFonts w:hint="eastAsia"/>
        </w:rPr>
        <w:tab/>
        <w:t>充装单位或者使用单位对装卸软管应每年进行1次耐压试验，试验压力为1.5倍的公称压力，无渗漏无异常变形为合格，试验结果要有记录和试验人员的签字；</w:t>
      </w:r>
    </w:p>
    <w:p w:rsidR="004F70AA" w:rsidRPr="00EF7F75" w:rsidRDefault="004F70AA" w:rsidP="004F70AA">
      <w:pPr>
        <w:pStyle w:val="af8"/>
      </w:pPr>
      <w:r w:rsidRPr="00EF7F75">
        <w:rPr>
          <w:rFonts w:hint="eastAsia"/>
        </w:rPr>
        <w:t xml:space="preserve">g)  </w:t>
      </w:r>
      <w:r w:rsidRPr="00EF7F75">
        <w:rPr>
          <w:rFonts w:hint="eastAsia"/>
        </w:rPr>
        <w:tab/>
        <w:t>易燃、易爆、有毒介质的充装系统，应具有处理充装前置换介质的措施及充装后密闭回收介质的设施；</w:t>
      </w:r>
    </w:p>
    <w:p w:rsidR="004F70AA" w:rsidRPr="00EF7F75" w:rsidRDefault="004F70AA" w:rsidP="004F70AA">
      <w:pPr>
        <w:pStyle w:val="af8"/>
      </w:pPr>
      <w:r w:rsidRPr="00EF7F75">
        <w:rPr>
          <w:rFonts w:hint="eastAsia"/>
        </w:rPr>
        <w:t xml:space="preserve">h)  </w:t>
      </w:r>
      <w:r w:rsidRPr="00EF7F75">
        <w:rPr>
          <w:rFonts w:hint="eastAsia"/>
        </w:rPr>
        <w:tab/>
        <w:t>应使用充装单位专用的装卸用管进行充装，不得使用随车携带的装卸用管；</w:t>
      </w:r>
    </w:p>
    <w:p w:rsidR="004F70AA" w:rsidRPr="00EF7F75" w:rsidRDefault="004F70AA" w:rsidP="004F70AA">
      <w:pPr>
        <w:pStyle w:val="af8"/>
      </w:pPr>
      <w:r w:rsidRPr="00EF7F75">
        <w:rPr>
          <w:rFonts w:hint="eastAsia"/>
        </w:rPr>
        <w:t>i)  禁止使用软管充装液氯、液氨、液化石油气、液化天然气等液化危险化学品。</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移动式压力容器临时作为固定式压力容器使用时，应符合下列要求：</w:t>
      </w:r>
    </w:p>
    <w:p w:rsidR="004F70AA" w:rsidRPr="00EF7F75" w:rsidRDefault="004F70AA" w:rsidP="004F70AA">
      <w:pPr>
        <w:pStyle w:val="af8"/>
      </w:pPr>
      <w:r w:rsidRPr="00EF7F75">
        <w:rPr>
          <w:rFonts w:hint="eastAsia"/>
        </w:rPr>
        <w:t>a)  在定期检验有效期内；</w:t>
      </w:r>
    </w:p>
    <w:p w:rsidR="004F70AA" w:rsidRPr="00EF7F75" w:rsidRDefault="004F70AA" w:rsidP="004F70AA">
      <w:pPr>
        <w:pStyle w:val="af8"/>
      </w:pPr>
      <w:r w:rsidRPr="00EF7F75">
        <w:rPr>
          <w:rFonts w:hint="eastAsia"/>
        </w:rPr>
        <w:t>b)  在满足消防防火间距等规定区域内使用，并且有专人操作；</w:t>
      </w:r>
    </w:p>
    <w:p w:rsidR="004F70AA" w:rsidRPr="00EF7F75" w:rsidRDefault="004F70AA" w:rsidP="004F70AA">
      <w:pPr>
        <w:pStyle w:val="af8"/>
      </w:pPr>
      <w:r w:rsidRPr="00EF7F75">
        <w:rPr>
          <w:rFonts w:hint="eastAsia"/>
        </w:rPr>
        <w:t>c)  制定专门的操作规程和应急预案，配备必要的应急救援装备。</w:t>
      </w:r>
    </w:p>
    <w:p w:rsidR="004F70AA" w:rsidRPr="00EF7F75" w:rsidRDefault="004F70AA" w:rsidP="004F70AA">
      <w:pPr>
        <w:pStyle w:val="a1"/>
        <w:spacing w:before="120" w:after="120"/>
      </w:pPr>
      <w:r w:rsidRPr="00EF7F75">
        <w:rPr>
          <w:rFonts w:hint="eastAsia"/>
        </w:rPr>
        <w:t>电气、仪器仪表、计量器具</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爆炸危险场所电力装置的设计、仪器仪表等的配置，以及施工与验收应符合GB50058和GB50257的要求。</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有与充装介质相适应的介质分析检测、压力计量、温度计量、</w:t>
      </w:r>
      <w:r w:rsidR="00514696" w:rsidRPr="00EF7F75">
        <w:rPr>
          <w:rFonts w:ascii="宋体" w:eastAsia="宋体" w:hAnsi="宋体" w:hint="eastAsia"/>
        </w:rPr>
        <w:t>质量</w:t>
      </w:r>
      <w:r w:rsidRPr="00EF7F75">
        <w:rPr>
          <w:rFonts w:ascii="宋体" w:eastAsia="宋体" w:hAnsi="宋体" w:hint="eastAsia"/>
        </w:rPr>
        <w:t>计量和气体危险浓度</w:t>
      </w:r>
      <w:r w:rsidR="00514696" w:rsidRPr="00EF7F75">
        <w:rPr>
          <w:rFonts w:ascii="宋体" w:eastAsia="宋体" w:hAnsi="宋体" w:hint="eastAsia"/>
        </w:rPr>
        <w:t>监测</w:t>
      </w:r>
      <w:r w:rsidRPr="00EF7F75">
        <w:rPr>
          <w:rFonts w:ascii="宋体" w:eastAsia="宋体" w:hAnsi="宋体" w:hint="eastAsia"/>
        </w:rPr>
        <w:t>报警等器具。计量器具应按规定进行定期检定，并在有效期内使用。</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充装工艺管线及其设备应</w:t>
      </w:r>
      <w:r w:rsidR="00D176FB" w:rsidRPr="00EF7F75">
        <w:rPr>
          <w:rFonts w:ascii="宋体" w:eastAsia="宋体" w:hAnsi="宋体" w:hint="eastAsia"/>
        </w:rPr>
        <w:t>装设</w:t>
      </w:r>
      <w:r w:rsidRPr="00EF7F75">
        <w:rPr>
          <w:rFonts w:ascii="宋体" w:eastAsia="宋体" w:hAnsi="宋体" w:hint="eastAsia"/>
        </w:rPr>
        <w:t>与充装介质相适应的压力表，压力表盘刻度极限值应为设计压力的1.5倍至3倍，表盘直径不小于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EF7F75">
          <w:rPr>
            <w:rFonts w:ascii="宋体" w:eastAsia="宋体" w:hAnsi="宋体" w:hint="eastAsia"/>
          </w:rPr>
          <w:t>100mm</w:t>
        </w:r>
      </w:smartTag>
      <w:r w:rsidRPr="00EF7F75">
        <w:rPr>
          <w:rFonts w:ascii="宋体" w:eastAsia="宋体" w:hAnsi="宋体" w:hint="eastAsia"/>
        </w:rPr>
        <w:t>，其精度不低于1.6级。</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充装介质为高（低）压液化气体、低温液化气体、液体的，应装设电子衡器（轨道衡），充装介质为压缩气体的应当装设标准压力表，对完成充装的移动式压力容器进行充装量的复检和计量。</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设置气体危险浓度监测报警装置，应符合下列要求：</w:t>
      </w:r>
    </w:p>
    <w:p w:rsidR="004F70AA" w:rsidRPr="00EF7F75" w:rsidRDefault="004F70AA" w:rsidP="004F70AA">
      <w:pPr>
        <w:pStyle w:val="af8"/>
      </w:pPr>
      <w:r w:rsidRPr="00EF7F75">
        <w:rPr>
          <w:rFonts w:hint="eastAsia"/>
        </w:rPr>
        <w:t xml:space="preserve">a)  </w:t>
      </w:r>
      <w:r w:rsidRPr="00EF7F75">
        <w:rPr>
          <w:rFonts w:hint="eastAsia"/>
        </w:rPr>
        <w:tab/>
      </w:r>
      <w:r w:rsidRPr="00EF7F75">
        <w:rPr>
          <w:rFonts w:hAnsi="宋体" w:hint="eastAsia"/>
          <w:noProof w:val="0"/>
          <w:szCs w:val="21"/>
        </w:rPr>
        <w:t>易燃、易爆、有毒气体的充装单位，应在储罐区、压缩机（泵）房、</w:t>
      </w:r>
      <w:r w:rsidR="00FA2AFE" w:rsidRPr="00EF7F75">
        <w:rPr>
          <w:rFonts w:hAnsi="宋体" w:hint="eastAsia"/>
          <w:noProof w:val="0"/>
          <w:szCs w:val="21"/>
        </w:rPr>
        <w:t>移动式压力容器装卸台等地点，装设气体危险浓度监测报警装置。氧气、可窒息性气体（如氮气等）充装单位，应当在压缩机（泵）房等室内地点，设置空气中氧含量检测报警装置</w:t>
      </w:r>
      <w:r w:rsidRPr="00EF7F75">
        <w:rPr>
          <w:rFonts w:hAnsi="宋体" w:hint="eastAsia"/>
          <w:noProof w:val="0"/>
          <w:szCs w:val="21"/>
        </w:rPr>
        <w:t>；</w:t>
      </w:r>
    </w:p>
    <w:p w:rsidR="004F70AA" w:rsidRPr="00EF7F75" w:rsidRDefault="00FA2AFE" w:rsidP="004F70AA">
      <w:pPr>
        <w:pStyle w:val="af8"/>
      </w:pPr>
      <w:r w:rsidRPr="00EF7F75">
        <w:rPr>
          <w:rFonts w:hint="eastAsia"/>
        </w:rPr>
        <w:t xml:space="preserve">b)  </w:t>
      </w:r>
      <w:r w:rsidR="004F70AA" w:rsidRPr="00EF7F75">
        <w:rPr>
          <w:rFonts w:hint="eastAsia"/>
        </w:rPr>
        <w:t>报警显示器应设置在值班室或者仪表室等有值班人员的场所；</w:t>
      </w:r>
    </w:p>
    <w:p w:rsidR="004F70AA" w:rsidRPr="00EF7F75" w:rsidRDefault="004F70AA" w:rsidP="004F70AA">
      <w:pPr>
        <w:pStyle w:val="af8"/>
      </w:pPr>
      <w:r w:rsidRPr="00EF7F75">
        <w:rPr>
          <w:rFonts w:hint="eastAsia"/>
        </w:rPr>
        <w:t xml:space="preserve">c)  </w:t>
      </w:r>
      <w:r w:rsidR="002706AB" w:rsidRPr="00EF7F75">
        <w:rPr>
          <w:rFonts w:hAnsi="宋体"/>
          <w:noProof w:val="0"/>
          <w:szCs w:val="21"/>
        </w:rPr>
        <w:t>气体危险浓度监测</w:t>
      </w:r>
      <w:r w:rsidR="002706AB" w:rsidRPr="00EF7F75">
        <w:rPr>
          <w:rFonts w:hAnsi="宋体" w:hint="eastAsia"/>
          <w:noProof w:val="0"/>
          <w:szCs w:val="21"/>
        </w:rPr>
        <w:t>报警装置</w:t>
      </w:r>
      <w:r w:rsidR="002706AB" w:rsidRPr="00EF7F75">
        <w:rPr>
          <w:rFonts w:hAnsi="宋体"/>
          <w:noProof w:val="0"/>
          <w:szCs w:val="21"/>
        </w:rPr>
        <w:t>、空气中氧含量检测报警装置应当在检定有效期内</w:t>
      </w:r>
      <w:r w:rsidRPr="00EF7F75">
        <w:rPr>
          <w:rFonts w:hAnsi="宋体" w:hint="eastAsia"/>
          <w:noProof w:val="0"/>
          <w:szCs w:val="21"/>
        </w:rPr>
        <w:t>。</w:t>
      </w:r>
    </w:p>
    <w:p w:rsidR="00D176FB" w:rsidRPr="00EF7F75" w:rsidRDefault="00D176FB" w:rsidP="004F70AA">
      <w:pPr>
        <w:pStyle w:val="a2"/>
        <w:spacing w:beforeLines="0" w:afterLines="0"/>
        <w:ind w:left="0"/>
        <w:rPr>
          <w:rFonts w:ascii="宋体" w:eastAsia="宋体" w:hAnsi="宋体"/>
        </w:rPr>
      </w:pPr>
      <w:r w:rsidRPr="00EF7F75">
        <w:rPr>
          <w:rFonts w:ascii="宋体" w:eastAsia="宋体" w:hAnsi="宋体"/>
        </w:rPr>
        <w:t>充装介质为高(低)压液化气体、</w:t>
      </w:r>
      <w:r w:rsidRPr="00EF7F75">
        <w:rPr>
          <w:rFonts w:ascii="宋体" w:eastAsia="宋体" w:hAnsi="宋体" w:hint="eastAsia"/>
        </w:rPr>
        <w:t>低</w:t>
      </w:r>
      <w:r w:rsidRPr="00EF7F75">
        <w:rPr>
          <w:rFonts w:ascii="宋体" w:eastAsia="宋体" w:hAnsi="宋体"/>
        </w:rPr>
        <w:t>温液化气体、液体的应当装设</w:t>
      </w:r>
      <w:r w:rsidRPr="00EF7F75">
        <w:rPr>
          <w:rFonts w:ascii="宋体" w:eastAsia="宋体" w:hAnsi="宋体" w:hint="eastAsia"/>
        </w:rPr>
        <w:t>电子衡器，</w:t>
      </w:r>
      <w:r w:rsidRPr="00EF7F75">
        <w:rPr>
          <w:rFonts w:ascii="宋体" w:eastAsia="宋体" w:hAnsi="宋体"/>
        </w:rPr>
        <w:t>充装介质为压缩气体的应当装设标准压力表，</w:t>
      </w:r>
      <w:r w:rsidRPr="00EF7F75">
        <w:rPr>
          <w:rFonts w:ascii="宋体" w:eastAsia="宋体" w:hAnsi="宋体" w:hint="eastAsia"/>
        </w:rPr>
        <w:t>对完成充装的移动式压力容器进行充装量的复检和计量。</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建立</w:t>
      </w:r>
      <w:r w:rsidR="00B876CC" w:rsidRPr="00EF7F75">
        <w:rPr>
          <w:rFonts w:ascii="宋体" w:eastAsia="宋体" w:hAnsi="宋体" w:hint="eastAsia"/>
        </w:rPr>
        <w:t>仪器仪表、计量器具、</w:t>
      </w:r>
      <w:r w:rsidRPr="00EF7F75">
        <w:rPr>
          <w:rFonts w:ascii="宋体" w:eastAsia="宋体" w:hAnsi="宋体" w:hint="eastAsia"/>
        </w:rPr>
        <w:t>设备</w:t>
      </w:r>
      <w:r w:rsidR="00B876CC" w:rsidRPr="00EF7F75">
        <w:rPr>
          <w:rFonts w:ascii="宋体" w:eastAsia="宋体" w:hAnsi="宋体" w:hint="eastAsia"/>
        </w:rPr>
        <w:t>等台账，按照相关规定进行定期检定，并且在检定有效期内使用。</w:t>
      </w:r>
    </w:p>
    <w:p w:rsidR="004F70AA" w:rsidRPr="00EF7F75" w:rsidRDefault="004F70AA" w:rsidP="004F70AA">
      <w:pPr>
        <w:pStyle w:val="a1"/>
        <w:spacing w:before="120" w:after="120"/>
      </w:pPr>
      <w:r w:rsidRPr="00EF7F75">
        <w:rPr>
          <w:rFonts w:hint="eastAsia"/>
        </w:rPr>
        <w:t>安全设施</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充装单位入口应设立进入充装单位须知牌，大门、罐区、充装区域和压缩机（泵）房等重要部位设置安全警示标志和报警电话号码。</w:t>
      </w:r>
    </w:p>
    <w:p w:rsidR="00655950" w:rsidRPr="00EF7F75" w:rsidRDefault="00655950" w:rsidP="004F70AA">
      <w:pPr>
        <w:pStyle w:val="a2"/>
        <w:spacing w:beforeLines="0" w:afterLines="0"/>
        <w:ind w:left="0"/>
        <w:rPr>
          <w:rFonts w:ascii="宋体" w:eastAsia="宋体" w:hAnsi="宋体"/>
        </w:rPr>
      </w:pPr>
      <w:r w:rsidRPr="00EF7F75">
        <w:rPr>
          <w:rFonts w:ascii="宋体" w:eastAsia="宋体" w:hAnsi="宋体" w:hint="eastAsia"/>
        </w:rPr>
        <w:t>储存、充装场所的周围杜绝一切火源和热源，并且设有明显的禁火标志。</w:t>
      </w:r>
    </w:p>
    <w:p w:rsidR="00D35B62" w:rsidRPr="00EF7F75" w:rsidRDefault="00D35B62" w:rsidP="004F70AA">
      <w:pPr>
        <w:pStyle w:val="a2"/>
        <w:spacing w:beforeLines="0" w:afterLines="0"/>
        <w:ind w:left="0"/>
        <w:rPr>
          <w:rFonts w:ascii="宋体" w:eastAsia="宋体" w:hAnsi="宋体"/>
        </w:rPr>
      </w:pPr>
      <w:r w:rsidRPr="00EF7F75">
        <w:rPr>
          <w:rFonts w:ascii="宋体" w:eastAsia="宋体" w:hAnsi="宋体" w:hint="eastAsia"/>
        </w:rPr>
        <w:t>充装易燃、易爆介质，应当有符合消防要求的水源和消防设施。</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充装站内建、构筑物和电气设备设施等应按相关规范的要求设置可靠的防雷装置，并定期由具备检测资格的专业部门测试，在检测合格有效期内。</w:t>
      </w:r>
    </w:p>
    <w:p w:rsidR="004F70AA" w:rsidRPr="00EF7F75" w:rsidRDefault="003B7235" w:rsidP="00AD5D51">
      <w:pPr>
        <w:pStyle w:val="a2"/>
        <w:spacing w:beforeLines="0" w:afterLines="0"/>
        <w:ind w:left="0"/>
        <w:rPr>
          <w:rFonts w:ascii="宋体" w:eastAsia="宋体" w:hAnsi="宋体"/>
        </w:rPr>
      </w:pPr>
      <w:r w:rsidRPr="00EF7F75">
        <w:rPr>
          <w:rFonts w:ascii="宋体" w:eastAsia="宋体" w:hAnsi="宋体" w:hint="eastAsia"/>
        </w:rPr>
        <w:t>配备用于事故处置的应急工具、器具和安全防护用品，并</w:t>
      </w:r>
      <w:r w:rsidRPr="00EF7F75">
        <w:rPr>
          <w:rFonts w:ascii="宋体" w:eastAsia="宋体" w:hAnsi="宋体"/>
        </w:rPr>
        <w:t>定期进行检查，确保有效可用。</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易燃、易爆、有毒及还原性介质充装单位的安全设施，还应符合下列专项条件要求：</w:t>
      </w:r>
    </w:p>
    <w:p w:rsidR="004F70AA" w:rsidRPr="00EF7F75" w:rsidRDefault="004F70AA" w:rsidP="004F70AA">
      <w:pPr>
        <w:pStyle w:val="af8"/>
      </w:pPr>
      <w:r w:rsidRPr="00EF7F75">
        <w:rPr>
          <w:rFonts w:hint="eastAsia"/>
        </w:rPr>
        <w:lastRenderedPageBreak/>
        <w:t>a)  介质储存和充装区安装明显可见的风向标或者风向袋；</w:t>
      </w:r>
    </w:p>
    <w:p w:rsidR="004F70AA" w:rsidRPr="00EF7F75" w:rsidRDefault="004F70AA" w:rsidP="004F70AA">
      <w:pPr>
        <w:pStyle w:val="af8"/>
      </w:pPr>
      <w:r w:rsidRPr="00EF7F75">
        <w:rPr>
          <w:rFonts w:hint="eastAsia"/>
        </w:rPr>
        <w:t xml:space="preserve">b)  </w:t>
      </w:r>
      <w:r w:rsidRPr="00EF7F75">
        <w:rPr>
          <w:rFonts w:hint="eastAsia"/>
        </w:rPr>
        <w:tab/>
        <w:t>充装单位内设置紧急切断系统，事故发生时，能够切断或者关闭介质源，并且关闭正在运行可能使事故扩大的设备；</w:t>
      </w:r>
    </w:p>
    <w:p w:rsidR="008C4CD7" w:rsidRPr="00EF7F75" w:rsidRDefault="004F70AA" w:rsidP="004F70AA">
      <w:pPr>
        <w:pStyle w:val="af8"/>
      </w:pPr>
      <w:r w:rsidRPr="00EF7F75">
        <w:rPr>
          <w:rFonts w:hint="eastAsia"/>
        </w:rPr>
        <w:t xml:space="preserve">c)  </w:t>
      </w:r>
      <w:r w:rsidR="008C4CD7" w:rsidRPr="00EF7F75">
        <w:rPr>
          <w:rFonts w:hint="eastAsia"/>
        </w:rPr>
        <w:t>装卸台、储罐、工艺管道和设备等</w:t>
      </w:r>
      <w:r w:rsidR="008C4CD7" w:rsidRPr="00EF7F75">
        <w:rPr>
          <w:rFonts w:hAnsi="宋体" w:hint="eastAsia"/>
        </w:rPr>
        <w:t>应</w:t>
      </w:r>
      <w:r w:rsidR="0057782C" w:rsidRPr="00EF7F75">
        <w:rPr>
          <w:rFonts w:hAnsi="宋体" w:hint="eastAsia"/>
        </w:rPr>
        <w:t>当装设</w:t>
      </w:r>
      <w:r w:rsidR="008C4CD7" w:rsidRPr="00EF7F75">
        <w:rPr>
          <w:rFonts w:hAnsi="宋体" w:hint="eastAsia"/>
        </w:rPr>
        <w:t>静电接地设施和静电接地报警器，</w:t>
      </w:r>
      <w:r w:rsidR="0057782C" w:rsidRPr="00EF7F75">
        <w:rPr>
          <w:rFonts w:hAnsi="宋体" w:hint="eastAsia"/>
        </w:rPr>
        <w:t>充装单位</w:t>
      </w:r>
      <w:r w:rsidR="008C4CD7" w:rsidRPr="00EF7F75">
        <w:rPr>
          <w:rFonts w:hAnsi="宋体" w:hint="eastAsia"/>
        </w:rPr>
        <w:t>入口</w:t>
      </w:r>
      <w:r w:rsidR="0057782C" w:rsidRPr="00EF7F75">
        <w:rPr>
          <w:rFonts w:hAnsi="宋体" w:hint="eastAsia"/>
        </w:rPr>
        <w:t>处</w:t>
      </w:r>
      <w:r w:rsidR="008C4CD7" w:rsidRPr="00EF7F75">
        <w:rPr>
          <w:rFonts w:hAnsi="宋体" w:hint="eastAsia"/>
        </w:rPr>
        <w:t>应</w:t>
      </w:r>
      <w:r w:rsidR="0057782C" w:rsidRPr="00EF7F75">
        <w:rPr>
          <w:rFonts w:hAnsi="宋体" w:hint="eastAsia"/>
        </w:rPr>
        <w:t>当</w:t>
      </w:r>
      <w:r w:rsidR="008C4CD7" w:rsidRPr="00EF7F75">
        <w:rPr>
          <w:rFonts w:hAnsi="宋体" w:hint="eastAsia"/>
        </w:rPr>
        <w:t>设置人体静电释放装置，所有设施应当在检测合格有效期内；</w:t>
      </w:r>
    </w:p>
    <w:p w:rsidR="004F70AA" w:rsidRPr="00EF7F75" w:rsidRDefault="004F70AA" w:rsidP="004F70AA">
      <w:pPr>
        <w:pStyle w:val="af8"/>
      </w:pPr>
      <w:r w:rsidRPr="00EF7F75">
        <w:rPr>
          <w:rFonts w:hint="eastAsia"/>
        </w:rPr>
        <w:t xml:space="preserve">d)  </w:t>
      </w:r>
      <w:r w:rsidRPr="00EF7F75">
        <w:rPr>
          <w:rFonts w:hAnsi="宋体" w:hint="eastAsia"/>
        </w:rPr>
        <w:t>易燃、易爆介质</w:t>
      </w:r>
      <w:r w:rsidR="00AE3E0B" w:rsidRPr="00EF7F75">
        <w:rPr>
          <w:rFonts w:hAnsi="宋体" w:hint="eastAsia"/>
        </w:rPr>
        <w:t>储存及</w:t>
      </w:r>
      <w:r w:rsidRPr="00EF7F75">
        <w:rPr>
          <w:rFonts w:hAnsi="宋体" w:hint="eastAsia"/>
        </w:rPr>
        <w:t>充装区域，严禁携带和使用</w:t>
      </w:r>
      <w:r w:rsidR="00AE3E0B" w:rsidRPr="00EF7F75">
        <w:rPr>
          <w:rFonts w:hint="eastAsia"/>
        </w:rPr>
        <w:t>非防爆设备</w:t>
      </w:r>
      <w:r w:rsidRPr="00EF7F75">
        <w:rPr>
          <w:rFonts w:hAnsi="宋体" w:hint="eastAsia"/>
        </w:rPr>
        <w:t>，以及存在潜在危险的电器和设备</w:t>
      </w:r>
      <w:r w:rsidRPr="00EF7F75">
        <w:rPr>
          <w:rFonts w:hint="eastAsia"/>
        </w:rPr>
        <w:t>；</w:t>
      </w:r>
    </w:p>
    <w:p w:rsidR="004F70AA" w:rsidRPr="00EF7F75" w:rsidRDefault="004F70AA" w:rsidP="004F70AA">
      <w:pPr>
        <w:pStyle w:val="af8"/>
        <w:rPr>
          <w:rFonts w:hAnsi="宋体"/>
        </w:rPr>
      </w:pPr>
      <w:r w:rsidRPr="00EF7F75">
        <w:rPr>
          <w:rFonts w:hint="eastAsia"/>
        </w:rPr>
        <w:t xml:space="preserve">e)  </w:t>
      </w:r>
      <w:r w:rsidR="0035564E" w:rsidRPr="00EF7F75">
        <w:rPr>
          <w:rFonts w:hint="eastAsia"/>
        </w:rPr>
        <w:t>装卸系统的压缩机、泵等相关设备应装设出口压力上限联锁停机（泵）装置，当压缩机或者泵出口压力达到设定的压力上限数值时，能够联锁自动停机（泵）；</w:t>
      </w:r>
    </w:p>
    <w:p w:rsidR="004F70AA" w:rsidRPr="00EF7F75" w:rsidRDefault="004F70AA" w:rsidP="004F70AA">
      <w:pPr>
        <w:pStyle w:val="af8"/>
      </w:pPr>
      <w:r w:rsidRPr="00EF7F75">
        <w:rPr>
          <w:rFonts w:hint="eastAsia"/>
        </w:rPr>
        <w:t xml:space="preserve">f)  </w:t>
      </w:r>
      <w:r w:rsidR="0035564E" w:rsidRPr="00EF7F75">
        <w:rPr>
          <w:rFonts w:hint="eastAsia"/>
        </w:rPr>
        <w:t>生产区的排水系统采取防止易燃、易爆、有毒介质流入下水道或者其他以顶盖密封的沟渠中的措施；</w:t>
      </w:r>
    </w:p>
    <w:p w:rsidR="004F70AA" w:rsidRPr="00EF7F75" w:rsidRDefault="004F70AA" w:rsidP="001F104C">
      <w:pPr>
        <w:pStyle w:val="af8"/>
      </w:pPr>
      <w:r w:rsidRPr="00EF7F75">
        <w:rPr>
          <w:rFonts w:hint="eastAsia"/>
        </w:rPr>
        <w:t>g)  在可燃介质作业区域行驶的机动车辆，在其排气管出口装有阻火器。</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应按所装介质的特性配备相应的防护用具和用品：</w:t>
      </w:r>
    </w:p>
    <w:p w:rsidR="004F70AA" w:rsidRPr="00EF7F75" w:rsidRDefault="004F70AA" w:rsidP="004F70AA">
      <w:pPr>
        <w:pStyle w:val="af8"/>
      </w:pPr>
      <w:r w:rsidRPr="00EF7F75">
        <w:rPr>
          <w:rFonts w:hint="eastAsia"/>
        </w:rPr>
        <w:t>a)  有腐蚀性介质的充装单位应有可靠防酸碱灼伤的劳保用具；</w:t>
      </w:r>
    </w:p>
    <w:p w:rsidR="004F70AA" w:rsidRPr="00EF7F75" w:rsidRDefault="004F70AA" w:rsidP="004F70AA">
      <w:pPr>
        <w:pStyle w:val="af8"/>
      </w:pPr>
      <w:r w:rsidRPr="00EF7F75">
        <w:rPr>
          <w:rFonts w:hint="eastAsia"/>
        </w:rPr>
        <w:t>b)  低温液化气体充装单位应有防护面罩、皮革手套、无袋长裤、长袖衣服及防静电鞋等防冻伤劳保用品；</w:t>
      </w:r>
    </w:p>
    <w:p w:rsidR="004F70AA" w:rsidRPr="00EF7F75" w:rsidRDefault="004F70AA" w:rsidP="004F70AA">
      <w:pPr>
        <w:pStyle w:val="af8"/>
      </w:pPr>
      <w:r w:rsidRPr="00EF7F75">
        <w:rPr>
          <w:rFonts w:hint="eastAsia"/>
        </w:rPr>
        <w:t>c)</w:t>
      </w:r>
      <w:r w:rsidRPr="00EF7F75">
        <w:rPr>
          <w:rFonts w:hint="eastAsia"/>
        </w:rPr>
        <w:tab/>
        <w:t xml:space="preserve">  有毒气体充装站现场应配有防毒面具、滤毒罐和急救药品，并应具有可靠的通讯联络手段和抢救运送中毒人员的条件；</w:t>
      </w:r>
    </w:p>
    <w:p w:rsidR="004F70AA" w:rsidRPr="00EF7F75" w:rsidRDefault="004F70AA" w:rsidP="004F70AA">
      <w:pPr>
        <w:pStyle w:val="af8"/>
      </w:pPr>
      <w:r w:rsidRPr="00EF7F75">
        <w:rPr>
          <w:rFonts w:hint="eastAsia"/>
        </w:rPr>
        <w:t>d)</w:t>
      </w:r>
      <w:r w:rsidRPr="00EF7F75">
        <w:rPr>
          <w:rFonts w:hint="eastAsia"/>
        </w:rPr>
        <w:tab/>
        <w:t xml:space="preserve">  可燃气体充装站应备有防静电与阻燃的工作服，底部无铁钉鞋具和不能产生火花的检修工具。</w:t>
      </w:r>
    </w:p>
    <w:p w:rsidR="004F70AA" w:rsidRPr="00EF7F75" w:rsidRDefault="004F70AA" w:rsidP="004F70AA">
      <w:pPr>
        <w:pStyle w:val="a1"/>
        <w:spacing w:before="120" w:after="120"/>
      </w:pPr>
      <w:r w:rsidRPr="00EF7F75">
        <w:rPr>
          <w:rFonts w:hint="eastAsia"/>
        </w:rPr>
        <w:t>质量保证体系</w:t>
      </w:r>
    </w:p>
    <w:p w:rsidR="004F70AA" w:rsidRPr="00EF7F75" w:rsidRDefault="004F70AA" w:rsidP="004F70AA">
      <w:pPr>
        <w:pStyle w:val="a2"/>
        <w:spacing w:before="120" w:after="120"/>
        <w:ind w:left="0"/>
      </w:pPr>
      <w:r w:rsidRPr="00EF7F75">
        <w:rPr>
          <w:rFonts w:hint="eastAsia"/>
        </w:rPr>
        <w:t>基本要求</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充装单位应建立并有效实施包括充装要素控制程序、管理制度、安全操作规程、充装工作记录和工作见证资料等的充装质量保证体系。</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质量保证体系（包括：组织机构、岗位责任制、管理制度、操作规程、记录表格等）正式颁布实施，符合本单位实际情况，能够正确有效地控制充装质量和安全，并根据有关法规、标准和本单位实际情况的变动、充装工艺的改进而及时修订。</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充装单位应当编制并实施文件和记录控制、设备（包括充装设备和充装工艺装备）控制、充装介质检测控制、人员管理、充装工作质量控制、信息追踪和质量服务、执行特种设备许可制度等要素质量控制系统。</w:t>
      </w:r>
    </w:p>
    <w:p w:rsidR="004F70AA" w:rsidRPr="00EF7F75" w:rsidRDefault="004F70AA" w:rsidP="004F70AA">
      <w:pPr>
        <w:pStyle w:val="a3"/>
        <w:spacing w:beforeLines="0" w:afterLines="0"/>
        <w:ind w:left="0"/>
        <w:rPr>
          <w:rFonts w:ascii="宋体" w:eastAsia="宋体" w:hAnsi="宋体"/>
        </w:rPr>
      </w:pPr>
      <w:r w:rsidRPr="00EF7F75">
        <w:rPr>
          <w:rFonts w:ascii="宋体" w:eastAsia="宋体" w:hAnsi="宋体" w:hint="eastAsia"/>
        </w:rPr>
        <w:t>正式任命各责任人员。熟悉相关法规、规章、安全技术规范、标准，能够认真履行职责。</w:t>
      </w:r>
    </w:p>
    <w:p w:rsidR="004F70AA" w:rsidRPr="00EF7F75" w:rsidRDefault="004F70AA" w:rsidP="004F70AA">
      <w:pPr>
        <w:pStyle w:val="a2"/>
        <w:spacing w:before="120" w:after="120"/>
        <w:ind w:left="0"/>
      </w:pPr>
      <w:r w:rsidRPr="00EF7F75">
        <w:rPr>
          <w:rFonts w:hint="eastAsia"/>
        </w:rPr>
        <w:t>管理制度</w:t>
      </w:r>
    </w:p>
    <w:p w:rsidR="004F70AA" w:rsidRPr="00EF7F75" w:rsidRDefault="004F70AA" w:rsidP="004F70AA">
      <w:pPr>
        <w:pStyle w:val="af8"/>
      </w:pPr>
      <w:r w:rsidRPr="00EF7F75">
        <w:rPr>
          <w:rFonts w:hint="eastAsia"/>
        </w:rPr>
        <w:t>应建立下列各项管理制度和人员岗位责任制，并且能够有效实施：</w:t>
      </w:r>
    </w:p>
    <w:p w:rsidR="004F70AA" w:rsidRPr="00EF7F75" w:rsidRDefault="004F70AA" w:rsidP="004F70AA">
      <w:pPr>
        <w:pStyle w:val="af8"/>
      </w:pPr>
      <w:r w:rsidRPr="00EF7F75">
        <w:rPr>
          <w:rFonts w:hint="eastAsia"/>
        </w:rPr>
        <w:t xml:space="preserve">a)  </w:t>
      </w:r>
      <w:r w:rsidRPr="00EF7F75">
        <w:rPr>
          <w:rFonts w:hint="eastAsia"/>
        </w:rPr>
        <w:tab/>
        <w:t>站长、技术负责人、安全管理员、充装人员、检查人员等各类人员岗位责任制；</w:t>
      </w:r>
    </w:p>
    <w:p w:rsidR="004F70AA" w:rsidRPr="00EF7F75" w:rsidRDefault="004F70AA" w:rsidP="004F70AA">
      <w:pPr>
        <w:pStyle w:val="af8"/>
      </w:pPr>
      <w:r w:rsidRPr="00EF7F75">
        <w:rPr>
          <w:rFonts w:hint="eastAsia"/>
        </w:rPr>
        <w:t>b)  安全管理，包括安全生产、安全检查、安全教育等内容；</w:t>
      </w:r>
    </w:p>
    <w:p w:rsidR="004F70AA" w:rsidRPr="00EF7F75" w:rsidRDefault="004F70AA" w:rsidP="004F70AA">
      <w:pPr>
        <w:pStyle w:val="af8"/>
      </w:pPr>
      <w:r w:rsidRPr="00EF7F75">
        <w:rPr>
          <w:rFonts w:hint="eastAsia"/>
        </w:rPr>
        <w:t>c)  安全监控和巡视；</w:t>
      </w:r>
    </w:p>
    <w:p w:rsidR="004F70AA" w:rsidRPr="00EF7F75" w:rsidRDefault="004F70AA" w:rsidP="004F70AA">
      <w:pPr>
        <w:pStyle w:val="af8"/>
      </w:pPr>
      <w:r w:rsidRPr="00EF7F75">
        <w:rPr>
          <w:rFonts w:hint="eastAsia"/>
        </w:rPr>
        <w:t>d)  人员培训考核管理；</w:t>
      </w:r>
    </w:p>
    <w:p w:rsidR="004F70AA" w:rsidRPr="00EF7F75" w:rsidRDefault="004F70AA" w:rsidP="004F70AA">
      <w:pPr>
        <w:pStyle w:val="af8"/>
      </w:pPr>
      <w:r w:rsidRPr="00EF7F75">
        <w:rPr>
          <w:rFonts w:hint="eastAsia"/>
        </w:rPr>
        <w:t>e)  特种设备安全技术档案管理，包括装卸用管；</w:t>
      </w:r>
    </w:p>
    <w:p w:rsidR="004F70AA" w:rsidRPr="00EF7F75" w:rsidRDefault="004F70AA" w:rsidP="004F70AA">
      <w:pPr>
        <w:pStyle w:val="af8"/>
      </w:pPr>
      <w:r w:rsidRPr="00EF7F75">
        <w:rPr>
          <w:rFonts w:hint="eastAsia"/>
        </w:rPr>
        <w:t>f)  设备经常性维护保养、定期自行检查和有关记录；</w:t>
      </w:r>
    </w:p>
    <w:p w:rsidR="004F70AA" w:rsidRPr="00EF7F75" w:rsidRDefault="004F70AA" w:rsidP="004F70AA">
      <w:pPr>
        <w:pStyle w:val="af8"/>
      </w:pPr>
      <w:r w:rsidRPr="00EF7F75">
        <w:rPr>
          <w:rFonts w:hint="eastAsia"/>
        </w:rPr>
        <w:t>g)  特种设备使用登记、定期检验管理，包括装卸用管；</w:t>
      </w:r>
    </w:p>
    <w:p w:rsidR="004F70AA" w:rsidRPr="00EF7F75" w:rsidRDefault="004F70AA" w:rsidP="004F70AA">
      <w:pPr>
        <w:pStyle w:val="af8"/>
      </w:pPr>
      <w:r w:rsidRPr="00EF7F75">
        <w:rPr>
          <w:rFonts w:hint="eastAsia"/>
        </w:rPr>
        <w:t>h)  特种设备安全附件、承压附件、安全保护装置、气体危险浓度报警装置、测量调控装置及其有关附属仪器仪表的定期校验、检修；</w:t>
      </w:r>
    </w:p>
    <w:p w:rsidR="004F70AA" w:rsidRPr="00EF7F75" w:rsidRDefault="004F70AA" w:rsidP="004F70AA">
      <w:pPr>
        <w:pStyle w:val="af8"/>
      </w:pPr>
      <w:r w:rsidRPr="00EF7F75">
        <w:rPr>
          <w:rFonts w:hint="eastAsia"/>
        </w:rPr>
        <w:t>i)  计量器具定期检定；</w:t>
      </w:r>
    </w:p>
    <w:p w:rsidR="004F70AA" w:rsidRPr="00EF7F75" w:rsidRDefault="004F70AA" w:rsidP="004F70AA">
      <w:pPr>
        <w:pStyle w:val="af8"/>
      </w:pPr>
      <w:r w:rsidRPr="00EF7F75">
        <w:rPr>
          <w:rFonts w:hint="eastAsia"/>
        </w:rPr>
        <w:t>j)  特种设备作业人员持证上岗；</w:t>
      </w:r>
    </w:p>
    <w:p w:rsidR="004F70AA" w:rsidRPr="00EF7F75" w:rsidRDefault="004F70AA" w:rsidP="004F70AA">
      <w:pPr>
        <w:pStyle w:val="af8"/>
      </w:pPr>
      <w:r w:rsidRPr="00EF7F75">
        <w:rPr>
          <w:rFonts w:hint="eastAsia"/>
        </w:rPr>
        <w:t>k)  充装资料管理，包括介质成分检测报告单；</w:t>
      </w:r>
    </w:p>
    <w:p w:rsidR="004F70AA" w:rsidRPr="00EF7F75" w:rsidRDefault="004F70AA" w:rsidP="004F70AA">
      <w:pPr>
        <w:pStyle w:val="af8"/>
      </w:pPr>
      <w:r w:rsidRPr="00EF7F75">
        <w:rPr>
          <w:rFonts w:hint="eastAsia"/>
        </w:rPr>
        <w:t>l)  特种设备应急预案定期演练（应制定特种设备事故应急专项预案，每年至少演练一次）；</w:t>
      </w:r>
    </w:p>
    <w:p w:rsidR="004F70AA" w:rsidRPr="00EF7F75" w:rsidRDefault="004F70AA" w:rsidP="004F70AA">
      <w:pPr>
        <w:pStyle w:val="af8"/>
      </w:pPr>
      <w:r w:rsidRPr="00EF7F75">
        <w:rPr>
          <w:rFonts w:hint="eastAsia"/>
        </w:rPr>
        <w:t>m)  用户安全宣传教育与服务；</w:t>
      </w:r>
    </w:p>
    <w:p w:rsidR="004F70AA" w:rsidRPr="00EF7F75" w:rsidRDefault="004F70AA" w:rsidP="004F70AA">
      <w:pPr>
        <w:pStyle w:val="af8"/>
      </w:pPr>
      <w:r w:rsidRPr="00EF7F75">
        <w:rPr>
          <w:rFonts w:hint="eastAsia"/>
        </w:rPr>
        <w:t>m)  事故上报和处理；</w:t>
      </w:r>
    </w:p>
    <w:p w:rsidR="004F70AA" w:rsidRPr="00EF7F75" w:rsidRDefault="004F70AA" w:rsidP="004F70AA">
      <w:pPr>
        <w:pStyle w:val="af8"/>
      </w:pPr>
      <w:r w:rsidRPr="00EF7F75">
        <w:rPr>
          <w:rFonts w:hint="eastAsia"/>
        </w:rPr>
        <w:t>n)  接受特种设备安全监管部门的监督；</w:t>
      </w:r>
    </w:p>
    <w:p w:rsidR="004F70AA" w:rsidRPr="00EF7F75" w:rsidRDefault="004F70AA" w:rsidP="004F70AA">
      <w:pPr>
        <w:pStyle w:val="af8"/>
      </w:pPr>
      <w:r w:rsidRPr="00EF7F75">
        <w:rPr>
          <w:rFonts w:hint="eastAsia"/>
        </w:rPr>
        <w:lastRenderedPageBreak/>
        <w:t>o)  质量信息反馈制度；</w:t>
      </w:r>
    </w:p>
    <w:p w:rsidR="004F70AA" w:rsidRPr="00EF7F75" w:rsidRDefault="004F70AA" w:rsidP="004F70AA">
      <w:pPr>
        <w:pStyle w:val="af8"/>
      </w:pPr>
      <w:r w:rsidRPr="00EF7F75">
        <w:rPr>
          <w:rFonts w:hint="eastAsia"/>
        </w:rPr>
        <w:t>p)  充装气体质量检查和销售记录制度。</w:t>
      </w:r>
    </w:p>
    <w:p w:rsidR="004F70AA" w:rsidRPr="00EF7F75" w:rsidRDefault="004F70AA" w:rsidP="004F70AA">
      <w:pPr>
        <w:pStyle w:val="af8"/>
      </w:pPr>
      <w:r w:rsidRPr="00EF7F75">
        <w:rPr>
          <w:rFonts w:hint="eastAsia"/>
        </w:rPr>
        <w:t>r)  风险管理和隐患排查。</w:t>
      </w:r>
    </w:p>
    <w:p w:rsidR="004F70AA" w:rsidRPr="00EF7F75" w:rsidRDefault="004F70AA" w:rsidP="004F70AA">
      <w:pPr>
        <w:pStyle w:val="a2"/>
        <w:spacing w:before="120" w:after="120"/>
        <w:ind w:left="0"/>
      </w:pPr>
      <w:r w:rsidRPr="00EF7F75">
        <w:rPr>
          <w:rFonts w:hint="eastAsia"/>
        </w:rPr>
        <w:t>安全技术操作规程</w:t>
      </w:r>
    </w:p>
    <w:p w:rsidR="004F70AA" w:rsidRPr="00EF7F75" w:rsidRDefault="004F70AA" w:rsidP="004F70AA">
      <w:pPr>
        <w:pStyle w:val="af8"/>
      </w:pPr>
      <w:r w:rsidRPr="00EF7F75">
        <w:rPr>
          <w:rFonts w:hint="eastAsia"/>
        </w:rPr>
        <w:t>应建立下列安全技术操作规程并上墙，能够有效实施：</w:t>
      </w:r>
    </w:p>
    <w:p w:rsidR="004F70AA" w:rsidRPr="00EF7F75" w:rsidRDefault="004F70AA" w:rsidP="004F70AA">
      <w:pPr>
        <w:pStyle w:val="af8"/>
      </w:pPr>
      <w:r w:rsidRPr="00EF7F75">
        <w:rPr>
          <w:rFonts w:hint="eastAsia"/>
        </w:rPr>
        <w:t>a)  移动式压力容器罐内介质分析操作规程；</w:t>
      </w:r>
    </w:p>
    <w:p w:rsidR="004F70AA" w:rsidRPr="00EF7F75" w:rsidRDefault="004F70AA" w:rsidP="004F70AA">
      <w:pPr>
        <w:pStyle w:val="af8"/>
      </w:pPr>
      <w:r w:rsidRPr="00EF7F75">
        <w:rPr>
          <w:rFonts w:hint="eastAsia"/>
        </w:rPr>
        <w:t>b)  充装操作规程，包括充装前后检查、复查、充装过程巡检、充装操作及异常情况紧急处置方法等内容；</w:t>
      </w:r>
    </w:p>
    <w:p w:rsidR="004F70AA" w:rsidRPr="00EF7F75" w:rsidRDefault="004F70AA" w:rsidP="004F70AA">
      <w:pPr>
        <w:pStyle w:val="af8"/>
      </w:pPr>
      <w:r w:rsidRPr="00EF7F75">
        <w:rPr>
          <w:rFonts w:hint="eastAsia"/>
        </w:rPr>
        <w:t>c)  卸载操作规程；</w:t>
      </w:r>
    </w:p>
    <w:p w:rsidR="004F70AA" w:rsidRPr="00EF7F75" w:rsidRDefault="004F70AA" w:rsidP="004F70AA">
      <w:pPr>
        <w:pStyle w:val="af8"/>
      </w:pPr>
      <w:r w:rsidRPr="00EF7F75">
        <w:rPr>
          <w:rFonts w:hint="eastAsia"/>
        </w:rPr>
        <w:t>d)  设备操作规程，包括泵、压缩机和储罐等；</w:t>
      </w:r>
    </w:p>
    <w:p w:rsidR="004F70AA" w:rsidRPr="00EF7F75" w:rsidRDefault="004F70AA" w:rsidP="004F70AA">
      <w:pPr>
        <w:pStyle w:val="af8"/>
      </w:pPr>
      <w:r w:rsidRPr="00EF7F75">
        <w:rPr>
          <w:rFonts w:hint="eastAsia"/>
        </w:rPr>
        <w:t>e)  装卸用软管耐压试验规程（如委托有资质的特种设备检验机构进行，本规程可省去）；</w:t>
      </w:r>
    </w:p>
    <w:p w:rsidR="004F70AA" w:rsidRPr="00EF7F75" w:rsidRDefault="004F70AA" w:rsidP="004F70AA">
      <w:pPr>
        <w:pStyle w:val="af8"/>
      </w:pPr>
      <w:r w:rsidRPr="00EF7F75">
        <w:rPr>
          <w:rFonts w:hint="eastAsia"/>
        </w:rPr>
        <w:t>f)  异常情况处置规程。</w:t>
      </w:r>
    </w:p>
    <w:p w:rsidR="004F70AA" w:rsidRPr="00EF7F75" w:rsidRDefault="004F70AA" w:rsidP="004F70AA">
      <w:pPr>
        <w:pStyle w:val="a2"/>
        <w:spacing w:before="120" w:after="120"/>
        <w:ind w:left="0"/>
      </w:pPr>
      <w:r w:rsidRPr="00EF7F75">
        <w:rPr>
          <w:rFonts w:hint="eastAsia"/>
        </w:rPr>
        <w:t>工作记录和见证材料</w:t>
      </w:r>
    </w:p>
    <w:p w:rsidR="004F70AA" w:rsidRPr="00EF7F75" w:rsidRDefault="004F70AA" w:rsidP="004F70AA">
      <w:pPr>
        <w:pStyle w:val="af8"/>
      </w:pPr>
      <w:r w:rsidRPr="00EF7F75">
        <w:rPr>
          <w:rFonts w:hint="eastAsia"/>
        </w:rPr>
        <w:t>应制定下列工作记录和见证材料，能够适应工作需要并且得到正确使用和保管：</w:t>
      </w:r>
    </w:p>
    <w:p w:rsidR="004F70AA" w:rsidRPr="00EF7F75" w:rsidRDefault="004F70AA" w:rsidP="004F70AA">
      <w:pPr>
        <w:pStyle w:val="af8"/>
      </w:pPr>
      <w:r w:rsidRPr="00EF7F75">
        <w:rPr>
          <w:rFonts w:hint="eastAsia"/>
        </w:rPr>
        <w:t>a)  充装介质成分检测报告；</w:t>
      </w:r>
    </w:p>
    <w:p w:rsidR="004F70AA" w:rsidRPr="00EF7F75" w:rsidRDefault="004F70AA" w:rsidP="004F70AA">
      <w:pPr>
        <w:pStyle w:val="af8"/>
      </w:pPr>
      <w:r w:rsidRPr="00EF7F75">
        <w:rPr>
          <w:rFonts w:hint="eastAsia"/>
        </w:rPr>
        <w:t>b)  充装前后安全检查及充装记录；</w:t>
      </w:r>
    </w:p>
    <w:p w:rsidR="004F70AA" w:rsidRPr="00EF7F75" w:rsidRDefault="004F70AA" w:rsidP="004F70AA">
      <w:pPr>
        <w:pStyle w:val="af8"/>
      </w:pPr>
      <w:r w:rsidRPr="00EF7F75">
        <w:rPr>
          <w:rFonts w:hint="eastAsia"/>
        </w:rPr>
        <w:t>c)  超装介质卸载处理记录；</w:t>
      </w:r>
    </w:p>
    <w:p w:rsidR="004F70AA" w:rsidRPr="00EF7F75" w:rsidRDefault="004F70AA" w:rsidP="004F70AA">
      <w:pPr>
        <w:pStyle w:val="af8"/>
      </w:pPr>
      <w:r w:rsidRPr="00EF7F75">
        <w:rPr>
          <w:rFonts w:hint="eastAsia"/>
        </w:rPr>
        <w:t>d)  设备运行记录，包括泵、压缩机和储罐等；</w:t>
      </w:r>
    </w:p>
    <w:p w:rsidR="004F70AA" w:rsidRPr="00EF7F75" w:rsidRDefault="004F70AA" w:rsidP="004F70AA">
      <w:pPr>
        <w:pStyle w:val="af8"/>
      </w:pPr>
      <w:r w:rsidRPr="00EF7F75">
        <w:rPr>
          <w:rFonts w:hint="eastAsia"/>
        </w:rPr>
        <w:t>e)  充装单位安全检查记录；</w:t>
      </w:r>
    </w:p>
    <w:p w:rsidR="004F70AA" w:rsidRPr="00EF7F75" w:rsidRDefault="004F70AA" w:rsidP="004F70AA">
      <w:pPr>
        <w:pStyle w:val="af8"/>
      </w:pPr>
      <w:r w:rsidRPr="00EF7F75">
        <w:rPr>
          <w:rFonts w:hint="eastAsia"/>
        </w:rPr>
        <w:t>f)  持证人员培训考核记录；</w:t>
      </w:r>
    </w:p>
    <w:p w:rsidR="004F70AA" w:rsidRPr="00EF7F75" w:rsidRDefault="004F70AA" w:rsidP="004F70AA">
      <w:pPr>
        <w:pStyle w:val="af8"/>
      </w:pPr>
      <w:r w:rsidRPr="00EF7F75">
        <w:rPr>
          <w:rFonts w:hint="eastAsia"/>
        </w:rPr>
        <w:t>g)  质量信息反馈记录；</w:t>
      </w:r>
    </w:p>
    <w:p w:rsidR="004F70AA" w:rsidRPr="00EF7F75" w:rsidRDefault="004F70AA" w:rsidP="004F70AA">
      <w:pPr>
        <w:pStyle w:val="af8"/>
      </w:pPr>
      <w:r w:rsidRPr="00EF7F75">
        <w:rPr>
          <w:rFonts w:hint="eastAsia"/>
        </w:rPr>
        <w:t>h)  设备（包括泵、压缩机和储罐等）和仪器仪表的维护保养、检修、定期检查、检定记录；</w:t>
      </w:r>
    </w:p>
    <w:p w:rsidR="004F70AA" w:rsidRPr="00EF7F75" w:rsidRDefault="004F70AA" w:rsidP="004F70AA">
      <w:pPr>
        <w:pStyle w:val="af8"/>
      </w:pPr>
      <w:r w:rsidRPr="00EF7F75">
        <w:rPr>
          <w:rFonts w:hint="eastAsia"/>
        </w:rPr>
        <w:t>i)  充装气体质量检查和销售记录；</w:t>
      </w:r>
    </w:p>
    <w:p w:rsidR="004F70AA" w:rsidRPr="00EF7F75" w:rsidRDefault="004F70AA" w:rsidP="004F70AA">
      <w:pPr>
        <w:pStyle w:val="af8"/>
      </w:pPr>
      <w:r w:rsidRPr="00EF7F75">
        <w:rPr>
          <w:rFonts w:hint="eastAsia"/>
        </w:rPr>
        <w:t>j)  事故应急预案演练和评价记录。</w:t>
      </w:r>
    </w:p>
    <w:p w:rsidR="004F70AA" w:rsidRPr="00EF7F75" w:rsidRDefault="004F70AA" w:rsidP="004F70AA">
      <w:pPr>
        <w:pStyle w:val="a2"/>
        <w:spacing w:before="120" w:after="120"/>
        <w:ind w:left="0"/>
      </w:pPr>
      <w:r w:rsidRPr="00EF7F75">
        <w:rPr>
          <w:rFonts w:hint="eastAsia"/>
        </w:rPr>
        <w:t>法规标准和技术资料</w:t>
      </w:r>
    </w:p>
    <w:p w:rsidR="004F70AA" w:rsidRPr="00EF7F75" w:rsidRDefault="004F70AA" w:rsidP="004F70AA">
      <w:pPr>
        <w:pStyle w:val="af8"/>
      </w:pPr>
      <w:r w:rsidRPr="00EF7F75">
        <w:rPr>
          <w:rFonts w:hint="eastAsia"/>
        </w:rPr>
        <w:t>应配备必要的法律、法规、规章、安全技术规范、标准和技术资料，统一存放。</w:t>
      </w:r>
    </w:p>
    <w:p w:rsidR="004F70AA" w:rsidRPr="00EF7F75" w:rsidRDefault="004F70AA" w:rsidP="004F70AA">
      <w:pPr>
        <w:pStyle w:val="a1"/>
        <w:spacing w:before="120" w:after="120"/>
      </w:pPr>
      <w:r w:rsidRPr="00EF7F75">
        <w:rPr>
          <w:rFonts w:hint="eastAsia"/>
        </w:rPr>
        <w:t>充装工作质量</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移动式压力容器有装卸前检查和装卸后检漏及复检措施。</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充装前对移动式压力容器逐台进行检查，应符合下列要求：</w:t>
      </w:r>
    </w:p>
    <w:p w:rsidR="004F70AA" w:rsidRPr="00EF7F75" w:rsidRDefault="004F70AA" w:rsidP="004F70AA">
      <w:pPr>
        <w:pStyle w:val="af8"/>
      </w:pPr>
      <w:r w:rsidRPr="00EF7F75">
        <w:rPr>
          <w:rFonts w:hint="eastAsia"/>
        </w:rPr>
        <w:t xml:space="preserve">a)  </w:t>
      </w:r>
      <w:r w:rsidRPr="00EF7F75">
        <w:rPr>
          <w:rFonts w:hint="eastAsia"/>
        </w:rPr>
        <w:tab/>
        <w:t>随车规定携带的文件和资料应齐全有效，并且装卸的介质应与铭牌和使用登记资料、标志一致；</w:t>
      </w:r>
    </w:p>
    <w:p w:rsidR="004F70AA" w:rsidRPr="00EF7F75" w:rsidRDefault="004F70AA" w:rsidP="004F70AA">
      <w:pPr>
        <w:pStyle w:val="af8"/>
      </w:pPr>
      <w:r w:rsidRPr="00EF7F75">
        <w:rPr>
          <w:rFonts w:hint="eastAsia"/>
        </w:rPr>
        <w:t>b)  首次充装投入使用并且有置换要求的，应有置换合格报告或者证明文件；</w:t>
      </w:r>
    </w:p>
    <w:p w:rsidR="004F70AA" w:rsidRPr="00EF7F75" w:rsidRDefault="004F70AA" w:rsidP="004F70AA">
      <w:pPr>
        <w:pStyle w:val="af8"/>
      </w:pPr>
      <w:r w:rsidRPr="00EF7F75">
        <w:rPr>
          <w:rFonts w:hint="eastAsia"/>
        </w:rPr>
        <w:t xml:space="preserve">c)  </w:t>
      </w:r>
      <w:r w:rsidRPr="00EF7F75">
        <w:rPr>
          <w:rFonts w:hint="eastAsia"/>
        </w:rPr>
        <w:tab/>
        <w:t>购买、充装剧毒介质的，应有剧毒介质（剧毒化学品）的购买凭证、准购证以及运输通行证；</w:t>
      </w:r>
    </w:p>
    <w:p w:rsidR="004F70AA" w:rsidRPr="00EF7F75" w:rsidRDefault="004F70AA" w:rsidP="004F70AA">
      <w:pPr>
        <w:pStyle w:val="af8"/>
      </w:pPr>
      <w:r w:rsidRPr="00EF7F75">
        <w:rPr>
          <w:rFonts w:hint="eastAsia"/>
        </w:rPr>
        <w:t>d)  随车作业人员应持证上岗，资格证书有效；</w:t>
      </w:r>
    </w:p>
    <w:p w:rsidR="004F70AA" w:rsidRPr="00EF7F75" w:rsidRDefault="004F70AA" w:rsidP="004F70AA">
      <w:pPr>
        <w:pStyle w:val="af8"/>
      </w:pPr>
      <w:r w:rsidRPr="00EF7F75">
        <w:rPr>
          <w:rFonts w:hint="eastAsia"/>
        </w:rPr>
        <w:t xml:space="preserve">e)  </w:t>
      </w:r>
      <w:r w:rsidRPr="00EF7F75">
        <w:rPr>
          <w:rFonts w:hint="eastAsia"/>
        </w:rPr>
        <w:tab/>
        <w:t>移动式压力容器铭牌与各种标志 (包括颜色、环形色带、警示性、介质等)应符合相关规定，充装的介质与罐体或者气瓶涂装标志一致；</w:t>
      </w:r>
    </w:p>
    <w:p w:rsidR="004F70AA" w:rsidRPr="00EF7F75" w:rsidRDefault="004F70AA" w:rsidP="004F70AA">
      <w:pPr>
        <w:pStyle w:val="af8"/>
      </w:pPr>
      <w:r w:rsidRPr="00EF7F75">
        <w:rPr>
          <w:rFonts w:hint="eastAsia"/>
        </w:rPr>
        <w:t xml:space="preserve">f)  </w:t>
      </w:r>
      <w:r w:rsidRPr="00EF7F75">
        <w:rPr>
          <w:rFonts w:hint="eastAsia"/>
        </w:rPr>
        <w:tab/>
        <w:t>移动式压力容器应在定期检验有效期内，安全附件应齐全、工作状态正常，并且在校验有效期内；</w:t>
      </w:r>
    </w:p>
    <w:p w:rsidR="004F70AA" w:rsidRPr="00EF7F75" w:rsidRDefault="004F70AA" w:rsidP="004F70AA">
      <w:pPr>
        <w:pStyle w:val="af8"/>
      </w:pPr>
      <w:r w:rsidRPr="00EF7F75">
        <w:rPr>
          <w:rFonts w:hint="eastAsia"/>
        </w:rPr>
        <w:t>g)  压力、温度、充装量(或者剩余量)应符合要求；</w:t>
      </w:r>
    </w:p>
    <w:p w:rsidR="004F70AA" w:rsidRPr="00EF7F75" w:rsidRDefault="004F70AA" w:rsidP="004F70AA">
      <w:pPr>
        <w:pStyle w:val="af8"/>
      </w:pPr>
      <w:r w:rsidRPr="00EF7F75">
        <w:rPr>
          <w:rFonts w:hint="eastAsia"/>
        </w:rPr>
        <w:t>h)  各密封面的密封状态应完好无泄漏；</w:t>
      </w:r>
    </w:p>
    <w:p w:rsidR="004F70AA" w:rsidRPr="00EF7F75" w:rsidRDefault="004F70AA" w:rsidP="004F70AA">
      <w:pPr>
        <w:pStyle w:val="af8"/>
      </w:pPr>
      <w:r w:rsidRPr="00EF7F75">
        <w:rPr>
          <w:rFonts w:hint="eastAsia"/>
        </w:rPr>
        <w:t xml:space="preserve">i)  </w:t>
      </w:r>
      <w:r w:rsidRPr="00EF7F75">
        <w:rPr>
          <w:rFonts w:hint="eastAsia"/>
        </w:rPr>
        <w:tab/>
        <w:t>随车防护用具、检查和维护保养、维修等专用工具和备品、备件应配备齐全、完好；</w:t>
      </w:r>
    </w:p>
    <w:p w:rsidR="004F70AA" w:rsidRPr="00EF7F75" w:rsidRDefault="004F70AA" w:rsidP="004F70AA">
      <w:pPr>
        <w:pStyle w:val="af8"/>
      </w:pPr>
      <w:r w:rsidRPr="00EF7F75">
        <w:rPr>
          <w:rFonts w:hint="eastAsia"/>
        </w:rPr>
        <w:t>j)  可燃介质作业现场应采取防止明火和防静电措施；</w:t>
      </w:r>
    </w:p>
    <w:p w:rsidR="004F70AA" w:rsidRPr="00EF7F75" w:rsidRDefault="004F70AA" w:rsidP="004F70AA">
      <w:pPr>
        <w:pStyle w:val="af8"/>
      </w:pPr>
      <w:r w:rsidRPr="00EF7F75">
        <w:rPr>
          <w:rFonts w:hint="eastAsia"/>
        </w:rPr>
        <w:t>k)  装卸液氧等氧化性介质的连接接头应采取避免油脂污染措施；</w:t>
      </w:r>
    </w:p>
    <w:p w:rsidR="004F70AA" w:rsidRPr="00EF7F75" w:rsidRDefault="004F70AA" w:rsidP="004F70AA">
      <w:pPr>
        <w:pStyle w:val="af8"/>
      </w:pPr>
      <w:r w:rsidRPr="00EF7F75">
        <w:rPr>
          <w:rFonts w:hint="eastAsia"/>
        </w:rPr>
        <w:t>l)  罐体或者气瓶与走行装置或者框架的连接应完好、可靠；</w:t>
      </w:r>
    </w:p>
    <w:p w:rsidR="004F70AA" w:rsidRPr="00EF7F75" w:rsidRDefault="004F70AA" w:rsidP="004F70AA">
      <w:pPr>
        <w:pStyle w:val="af8"/>
      </w:pPr>
      <w:r w:rsidRPr="00EF7F75">
        <w:rPr>
          <w:rFonts w:hint="eastAsia"/>
        </w:rPr>
        <w:t>m)  未经检查合格的移动式压力容器不得进入装卸区域进行装卸作业。</w:t>
      </w:r>
    </w:p>
    <w:p w:rsidR="004F70AA" w:rsidRPr="00EF7F75" w:rsidRDefault="004F70AA" w:rsidP="004F70AA">
      <w:pPr>
        <w:pStyle w:val="a2"/>
        <w:spacing w:beforeLines="0" w:afterLines="0"/>
        <w:ind w:left="0"/>
        <w:rPr>
          <w:rFonts w:ascii="宋体" w:eastAsia="宋体" w:hAnsi="宋体"/>
        </w:rPr>
      </w:pPr>
      <w:r w:rsidRPr="00EF7F75">
        <w:rPr>
          <w:rFonts w:ascii="宋体" w:eastAsia="宋体" w:hAnsi="宋体" w:hint="eastAsia"/>
        </w:rPr>
        <w:t>装卸作业过程的工作质量和安全应符合下列要求：</w:t>
      </w:r>
    </w:p>
    <w:p w:rsidR="004F70AA" w:rsidRPr="00EF7F75" w:rsidRDefault="004F70AA" w:rsidP="004F70AA">
      <w:pPr>
        <w:pStyle w:val="af8"/>
      </w:pPr>
      <w:r w:rsidRPr="00EF7F75">
        <w:rPr>
          <w:rFonts w:hint="eastAsia"/>
        </w:rPr>
        <w:t xml:space="preserve">a)  </w:t>
      </w:r>
      <w:r w:rsidRPr="00EF7F75">
        <w:rPr>
          <w:rFonts w:hint="eastAsia"/>
        </w:rPr>
        <w:tab/>
        <w:t>充装人员应持证上岗，按照规定的装卸工艺规程进行操作，装卸单位安全管理人员进行巡回检查；</w:t>
      </w:r>
    </w:p>
    <w:p w:rsidR="004F70AA" w:rsidRPr="00EF7F75" w:rsidRDefault="004F70AA" w:rsidP="004F70AA">
      <w:pPr>
        <w:pStyle w:val="af8"/>
      </w:pPr>
      <w:r w:rsidRPr="00EF7F75">
        <w:rPr>
          <w:rFonts w:hint="eastAsia"/>
        </w:rPr>
        <w:lastRenderedPageBreak/>
        <w:t xml:space="preserve">b)  </w:t>
      </w:r>
      <w:r w:rsidRPr="00EF7F75">
        <w:rPr>
          <w:rFonts w:hint="eastAsia"/>
        </w:rPr>
        <w:tab/>
        <w:t>按照指定位置停车，汽车发动机应熄火、切断车辆总电源，并且采取防止车辆发生滑动的有效措施；</w:t>
      </w:r>
    </w:p>
    <w:p w:rsidR="004F70AA" w:rsidRPr="00EF7F75" w:rsidRDefault="004F70AA" w:rsidP="004F70AA">
      <w:pPr>
        <w:pStyle w:val="af8"/>
      </w:pPr>
      <w:r w:rsidRPr="00EF7F75">
        <w:rPr>
          <w:rFonts w:hint="eastAsia"/>
        </w:rPr>
        <w:t xml:space="preserve">c)  </w:t>
      </w:r>
      <w:r w:rsidRPr="00EF7F75">
        <w:rPr>
          <w:rFonts w:hint="eastAsia"/>
        </w:rPr>
        <w:tab/>
        <w:t>装卸可燃介质前，移动式压力容器上的导静电装置与装卸台接地线进行连接；</w:t>
      </w:r>
    </w:p>
    <w:p w:rsidR="004F70AA" w:rsidRPr="00EF7F75" w:rsidRDefault="004F70AA" w:rsidP="004F70AA">
      <w:pPr>
        <w:pStyle w:val="af8"/>
      </w:pPr>
      <w:r w:rsidRPr="00EF7F75">
        <w:rPr>
          <w:rFonts w:hint="eastAsia"/>
        </w:rPr>
        <w:t>d)  装卸接口的盲法兰或者等效装置应在其内部压力卸尽后卸除；</w:t>
      </w:r>
    </w:p>
    <w:p w:rsidR="004F70AA" w:rsidRPr="00EF7F75" w:rsidRDefault="004F70AA" w:rsidP="004F70AA">
      <w:pPr>
        <w:pStyle w:val="af8"/>
      </w:pPr>
      <w:r w:rsidRPr="00EF7F75">
        <w:rPr>
          <w:rFonts w:hint="eastAsia"/>
        </w:rPr>
        <w:t>e)</w:t>
      </w:r>
      <w:r w:rsidRPr="00EF7F75">
        <w:rPr>
          <w:rFonts w:hint="eastAsia"/>
        </w:rPr>
        <w:tab/>
        <w:t xml:space="preserve">  使用充装单位专用的装卸用管进行充装，不得使用随车携带的装卸用管进行充装；</w:t>
      </w:r>
    </w:p>
    <w:p w:rsidR="004F70AA" w:rsidRPr="00EF7F75" w:rsidRDefault="004F70AA" w:rsidP="004F70AA">
      <w:pPr>
        <w:pStyle w:val="af8"/>
      </w:pPr>
      <w:r w:rsidRPr="00EF7F75">
        <w:rPr>
          <w:rFonts w:hint="eastAsia"/>
        </w:rPr>
        <w:t>f)</w:t>
      </w:r>
      <w:r w:rsidRPr="00EF7F75">
        <w:rPr>
          <w:rFonts w:hint="eastAsia"/>
        </w:rPr>
        <w:tab/>
        <w:t xml:space="preserve">  装卸用管与移动式压力容器的连接符合充装工艺规程的要求，连接应安全可靠；</w:t>
      </w:r>
    </w:p>
    <w:p w:rsidR="004F70AA" w:rsidRPr="00EF7F75" w:rsidRDefault="004F70AA" w:rsidP="004F70AA">
      <w:pPr>
        <w:pStyle w:val="af8"/>
      </w:pPr>
      <w:r w:rsidRPr="00EF7F75">
        <w:rPr>
          <w:rFonts w:hint="eastAsia"/>
        </w:rPr>
        <w:t>g)  装卸不允许与空气混合的介质前，进行管道吹扫或者置换；</w:t>
      </w:r>
    </w:p>
    <w:p w:rsidR="004F70AA" w:rsidRPr="00EF7F75" w:rsidRDefault="004F70AA" w:rsidP="004F70AA">
      <w:pPr>
        <w:pStyle w:val="af8"/>
      </w:pPr>
      <w:r w:rsidRPr="00EF7F75">
        <w:rPr>
          <w:rFonts w:hint="eastAsia"/>
        </w:rPr>
        <w:t xml:space="preserve">h)  </w:t>
      </w:r>
      <w:r w:rsidRPr="00EF7F75">
        <w:rPr>
          <w:rFonts w:hint="eastAsia"/>
        </w:rPr>
        <w:tab/>
        <w:t>装卸作业过程中，操作人员应处在规定的工作岗位上, 配置紧急切断装置的，操作人员应位于紧急切断装置的远控系统位置；配置装卸安全连锁报警保护装置的，该装置处于完好的工作状态；</w:t>
      </w:r>
    </w:p>
    <w:p w:rsidR="004F70AA" w:rsidRPr="00EF7F75" w:rsidRDefault="004F70AA" w:rsidP="004F70AA">
      <w:pPr>
        <w:pStyle w:val="af8"/>
      </w:pPr>
      <w:r w:rsidRPr="00EF7F75">
        <w:rPr>
          <w:rFonts w:hint="eastAsia"/>
        </w:rPr>
        <w:t xml:space="preserve">i)  </w:t>
      </w:r>
      <w:r w:rsidRPr="00EF7F75">
        <w:rPr>
          <w:rFonts w:hint="eastAsia"/>
        </w:rPr>
        <w:tab/>
        <w:t>装卸时的压力、温度和流速符合与所装卸介质相关的技术规范及其相应标准的要求，超过规定指标时应迅速采取有效措施；</w:t>
      </w:r>
    </w:p>
    <w:p w:rsidR="004F70AA" w:rsidRPr="00EF7F75" w:rsidRDefault="004F70AA" w:rsidP="004F70AA">
      <w:pPr>
        <w:pStyle w:val="af8"/>
      </w:pPr>
      <w:r w:rsidRPr="00EF7F75">
        <w:rPr>
          <w:rFonts w:hint="eastAsia"/>
        </w:rPr>
        <w:t xml:space="preserve">j)  </w:t>
      </w:r>
      <w:r w:rsidRPr="00EF7F75">
        <w:rPr>
          <w:rFonts w:hint="eastAsia"/>
        </w:rPr>
        <w:tab/>
        <w:t>移动式压力容器充装量(或者充装压力)不得超过核准的最大允许充装量(或者充装压力)，严禁超装、错装。</w:t>
      </w:r>
    </w:p>
    <w:p w:rsidR="004F70AA" w:rsidRPr="00EF7F75" w:rsidRDefault="004F70AA" w:rsidP="004F70AA">
      <w:pPr>
        <w:pStyle w:val="a2"/>
        <w:spacing w:beforeLines="0" w:afterLines="0"/>
        <w:ind w:left="0"/>
      </w:pPr>
      <w:r w:rsidRPr="00EF7F75">
        <w:rPr>
          <w:rFonts w:ascii="宋体" w:eastAsia="宋体" w:hAnsi="宋体" w:hint="eastAsia"/>
        </w:rPr>
        <w:t>充装后移动式压力容器应满足下列要求并且进行记录：</w:t>
      </w:r>
      <w:r w:rsidRPr="00EF7F75">
        <w:rPr>
          <w:rFonts w:hint="eastAsia"/>
        </w:rPr>
        <w:t xml:space="preserve"> </w:t>
      </w:r>
    </w:p>
    <w:p w:rsidR="004F70AA" w:rsidRPr="00EF7F75" w:rsidRDefault="004F70AA" w:rsidP="004F70AA">
      <w:pPr>
        <w:pStyle w:val="af8"/>
      </w:pPr>
      <w:r w:rsidRPr="00EF7F75">
        <w:rPr>
          <w:rFonts w:hint="eastAsia"/>
        </w:rPr>
        <w:t>a)  移动式压力容器上与装卸作业相关的操作阀门应置于闭止状态，装卸连接口安装的盲法兰等装置应符合要求；</w:t>
      </w:r>
    </w:p>
    <w:p w:rsidR="004F70AA" w:rsidRPr="00EF7F75" w:rsidRDefault="004F70AA" w:rsidP="004F70AA">
      <w:pPr>
        <w:pStyle w:val="af8"/>
      </w:pPr>
      <w:r w:rsidRPr="00EF7F75">
        <w:rPr>
          <w:rFonts w:hint="eastAsia"/>
        </w:rPr>
        <w:t>b)  压力、温度、充装量(或者剩余量)应符合要求；</w:t>
      </w:r>
    </w:p>
    <w:p w:rsidR="004F70AA" w:rsidRPr="00EF7F75" w:rsidRDefault="004F70AA" w:rsidP="004F70AA">
      <w:pPr>
        <w:pStyle w:val="af8"/>
      </w:pPr>
      <w:r w:rsidRPr="00EF7F75">
        <w:rPr>
          <w:rFonts w:hint="eastAsia"/>
        </w:rPr>
        <w:t>c)  移动式压力容器所有密封面、阀门、接管等应无泄漏；</w:t>
      </w:r>
    </w:p>
    <w:p w:rsidR="004F70AA" w:rsidRPr="00EF7F75" w:rsidRDefault="004F70AA" w:rsidP="004F70AA">
      <w:pPr>
        <w:pStyle w:val="af8"/>
      </w:pPr>
      <w:r w:rsidRPr="00EF7F75">
        <w:rPr>
          <w:rFonts w:hint="eastAsia"/>
        </w:rPr>
        <w:t>d)  所有安全附件、装卸附件应完好；</w:t>
      </w:r>
    </w:p>
    <w:p w:rsidR="004F70AA" w:rsidRPr="00EF7F75" w:rsidRDefault="004F70AA" w:rsidP="004F70AA">
      <w:pPr>
        <w:pStyle w:val="af8"/>
      </w:pPr>
      <w:r w:rsidRPr="00EF7F75">
        <w:rPr>
          <w:rFonts w:hint="eastAsia"/>
        </w:rPr>
        <w:t xml:space="preserve">e)  </w:t>
      </w:r>
      <w:r w:rsidRPr="00EF7F75">
        <w:rPr>
          <w:rFonts w:hint="eastAsia"/>
        </w:rPr>
        <w:tab/>
        <w:t>充装低温液化气体的移动式压力容器，其罐体外壁不应存在结露、结霜现象；</w:t>
      </w:r>
    </w:p>
    <w:p w:rsidR="004F70AA" w:rsidRPr="00EF7F75" w:rsidRDefault="004F70AA" w:rsidP="004F70AA">
      <w:pPr>
        <w:pStyle w:val="af8"/>
      </w:pPr>
      <w:r w:rsidRPr="00EF7F75">
        <w:rPr>
          <w:rFonts w:hint="eastAsia"/>
        </w:rPr>
        <w:t>f)  移动式压力容器与装卸台的所有连接件应分离；</w:t>
      </w:r>
    </w:p>
    <w:p w:rsidR="004F70AA" w:rsidRPr="00EF7F75" w:rsidRDefault="004F70AA" w:rsidP="004F70AA">
      <w:pPr>
        <w:pStyle w:val="af8"/>
      </w:pPr>
      <w:r w:rsidRPr="00EF7F75">
        <w:rPr>
          <w:rFonts w:hint="eastAsia"/>
        </w:rPr>
        <w:t>g)  充装完成后，复核充装介质和充装量(或者充装压力)。</w:t>
      </w:r>
    </w:p>
    <w:p w:rsidR="004F70AA" w:rsidRPr="00EF7F75" w:rsidRDefault="004F70AA" w:rsidP="004F70AA">
      <w:pPr>
        <w:pStyle w:val="a2"/>
        <w:spacing w:beforeLines="0" w:afterLines="0"/>
        <w:ind w:left="0"/>
      </w:pPr>
      <w:r w:rsidRPr="00EF7F75">
        <w:rPr>
          <w:rFonts w:ascii="宋体" w:eastAsia="宋体" w:hAnsi="宋体" w:hint="eastAsia"/>
        </w:rPr>
        <w:t>装卸记录和充装证明资料应符合下列要求：</w:t>
      </w:r>
      <w:r w:rsidRPr="00EF7F75">
        <w:rPr>
          <w:rFonts w:hint="eastAsia"/>
        </w:rPr>
        <w:t xml:space="preserve"> </w:t>
      </w:r>
    </w:p>
    <w:p w:rsidR="004F70AA" w:rsidRPr="00EF7F75" w:rsidRDefault="004F70AA" w:rsidP="004F70AA">
      <w:pPr>
        <w:pStyle w:val="af8"/>
      </w:pPr>
      <w:r w:rsidRPr="00EF7F75">
        <w:rPr>
          <w:rFonts w:hint="eastAsia"/>
        </w:rPr>
        <w:t>a）  装卸作业结束后，作业人员应填写充装记录、卸载记录，具有可追溯性，并且将与充装有关的信息及时写入移动式压力容器的电子记录卡；</w:t>
      </w:r>
    </w:p>
    <w:p w:rsidR="004F70AA" w:rsidRPr="00EF7F75" w:rsidRDefault="004F70AA" w:rsidP="004F70AA">
      <w:pPr>
        <w:pStyle w:val="af8"/>
      </w:pPr>
      <w:r w:rsidRPr="00EF7F75">
        <w:rPr>
          <w:rFonts w:hint="eastAsia"/>
        </w:rPr>
        <w:t xml:space="preserve">b）  </w:t>
      </w:r>
      <w:r w:rsidRPr="00EF7F75">
        <w:rPr>
          <w:rFonts w:hint="eastAsia"/>
        </w:rPr>
        <w:tab/>
        <w:t>充装记录、卸载记录的内容至少包括TSG R0005-2011规定的项目，并且由相应的操作人员、称量人员、检查人员签字，装卸记录至少保存1年；</w:t>
      </w:r>
    </w:p>
    <w:p w:rsidR="004F70AA" w:rsidRPr="00EF7F75" w:rsidRDefault="004F70AA" w:rsidP="004F70AA">
      <w:pPr>
        <w:pStyle w:val="af8"/>
      </w:pPr>
      <w:r w:rsidRPr="00EF7F75">
        <w:rPr>
          <w:rFonts w:hint="eastAsia"/>
        </w:rPr>
        <w:t>c）  充装完成后，充装单位应向介质买受方提交下列证明资料：</w:t>
      </w:r>
    </w:p>
    <w:p w:rsidR="004F70AA" w:rsidRPr="00EF7F75" w:rsidRDefault="004F70AA" w:rsidP="004F70AA">
      <w:pPr>
        <w:pStyle w:val="a7"/>
      </w:pPr>
      <w:r w:rsidRPr="00EF7F75">
        <w:rPr>
          <w:rFonts w:hint="eastAsia"/>
        </w:rPr>
        <w:t>充装记录；</w:t>
      </w:r>
    </w:p>
    <w:p w:rsidR="004F70AA" w:rsidRPr="00EF7F75" w:rsidRDefault="004F70AA" w:rsidP="004F70AA">
      <w:pPr>
        <w:pStyle w:val="a7"/>
      </w:pPr>
      <w:r w:rsidRPr="00EF7F75">
        <w:rPr>
          <w:rFonts w:hint="eastAsia"/>
        </w:rPr>
        <w:t>化学品安全技术说明书、危险化学品信息联络卡，按照相应国家标准的规定，注明所充装危险化学品的名称、编号、类别、数量、危害性、应急措施以及充装单位的联系方式等；</w:t>
      </w:r>
    </w:p>
    <w:p w:rsidR="004F70AA" w:rsidRPr="00EF7F75" w:rsidRDefault="004F70AA" w:rsidP="004F70AA">
      <w:pPr>
        <w:pStyle w:val="a7"/>
      </w:pPr>
      <w:r w:rsidRPr="00EF7F75">
        <w:rPr>
          <w:rFonts w:hint="eastAsia"/>
        </w:rPr>
        <w:t>提供充装介质组分含量检测报告。</w:t>
      </w:r>
    </w:p>
    <w:p w:rsidR="004F70AA" w:rsidRPr="00EF7F75" w:rsidRDefault="004F70AA" w:rsidP="004F70AA">
      <w:pPr>
        <w:pStyle w:val="a0"/>
        <w:spacing w:before="240" w:after="240"/>
      </w:pPr>
      <w:r w:rsidRPr="00EF7F75">
        <w:rPr>
          <w:rFonts w:hint="eastAsia"/>
        </w:rPr>
        <w:t>移动式压力容器充装单位专项要求</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液化石油气汽车罐车（罐式集装箱）、氢气长管拖车（管束式集装箱）、液化天然气汽车罐车（罐式集装箱）充装单位除符合6.1～6.9的通用要求外，还应符合7.2～7.4的专项要求。</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液化石油气汽车罐车（罐式集装箱）充装单位场地、装备及安全设施专项要求，见附录F。</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氢气长管拖车（管束式集装箱）充装单位场地、装备及安全设施专项要求，见附录G。</w:t>
      </w:r>
    </w:p>
    <w:p w:rsidR="004F70AA" w:rsidRPr="00EF7F75" w:rsidRDefault="004F70AA" w:rsidP="004F70AA">
      <w:pPr>
        <w:pStyle w:val="a1"/>
        <w:spacing w:beforeLines="0" w:afterLines="0"/>
        <w:rPr>
          <w:rFonts w:ascii="宋体" w:eastAsia="宋体" w:hAnsi="宋体"/>
        </w:rPr>
      </w:pPr>
      <w:r w:rsidRPr="00EF7F75">
        <w:rPr>
          <w:rFonts w:ascii="宋体" w:eastAsia="宋体" w:hAnsi="宋体" w:hint="eastAsia"/>
        </w:rPr>
        <w:t>液化天然气汽车罐车（罐式集装箱）充装单位场地、装备及安全设施专项要求，见附录H。</w:t>
      </w:r>
    </w:p>
    <w:p w:rsidR="00570F87" w:rsidRPr="00EF7F75" w:rsidRDefault="00570F87" w:rsidP="00570F87">
      <w:pPr>
        <w:pStyle w:val="a0"/>
        <w:spacing w:before="240" w:after="240"/>
      </w:pPr>
      <w:r w:rsidRPr="00EF7F75">
        <w:rPr>
          <w:rFonts w:hint="eastAsia"/>
        </w:rPr>
        <w:t>充装鉴定评审</w:t>
      </w:r>
    </w:p>
    <w:p w:rsidR="00570F87" w:rsidRPr="00EF7F75" w:rsidRDefault="00570F87" w:rsidP="00570F87">
      <w:pPr>
        <w:pStyle w:val="a1"/>
        <w:spacing w:before="120" w:after="120"/>
      </w:pPr>
      <w:r w:rsidRPr="00EF7F75">
        <w:rPr>
          <w:rFonts w:hint="eastAsia"/>
        </w:rPr>
        <w:t>基本要求</w:t>
      </w:r>
    </w:p>
    <w:p w:rsidR="00570F87" w:rsidRPr="00EF7F75" w:rsidRDefault="00570F87" w:rsidP="00570F87">
      <w:pPr>
        <w:pStyle w:val="a2"/>
        <w:spacing w:before="120" w:after="120"/>
        <w:ind w:left="0"/>
      </w:pPr>
      <w:r w:rsidRPr="00EF7F75">
        <w:rPr>
          <w:rFonts w:hint="eastAsia"/>
        </w:rPr>
        <w:t>总则</w:t>
      </w:r>
    </w:p>
    <w:p w:rsidR="00570F87" w:rsidRPr="00EF7F75" w:rsidRDefault="00570F87" w:rsidP="00570F87">
      <w:pPr>
        <w:pStyle w:val="af8"/>
      </w:pPr>
      <w:r w:rsidRPr="00EF7F75">
        <w:rPr>
          <w:rFonts w:hint="eastAsia"/>
        </w:rPr>
        <w:t>鉴定评审机构接到发证机关委托后，应将评审日期、评审程序和要求书面告知申请单位。评审程序一般应包括资料初审、现场评审、综合评定等。</w:t>
      </w:r>
    </w:p>
    <w:p w:rsidR="00570F87" w:rsidRPr="00EF7F75" w:rsidRDefault="00570F87" w:rsidP="00570F87">
      <w:pPr>
        <w:pStyle w:val="a2"/>
        <w:spacing w:before="120" w:after="120"/>
        <w:ind w:left="0"/>
      </w:pPr>
      <w:r w:rsidRPr="00EF7F75">
        <w:rPr>
          <w:rFonts w:hint="eastAsia"/>
        </w:rPr>
        <w:t>资料初审</w:t>
      </w:r>
    </w:p>
    <w:p w:rsidR="00570F87" w:rsidRPr="00EF7F75" w:rsidRDefault="00570F87" w:rsidP="00570F87">
      <w:pPr>
        <w:pStyle w:val="af8"/>
      </w:pPr>
      <w:r w:rsidRPr="00EF7F75">
        <w:rPr>
          <w:rFonts w:hint="eastAsia"/>
        </w:rPr>
        <w:lastRenderedPageBreak/>
        <w:t>鉴定评审机构应对申请单位提交的资料进行初步审查（参见附录I）。不符合要求的，提出审查意见，一次性告知申请单位进行补正；符合要求的，应及时做出现场鉴定评审工作日程安排。</w:t>
      </w:r>
    </w:p>
    <w:p w:rsidR="00570F87" w:rsidRPr="00EF7F75" w:rsidRDefault="00570F87" w:rsidP="00570F87">
      <w:pPr>
        <w:pStyle w:val="a2"/>
        <w:spacing w:before="120" w:after="120"/>
        <w:ind w:left="0"/>
      </w:pPr>
      <w:r w:rsidRPr="00EF7F75">
        <w:rPr>
          <w:rFonts w:hint="eastAsia"/>
        </w:rPr>
        <w:t>现场评审</w:t>
      </w:r>
    </w:p>
    <w:p w:rsidR="00570F87" w:rsidRPr="00EF7F75" w:rsidRDefault="00570F87" w:rsidP="00570F87">
      <w:pPr>
        <w:pStyle w:val="a3"/>
        <w:spacing w:beforeLines="0" w:afterLines="0"/>
        <w:ind w:left="0"/>
        <w:rPr>
          <w:rFonts w:ascii="宋体" w:eastAsia="宋体" w:hAnsi="宋体"/>
        </w:rPr>
      </w:pPr>
      <w:r w:rsidRPr="00EF7F75">
        <w:rPr>
          <w:rFonts w:ascii="宋体" w:eastAsia="宋体" w:hAnsi="宋体" w:hint="eastAsia"/>
        </w:rPr>
        <w:t>鉴定评审机构现场评审时，可采取（但不限于）下列方法对申请单位是否满足许可条件进行审查和验证：</w:t>
      </w:r>
    </w:p>
    <w:p w:rsidR="00570F87" w:rsidRPr="00EF7F75" w:rsidRDefault="00570F87" w:rsidP="00570F87">
      <w:pPr>
        <w:pStyle w:val="af8"/>
      </w:pPr>
      <w:r w:rsidRPr="00EF7F75">
        <w:rPr>
          <w:rFonts w:hint="eastAsia"/>
        </w:rPr>
        <w:t>a)  资料确认——对申请单位提交的各类见证资料原件进行审查确认；</w:t>
      </w:r>
    </w:p>
    <w:p w:rsidR="00570F87" w:rsidRPr="00EF7F75" w:rsidRDefault="00570F87" w:rsidP="00570F87">
      <w:pPr>
        <w:pStyle w:val="af8"/>
      </w:pPr>
      <w:r w:rsidRPr="00EF7F75">
        <w:rPr>
          <w:rFonts w:hint="eastAsia"/>
        </w:rPr>
        <w:t xml:space="preserve">b)  </w:t>
      </w:r>
      <w:r w:rsidRPr="00EF7F75">
        <w:rPr>
          <w:rFonts w:hint="eastAsia"/>
        </w:rPr>
        <w:tab/>
        <w:t>现场核查——对申请单位人员能力、场地厂房、设备设施、仪器仪表等资源条件进行现场核查确认；</w:t>
      </w:r>
    </w:p>
    <w:p w:rsidR="00570F87" w:rsidRPr="00EF7F75" w:rsidRDefault="00570F87" w:rsidP="00570F87">
      <w:pPr>
        <w:pStyle w:val="af8"/>
      </w:pPr>
      <w:r w:rsidRPr="00EF7F75">
        <w:rPr>
          <w:rFonts w:hint="eastAsia"/>
        </w:rPr>
        <w:t>c)</w:t>
      </w:r>
      <w:r w:rsidRPr="00EF7F75">
        <w:rPr>
          <w:rFonts w:hint="eastAsia"/>
        </w:rPr>
        <w:tab/>
        <w:t xml:space="preserve">  功能试验——对有安全防护功能的仪器设备设施，在不影响正常安全生产情况下，进行功能试验或演示，以达到对保护功能的确认；</w:t>
      </w:r>
    </w:p>
    <w:p w:rsidR="00570F87" w:rsidRPr="00EF7F75" w:rsidRDefault="00570F87" w:rsidP="00570F87">
      <w:pPr>
        <w:pStyle w:val="af8"/>
      </w:pPr>
      <w:r w:rsidRPr="00EF7F75">
        <w:rPr>
          <w:rFonts w:hint="eastAsia"/>
        </w:rPr>
        <w:t>d)</w:t>
      </w:r>
      <w:r w:rsidRPr="00EF7F75">
        <w:rPr>
          <w:rFonts w:hint="eastAsia"/>
        </w:rPr>
        <w:tab/>
        <w:t xml:space="preserve">  考核答辩——应对站长（负责人）、技术负责人、安全管理员、充装人员、检查人员等相关管理人员和作业人员进行书面试卷考核或口试并做好记录。</w:t>
      </w:r>
    </w:p>
    <w:p w:rsidR="00570F87" w:rsidRPr="00EF7F75" w:rsidRDefault="00570F87" w:rsidP="00570F87">
      <w:pPr>
        <w:pStyle w:val="a3"/>
        <w:spacing w:beforeLines="0" w:afterLines="0"/>
        <w:ind w:left="0"/>
        <w:rPr>
          <w:rFonts w:ascii="宋体" w:eastAsia="宋体" w:hAnsi="宋体"/>
        </w:rPr>
      </w:pPr>
      <w:r w:rsidRPr="00EF7F75">
        <w:rPr>
          <w:rFonts w:ascii="宋体" w:eastAsia="宋体" w:hAnsi="宋体" w:hint="eastAsia"/>
        </w:rPr>
        <w:t>现场鉴定评审结论意见分为“符合条件”、“需要整改”、“不符合条件”。</w:t>
      </w:r>
    </w:p>
    <w:p w:rsidR="00570F87" w:rsidRPr="00EF7F75" w:rsidRDefault="00570F87" w:rsidP="00570F87">
      <w:pPr>
        <w:pStyle w:val="af8"/>
      </w:pPr>
      <w:r w:rsidRPr="00EF7F75">
        <w:rPr>
          <w:rFonts w:hint="eastAsia"/>
        </w:rPr>
        <w:t>申请单位现场情况不符合许可条件，但是在短时间内（新取证充装单位整改时间不超过</w:t>
      </w:r>
      <w:r w:rsidR="00AD3B1A" w:rsidRPr="00EF7F75">
        <w:rPr>
          <w:rFonts w:hint="eastAsia"/>
        </w:rPr>
        <w:t>6个月</w:t>
      </w:r>
      <w:r w:rsidRPr="00EF7F75">
        <w:rPr>
          <w:rFonts w:hint="eastAsia"/>
        </w:rPr>
        <w:t>；换证充装单位整改时间不超过60日，且不超过原充装许可证到期日期）进行整改，能够达到许可条件的，现场鉴定评审结论意见为“需要整改”，鉴定评审组应出具《特种设备鉴定评审工作备忘录》参见附录J和《现场鉴定评审结论意见书》参见附录K，书面通知申请单位。</w:t>
      </w:r>
    </w:p>
    <w:p w:rsidR="00570F87" w:rsidRPr="00EF7F75" w:rsidRDefault="00570F87" w:rsidP="00570F87">
      <w:pPr>
        <w:pStyle w:val="a2"/>
        <w:spacing w:before="120" w:after="120"/>
        <w:ind w:left="0"/>
      </w:pPr>
      <w:r w:rsidRPr="00EF7F75">
        <w:rPr>
          <w:rFonts w:hint="eastAsia"/>
        </w:rPr>
        <w:t>综合评定</w:t>
      </w:r>
    </w:p>
    <w:p w:rsidR="00570F87" w:rsidRPr="00EF7F75" w:rsidRDefault="00570F87" w:rsidP="00570F87">
      <w:pPr>
        <w:pStyle w:val="a3"/>
        <w:spacing w:beforeLines="0" w:afterLines="0"/>
        <w:ind w:left="0"/>
        <w:rPr>
          <w:rFonts w:ascii="宋体" w:eastAsia="宋体" w:hAnsi="宋体"/>
        </w:rPr>
      </w:pPr>
      <w:r w:rsidRPr="00EF7F75">
        <w:rPr>
          <w:rFonts w:ascii="宋体" w:eastAsia="宋体" w:hAnsi="宋体" w:hint="eastAsia"/>
        </w:rPr>
        <w:t>鉴定评审结论意见分为“符合条件”、“不符合条件”、“整改后符合条件”。</w:t>
      </w:r>
    </w:p>
    <w:p w:rsidR="00570F87" w:rsidRPr="00EF7F75" w:rsidRDefault="00570F87" w:rsidP="00570F87">
      <w:pPr>
        <w:pStyle w:val="af8"/>
      </w:pPr>
      <w:r w:rsidRPr="00EF7F75">
        <w:rPr>
          <w:rFonts w:hint="eastAsia"/>
        </w:rPr>
        <w:t>申请单位全部满足许可条件的，鉴定评审结论意见为“符合条件”； 存在下列情况，鉴定评审结论意见为“不符合条件”：</w:t>
      </w:r>
    </w:p>
    <w:p w:rsidR="00570F87" w:rsidRPr="00EF7F75" w:rsidRDefault="00570F87" w:rsidP="00570F87">
      <w:pPr>
        <w:pStyle w:val="af8"/>
      </w:pPr>
      <w:r w:rsidRPr="00EF7F75">
        <w:rPr>
          <w:rFonts w:hint="eastAsia"/>
        </w:rPr>
        <w:t>a)  申请单位的法定资格与申请书不符，或不符合相关法律、法规规定；</w:t>
      </w:r>
    </w:p>
    <w:p w:rsidR="00570F87" w:rsidRPr="00EF7F75" w:rsidRDefault="00570F87" w:rsidP="00570F87">
      <w:pPr>
        <w:pStyle w:val="af8"/>
      </w:pPr>
      <w:r w:rsidRPr="00EF7F75">
        <w:rPr>
          <w:rFonts w:hint="eastAsia"/>
        </w:rPr>
        <w:t>b)  申请单位的实际资源条件与申请书不符，不能满足申请项目的要求；</w:t>
      </w:r>
    </w:p>
    <w:p w:rsidR="00570F87" w:rsidRPr="00EF7F75" w:rsidRDefault="00570F87" w:rsidP="00570F87">
      <w:pPr>
        <w:pStyle w:val="af8"/>
      </w:pPr>
      <w:r w:rsidRPr="00EF7F75">
        <w:rPr>
          <w:rFonts w:hint="eastAsia"/>
        </w:rPr>
        <w:t xml:space="preserve">c)  </w:t>
      </w:r>
      <w:r w:rsidRPr="00EF7F75">
        <w:rPr>
          <w:rFonts w:hint="eastAsia"/>
        </w:rPr>
        <w:tab/>
        <w:t>质量保证体系没有建立或者有证据表明质量保证体系不能有效运行，管理制度、操作规程等未有效贯彻执行，管理混乱；</w:t>
      </w:r>
    </w:p>
    <w:p w:rsidR="00570F87" w:rsidRPr="00EF7F75" w:rsidRDefault="00570F87" w:rsidP="00570F87">
      <w:pPr>
        <w:pStyle w:val="af8"/>
      </w:pPr>
      <w:r w:rsidRPr="00EF7F75">
        <w:rPr>
          <w:rFonts w:hint="eastAsia"/>
        </w:rPr>
        <w:t>d)  充装工作质量和安全得不到保证；</w:t>
      </w:r>
    </w:p>
    <w:p w:rsidR="00570F87" w:rsidRPr="00EF7F75" w:rsidRDefault="00570F87" w:rsidP="00570F87">
      <w:pPr>
        <w:pStyle w:val="af8"/>
      </w:pPr>
      <w:r w:rsidRPr="00EF7F75">
        <w:rPr>
          <w:rFonts w:hint="eastAsia"/>
        </w:rPr>
        <w:t>e)  申请单位在许可工作中有违规和弄虚作假行为；</w:t>
      </w:r>
    </w:p>
    <w:p w:rsidR="00570F87" w:rsidRPr="00EF7F75" w:rsidRDefault="00570F87" w:rsidP="00570F87">
      <w:pPr>
        <w:pStyle w:val="af8"/>
      </w:pPr>
      <w:r w:rsidRPr="00EF7F75">
        <w:rPr>
          <w:rFonts w:hint="eastAsia"/>
        </w:rPr>
        <w:t>f)  申请单位未在整改期限内完成整改工作或者经确认整改仍不符合条件。</w:t>
      </w:r>
    </w:p>
    <w:p w:rsidR="00570F87" w:rsidRPr="00EF7F75" w:rsidRDefault="00570F87" w:rsidP="00570F87">
      <w:pPr>
        <w:pStyle w:val="a3"/>
        <w:spacing w:beforeLines="0" w:afterLines="0"/>
        <w:ind w:left="0"/>
        <w:rPr>
          <w:rFonts w:ascii="宋体" w:eastAsia="宋体" w:hAnsi="宋体"/>
        </w:rPr>
      </w:pPr>
      <w:r w:rsidRPr="00EF7F75">
        <w:rPr>
          <w:rFonts w:ascii="宋体" w:eastAsia="宋体" w:hAnsi="宋体" w:hint="eastAsia"/>
        </w:rPr>
        <w:t>鉴定评审机构应对申请单位提交的整改报告（参见附录L）和整改见证资料进行核实并且出具整改确认报告（参见附录M），必要时可以安排鉴定评审人员进行现场确认（如属于第8.2.1条款情况的，应对整改见证资料进行现场确认）。进行现场确认时，鉴定评审机构应报告发证机关。</w:t>
      </w:r>
    </w:p>
    <w:p w:rsidR="00570F87" w:rsidRPr="00EF7F75" w:rsidRDefault="00570F87" w:rsidP="00570F87">
      <w:pPr>
        <w:pStyle w:val="a1"/>
        <w:spacing w:before="120" w:after="120"/>
      </w:pPr>
      <w:r w:rsidRPr="00EF7F75">
        <w:rPr>
          <w:rFonts w:hint="eastAsia"/>
        </w:rPr>
        <w:t>其它要求</w:t>
      </w:r>
    </w:p>
    <w:p w:rsidR="00570F87" w:rsidRPr="00EF7F75" w:rsidRDefault="00570F87" w:rsidP="00570F87">
      <w:pPr>
        <w:pStyle w:val="a2"/>
        <w:spacing w:beforeLines="0" w:afterLines="0"/>
        <w:ind w:left="0"/>
        <w:rPr>
          <w:rFonts w:ascii="宋体" w:eastAsia="宋体" w:hAnsi="宋体"/>
        </w:rPr>
      </w:pPr>
      <w:r w:rsidRPr="00EF7F75">
        <w:rPr>
          <w:rFonts w:ascii="宋体" w:eastAsia="宋体" w:hAnsi="宋体" w:hint="eastAsia"/>
        </w:rPr>
        <w:t>充装单位在许可证有效期内有下列情形之一的，鉴定评审机构应对其质量保证体系的运转情况和落实整改措施的持续改进情况进行重点核查，并在鉴定评审报告中做出专项意见（参见附录N）：</w:t>
      </w:r>
    </w:p>
    <w:p w:rsidR="00570F87" w:rsidRPr="00EF7F75" w:rsidRDefault="00570F87" w:rsidP="00570F87">
      <w:pPr>
        <w:pStyle w:val="a6"/>
      </w:pPr>
      <w:r w:rsidRPr="00EF7F75">
        <w:rPr>
          <w:rFonts w:hint="eastAsia"/>
        </w:rPr>
        <w:t>因违反特种设备相关法规、规章被行政处罚的；</w:t>
      </w:r>
    </w:p>
    <w:p w:rsidR="00570F87" w:rsidRPr="00EF7F75" w:rsidRDefault="00570F87" w:rsidP="00570F87">
      <w:pPr>
        <w:pStyle w:val="a6"/>
      </w:pPr>
      <w:r w:rsidRPr="00EF7F75">
        <w:rPr>
          <w:rFonts w:hint="eastAsia"/>
        </w:rPr>
        <w:t>所充装、销售的气体质量被检出不合格的；</w:t>
      </w:r>
    </w:p>
    <w:p w:rsidR="00570F87" w:rsidRPr="00EF7F75" w:rsidRDefault="00570F87" w:rsidP="00570F87">
      <w:pPr>
        <w:pStyle w:val="a6"/>
      </w:pPr>
      <w:r w:rsidRPr="00EF7F75">
        <w:rPr>
          <w:rFonts w:hint="eastAsia"/>
        </w:rPr>
        <w:t>年度监督检查不合格的；</w:t>
      </w:r>
    </w:p>
    <w:p w:rsidR="00570F87" w:rsidRPr="00EF7F75" w:rsidRDefault="00570F87" w:rsidP="00570F87">
      <w:pPr>
        <w:pStyle w:val="a6"/>
      </w:pPr>
      <w:r w:rsidRPr="00EF7F75">
        <w:rPr>
          <w:rFonts w:hint="eastAsia"/>
        </w:rPr>
        <w:t>上一次评审报告中提出的整改项目，在本次评审中仍出现的。</w:t>
      </w:r>
    </w:p>
    <w:p w:rsidR="00570F87" w:rsidRPr="00EF7F75" w:rsidRDefault="00570F87" w:rsidP="00570F87">
      <w:pPr>
        <w:pStyle w:val="a2"/>
        <w:spacing w:beforeLines="0" w:afterLines="0"/>
        <w:ind w:left="0"/>
        <w:rPr>
          <w:rFonts w:ascii="宋体" w:eastAsia="宋体" w:hAnsi="宋体"/>
        </w:rPr>
      </w:pPr>
      <w:r w:rsidRPr="00EF7F75">
        <w:rPr>
          <w:rFonts w:ascii="宋体" w:eastAsia="宋体" w:hAnsi="宋体" w:hint="eastAsia"/>
        </w:rPr>
        <w:t>鉴定评审机构应依据购物、产权凭证或者相关审计报告等逐一核实充装单位的场地、厂房、设施、仪器设备等固定资产的合法使用权，属租赁的还应追溯至出租方，并核查租赁合同及有效期（租赁期限应当覆盖申请许可证的有效期）。</w:t>
      </w:r>
      <w:r w:rsidR="00A55308" w:rsidRPr="00EF7F75">
        <w:rPr>
          <w:rFonts w:ascii="宋体" w:eastAsia="宋体" w:hint="eastAsia"/>
          <w:noProof/>
          <w:szCs w:val="20"/>
        </w:rPr>
        <w:t>充装设备</w:t>
      </w:r>
      <w:r w:rsidR="00A55308" w:rsidRPr="00EF7F75">
        <w:rPr>
          <w:rFonts w:ascii="宋体" w:eastAsia="宋体"/>
          <w:noProof/>
          <w:szCs w:val="20"/>
        </w:rPr>
        <w:t>(</w:t>
      </w:r>
      <w:r w:rsidR="00A55308" w:rsidRPr="00EF7F75">
        <w:rPr>
          <w:rFonts w:ascii="宋体" w:eastAsia="宋体" w:hint="eastAsia"/>
          <w:noProof/>
          <w:szCs w:val="20"/>
        </w:rPr>
        <w:t>厂房附属的起重设备除外</w:t>
      </w:r>
      <w:r w:rsidR="00A55308" w:rsidRPr="00EF7F75">
        <w:rPr>
          <w:rFonts w:ascii="宋体" w:eastAsia="宋体"/>
          <w:noProof/>
          <w:szCs w:val="20"/>
        </w:rPr>
        <w:t>)</w:t>
      </w:r>
      <w:r w:rsidR="00A55308" w:rsidRPr="00EF7F75">
        <w:rPr>
          <w:rFonts w:ascii="宋体" w:eastAsia="宋体" w:hint="eastAsia"/>
          <w:noProof/>
          <w:szCs w:val="20"/>
        </w:rPr>
        <w:t>、工艺装备、检测仪器、试验装置等一般不允许承租。</w:t>
      </w:r>
    </w:p>
    <w:p w:rsidR="00570F87" w:rsidRPr="00EF7F75" w:rsidRDefault="00570F87" w:rsidP="00570F87">
      <w:pPr>
        <w:pStyle w:val="a2"/>
        <w:spacing w:beforeLines="0" w:afterLines="0"/>
        <w:ind w:left="0"/>
        <w:rPr>
          <w:rFonts w:ascii="宋体" w:eastAsia="宋体" w:hAnsi="宋体"/>
        </w:rPr>
      </w:pPr>
      <w:r w:rsidRPr="00EF7F75">
        <w:rPr>
          <w:rFonts w:ascii="宋体" w:eastAsia="宋体" w:hAnsi="宋体" w:hint="eastAsia"/>
        </w:rPr>
        <w:t>本标准第4、5、6、7章为气瓶（移动式压力容器）充装单位的基本要求，鉴定评审机构可根据实际情况，依据有关法律、法规、规章、安全技术规范和标准，补充相关评审内容。液化石油气车用气瓶充装单位的安全管理及鉴定评审可参考本标准执行。</w:t>
      </w:r>
    </w:p>
    <w:p w:rsidR="00DE3E18" w:rsidRPr="00EF7F75" w:rsidRDefault="00DE3E18"/>
    <w:p w:rsidR="00E90825" w:rsidRPr="00EF7F75" w:rsidRDefault="00E90825" w:rsidP="00E90825">
      <w:pPr>
        <w:pStyle w:val="ab"/>
      </w:pPr>
      <w:r w:rsidRPr="00EF7F75">
        <w:lastRenderedPageBreak/>
        <w:br/>
      </w:r>
      <w:r w:rsidRPr="00EF7F75">
        <w:rPr>
          <w:rFonts w:hint="eastAsia"/>
        </w:rPr>
        <w:t>（规范性附录）</w:t>
      </w:r>
      <w:r w:rsidRPr="00EF7F75">
        <w:br/>
      </w:r>
      <w:r w:rsidRPr="00EF7F75">
        <w:rPr>
          <w:rFonts w:hint="eastAsia"/>
        </w:rPr>
        <w:t>压缩气体（氧、氢）气瓶充装单位场地、装备及安全设施专项要求</w:t>
      </w:r>
    </w:p>
    <w:p w:rsidR="00E90825" w:rsidRPr="00EF7F75" w:rsidRDefault="00E90825" w:rsidP="00E90825">
      <w:pPr>
        <w:pStyle w:val="af8"/>
      </w:pPr>
      <w:r w:rsidRPr="00EF7F75">
        <w:rPr>
          <w:rFonts w:hint="eastAsia"/>
        </w:rPr>
        <w:t>压缩气体（氧、氢）气瓶充装单位场地、装备及安全设施专项要求见表A.1。</w:t>
      </w:r>
    </w:p>
    <w:p w:rsidR="00E90825" w:rsidRPr="00EF7F75" w:rsidRDefault="00595B33" w:rsidP="00595B33">
      <w:pPr>
        <w:pStyle w:val="aa"/>
        <w:numPr>
          <w:ilvl w:val="0"/>
          <w:numId w:val="0"/>
        </w:numPr>
        <w:spacing w:before="120" w:after="120"/>
      </w:pPr>
      <w:r w:rsidRPr="00EF7F75">
        <w:rPr>
          <w:rFonts w:hint="eastAsia"/>
        </w:rPr>
        <w:t>表A.1</w:t>
      </w:r>
      <w:r w:rsidR="00E90825" w:rsidRPr="00EF7F75">
        <w:rPr>
          <w:rFonts w:hint="eastAsia"/>
        </w:rPr>
        <w:t>专项要求</w:t>
      </w:r>
    </w:p>
    <w:tbl>
      <w:tblPr>
        <w:tblW w:w="8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tblPr>
      <w:tblGrid>
        <w:gridCol w:w="817"/>
        <w:gridCol w:w="7713"/>
      </w:tblGrid>
      <w:tr w:rsidR="00E90825" w:rsidRPr="00EF7F75" w:rsidTr="00BC2F75">
        <w:trPr>
          <w:jc w:val="center"/>
        </w:trPr>
        <w:tc>
          <w:tcPr>
            <w:tcW w:w="817" w:type="dxa"/>
            <w:tcBorders>
              <w:top w:val="single" w:sz="8" w:space="0" w:color="auto"/>
              <w:bottom w:val="single" w:sz="8" w:space="0" w:color="auto"/>
            </w:tcBorders>
            <w:shd w:val="clear" w:color="auto" w:fill="auto"/>
          </w:tcPr>
          <w:p w:rsidR="00E90825" w:rsidRPr="00EF7F75" w:rsidRDefault="00E90825" w:rsidP="00AC14E8">
            <w:pPr>
              <w:spacing w:line="320" w:lineRule="exact"/>
              <w:jc w:val="left"/>
              <w:rPr>
                <w:rFonts w:ascii="宋体" w:eastAsia="宋体" w:hAnsi="宋体"/>
                <w:b/>
                <w:bCs/>
                <w:sz w:val="18"/>
                <w:szCs w:val="18"/>
              </w:rPr>
            </w:pPr>
            <w:r w:rsidRPr="00EF7F75">
              <w:rPr>
                <w:rFonts w:ascii="宋体" w:eastAsia="宋体" w:hAnsi="宋体" w:hint="eastAsia"/>
                <w:b/>
                <w:bCs/>
                <w:sz w:val="18"/>
                <w:szCs w:val="18"/>
              </w:rPr>
              <w:t>序号</w:t>
            </w:r>
          </w:p>
        </w:tc>
        <w:tc>
          <w:tcPr>
            <w:tcW w:w="7713" w:type="dxa"/>
            <w:tcBorders>
              <w:top w:val="single" w:sz="8" w:space="0" w:color="auto"/>
              <w:bottom w:val="single" w:sz="8" w:space="0" w:color="auto"/>
            </w:tcBorders>
            <w:shd w:val="clear" w:color="auto" w:fill="auto"/>
          </w:tcPr>
          <w:p w:rsidR="00E90825" w:rsidRPr="00EF7F75" w:rsidRDefault="00E90825" w:rsidP="00AC14E8">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E90825" w:rsidRPr="00EF7F75" w:rsidTr="00BC2F75">
        <w:trPr>
          <w:jc w:val="center"/>
        </w:trPr>
        <w:tc>
          <w:tcPr>
            <w:tcW w:w="817" w:type="dxa"/>
            <w:tcBorders>
              <w:top w:val="single" w:sz="8" w:space="0" w:color="auto"/>
              <w:bottom w:val="single" w:sz="8" w:space="0" w:color="auto"/>
            </w:tcBorders>
            <w:shd w:val="clear" w:color="auto" w:fill="auto"/>
          </w:tcPr>
          <w:p w:rsidR="00E90825" w:rsidRPr="00EF7F75" w:rsidRDefault="00E90825" w:rsidP="00AC14E8">
            <w:pPr>
              <w:spacing w:line="320" w:lineRule="exact"/>
              <w:jc w:val="left"/>
              <w:rPr>
                <w:rFonts w:ascii="宋体" w:eastAsia="宋体" w:hAnsi="宋体"/>
                <w:b/>
                <w:bCs/>
                <w:sz w:val="18"/>
                <w:szCs w:val="18"/>
              </w:rPr>
            </w:pPr>
            <w:r w:rsidRPr="00EF7F75">
              <w:rPr>
                <w:rFonts w:ascii="宋体" w:eastAsia="宋体" w:hAnsi="宋体" w:hint="eastAsia"/>
                <w:b/>
                <w:bCs/>
                <w:sz w:val="18"/>
                <w:szCs w:val="18"/>
              </w:rPr>
              <w:t>1</w:t>
            </w:r>
          </w:p>
        </w:tc>
        <w:tc>
          <w:tcPr>
            <w:tcW w:w="7713" w:type="dxa"/>
            <w:tcBorders>
              <w:top w:val="single" w:sz="8" w:space="0" w:color="auto"/>
              <w:bottom w:val="single" w:sz="8" w:space="0" w:color="auto"/>
            </w:tcBorders>
            <w:shd w:val="clear" w:color="auto" w:fill="auto"/>
          </w:tcPr>
          <w:p w:rsidR="00E90825" w:rsidRPr="00EF7F75" w:rsidRDefault="00E90825" w:rsidP="00AC14E8">
            <w:pPr>
              <w:spacing w:line="320" w:lineRule="exact"/>
              <w:jc w:val="left"/>
              <w:rPr>
                <w:rFonts w:ascii="宋体" w:eastAsia="宋体" w:hAnsi="宋体"/>
                <w:b/>
                <w:bCs/>
                <w:sz w:val="18"/>
                <w:szCs w:val="18"/>
              </w:rPr>
            </w:pPr>
            <w:r w:rsidRPr="00EF7F75">
              <w:rPr>
                <w:rFonts w:ascii="宋体" w:eastAsia="宋体" w:hAnsi="宋体" w:hint="eastAsia"/>
                <w:b/>
                <w:bCs/>
                <w:sz w:val="18"/>
                <w:szCs w:val="18"/>
              </w:rPr>
              <w:t>场地厂房</w:t>
            </w:r>
          </w:p>
        </w:tc>
      </w:tr>
      <w:tr w:rsidR="00E90825" w:rsidRPr="00EF7F75" w:rsidTr="00BC2F75">
        <w:trPr>
          <w:jc w:val="center"/>
        </w:trPr>
        <w:tc>
          <w:tcPr>
            <w:tcW w:w="817" w:type="dxa"/>
            <w:tcBorders>
              <w:top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1.1</w:t>
            </w:r>
          </w:p>
        </w:tc>
        <w:tc>
          <w:tcPr>
            <w:tcW w:w="7713" w:type="dxa"/>
            <w:tcBorders>
              <w:top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厂区四周应设围墙或围栏。</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1.2</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气瓶装卸平台应设置大于平台宽度的雨棚，雨棚和支撑应采用不燃烧体。</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1.3</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充装台应设置高度不小于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hint="eastAsia"/>
                  <w:sz w:val="18"/>
                  <w:szCs w:val="18"/>
                </w:rPr>
                <w:t>2m</w:t>
              </w:r>
            </w:smartTag>
            <w:r w:rsidRPr="00EF7F75">
              <w:rPr>
                <w:rFonts w:ascii="宋体" w:eastAsia="宋体" w:hAnsi="宋体" w:hint="eastAsia"/>
                <w:sz w:val="18"/>
                <w:szCs w:val="18"/>
              </w:rPr>
              <w:t>，厚度大于等于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F7F75">
                <w:rPr>
                  <w:rFonts w:ascii="宋体" w:eastAsia="宋体" w:hAnsi="宋体" w:hint="eastAsia"/>
                  <w:sz w:val="18"/>
                  <w:szCs w:val="18"/>
                </w:rPr>
                <w:t>200mm</w:t>
              </w:r>
            </w:smartTag>
            <w:r w:rsidRPr="00EF7F75">
              <w:rPr>
                <w:rFonts w:ascii="宋体" w:eastAsia="宋体" w:hAnsi="宋体" w:hint="eastAsia"/>
                <w:sz w:val="18"/>
                <w:szCs w:val="18"/>
              </w:rPr>
              <w:t>的钢筋混凝土的防护墙（有抽真空装置或气瓶装有余压保持阀除外）。</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1.4</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同时充装氢气和氧气时，充装站应分别设置氢气充装间、实瓶间、空瓶间及氧气充装间、实瓶间、空瓶间。</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1.5</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氧气充装站的充装间、实瓶间、储罐间、压缩机间、汇流排间等生产场所不应设置在地下室或半地下室。</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1.6</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氧气充装站的充装间、实瓶间、储罐间、汇流排间等房间相互之间以及与其它毗邻房间之间应采用不燃烧体隔墙分隔。</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1.7</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氧气充装站每个充装间、实瓶间、空瓶间均应设有直接通向室外的安全出口。</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1.8</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安装液氧设备的基础应无油脂及其它可燃物，严禁使用沥青地面。液氧储罐和输送设备的液体接口下方</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hint="eastAsia"/>
                  <w:sz w:val="18"/>
                  <w:szCs w:val="18"/>
                </w:rPr>
                <w:t>5m</w:t>
              </w:r>
            </w:smartTag>
            <w:r w:rsidRPr="00EF7F75">
              <w:rPr>
                <w:rFonts w:ascii="宋体" w:eastAsia="宋体" w:hAnsi="宋体" w:hint="eastAsia"/>
                <w:sz w:val="18"/>
                <w:szCs w:val="18"/>
              </w:rPr>
              <w:t>范围内不应有可燃物，不应铺设沥青路面。</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1.9</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氢气充装站制氢间、氢气纯化间、氢气压缩机间、氢气充装间等有爆炸危险房间安全出入口，不应少于2个，其中1个应直通室外。</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2</w:t>
            </w:r>
          </w:p>
        </w:tc>
        <w:tc>
          <w:tcPr>
            <w:tcW w:w="7713" w:type="dxa"/>
            <w:shd w:val="clear" w:color="auto" w:fill="auto"/>
          </w:tcPr>
          <w:p w:rsidR="00E90825" w:rsidRPr="00EF7F75" w:rsidRDefault="00836F5C" w:rsidP="00836F5C">
            <w:pPr>
              <w:spacing w:line="320" w:lineRule="exact"/>
              <w:jc w:val="left"/>
              <w:rPr>
                <w:rFonts w:ascii="宋体" w:eastAsia="宋体" w:hAnsi="宋体"/>
                <w:sz w:val="18"/>
                <w:szCs w:val="18"/>
              </w:rPr>
            </w:pPr>
            <w:r w:rsidRPr="00EF7F75">
              <w:rPr>
                <w:rFonts w:ascii="宋体" w:eastAsia="宋体" w:hAnsi="宋体" w:hint="eastAsia"/>
                <w:b/>
                <w:bCs/>
                <w:sz w:val="18"/>
                <w:szCs w:val="18"/>
              </w:rPr>
              <w:t>充装</w:t>
            </w:r>
            <w:r w:rsidR="00E90825" w:rsidRPr="00EF7F75">
              <w:rPr>
                <w:rFonts w:ascii="宋体" w:eastAsia="宋体" w:hAnsi="宋体" w:hint="eastAsia"/>
                <w:b/>
                <w:bCs/>
                <w:sz w:val="18"/>
                <w:szCs w:val="18"/>
              </w:rPr>
              <w:t>设备与</w:t>
            </w:r>
            <w:r w:rsidRPr="00EF7F75">
              <w:rPr>
                <w:rFonts w:ascii="宋体" w:eastAsia="宋体" w:hAnsi="宋体" w:hint="eastAsia"/>
                <w:b/>
                <w:bCs/>
                <w:sz w:val="18"/>
                <w:szCs w:val="18"/>
              </w:rPr>
              <w:t>工艺装备</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2.1</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充装间、实瓶间、空瓶间和汇流排间均应有防止瓶倒的措施。</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2.2</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充装间、实瓶间和汇流排间，应采取防止阳光直射气瓶的措施。</w:t>
            </w:r>
          </w:p>
        </w:tc>
      </w:tr>
      <w:tr w:rsidR="002D4578" w:rsidRPr="00EF7F75" w:rsidTr="00BC2F75">
        <w:trPr>
          <w:jc w:val="center"/>
        </w:trPr>
        <w:tc>
          <w:tcPr>
            <w:tcW w:w="817" w:type="dxa"/>
            <w:shd w:val="clear" w:color="auto" w:fill="auto"/>
          </w:tcPr>
          <w:p w:rsidR="002D4578" w:rsidRPr="00EF7F75" w:rsidRDefault="002D4578" w:rsidP="00AC14E8">
            <w:pPr>
              <w:spacing w:line="310" w:lineRule="exact"/>
              <w:jc w:val="left"/>
              <w:rPr>
                <w:rFonts w:ascii="宋体" w:eastAsia="宋体" w:hAnsi="宋体"/>
                <w:sz w:val="18"/>
                <w:szCs w:val="18"/>
              </w:rPr>
            </w:pPr>
          </w:p>
        </w:tc>
        <w:tc>
          <w:tcPr>
            <w:tcW w:w="7713" w:type="dxa"/>
            <w:shd w:val="clear" w:color="auto" w:fill="auto"/>
          </w:tcPr>
          <w:p w:rsidR="002D4578" w:rsidRPr="00EF7F75" w:rsidRDefault="002D4578" w:rsidP="00AC14E8">
            <w:pPr>
              <w:spacing w:line="310" w:lineRule="exact"/>
              <w:jc w:val="left"/>
              <w:rPr>
                <w:rFonts w:ascii="宋体" w:eastAsia="宋体" w:hAnsi="宋体"/>
                <w:sz w:val="18"/>
                <w:szCs w:val="18"/>
              </w:rPr>
            </w:pPr>
            <w:r w:rsidRPr="00EF7F75">
              <w:rPr>
                <w:rFonts w:ascii="宋体" w:eastAsia="宋体" w:hAnsi="宋体" w:hint="eastAsia"/>
                <w:sz w:val="18"/>
                <w:szCs w:val="18"/>
              </w:rPr>
              <w:t>氧气、强氧化性气体及可燃气体的充装站有识别待装气瓶残液、残气及其杂质的检测仪器（有抽真空设施的除外）。</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sz w:val="18"/>
                <w:szCs w:val="18"/>
              </w:rPr>
              <w:t>2.3</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氧气和氮气不准使用同一充装线，应防止氧气与氮气混装。</w:t>
            </w:r>
          </w:p>
        </w:tc>
      </w:tr>
      <w:tr w:rsidR="00E90825" w:rsidRPr="00EF7F75" w:rsidTr="00BC2F75">
        <w:trPr>
          <w:jc w:val="center"/>
        </w:trPr>
        <w:tc>
          <w:tcPr>
            <w:tcW w:w="817" w:type="dxa"/>
            <w:vMerge w:val="restart"/>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2.4</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氢气放空管的设置应符合下列要求：</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a) 应在放空管管口处设阻火器；</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b) 放空管应引至室外，管口应高出屋脊</w:t>
            </w:r>
            <w:smartTag w:uri="urn:schemas-microsoft-com:office:smarttags" w:element="chmetcnv">
              <w:smartTagPr>
                <w:attr w:name="UnitName" w:val="m"/>
                <w:attr w:name="SourceValue" w:val="1"/>
                <w:attr w:name="HasSpace" w:val="False"/>
                <w:attr w:name="Negative" w:val="False"/>
                <w:attr w:name="NumberType" w:val="1"/>
                <w:attr w:name="TCSC" w:val="0"/>
              </w:smartTagPr>
              <w:r w:rsidRPr="00EF7F75">
                <w:rPr>
                  <w:rFonts w:ascii="宋体" w:eastAsia="宋体" w:hAnsi="宋体" w:hint="eastAsia"/>
                  <w:sz w:val="18"/>
                  <w:szCs w:val="18"/>
                </w:rPr>
                <w:t>1m</w:t>
              </w:r>
            </w:smartTag>
            <w:r w:rsidRPr="00EF7F75">
              <w:rPr>
                <w:rFonts w:ascii="宋体" w:eastAsia="宋体" w:hAnsi="宋体" w:hint="eastAsia"/>
                <w:sz w:val="18"/>
                <w:szCs w:val="18"/>
              </w:rPr>
              <w:t>；</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c) 应有防雨雪侵入和杂物堵塞的措施。</w:t>
            </w:r>
          </w:p>
        </w:tc>
      </w:tr>
      <w:tr w:rsidR="00E90825" w:rsidRPr="00EF7F75" w:rsidTr="00BC2F75">
        <w:trPr>
          <w:jc w:val="center"/>
        </w:trPr>
        <w:tc>
          <w:tcPr>
            <w:tcW w:w="817" w:type="dxa"/>
            <w:vMerge w:val="restart"/>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2.5</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氢气充装系统的设置应符合下列要求：</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a) 应设有超压泄放用的安全阀；</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b) 应设有氢气回流阀，氢气回流至氢气压缩机前管路或氢气缓冲罐；</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c) 应设有分组切断阀，压力显示仪表；</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d) 应设有吹扫放空阀，放空管应接至室外安全处；</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e) 应设有含氧量小于0.5%的氮气置换吹扫设施。</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f) 充装排应设两组或两组以上，一组充装、一组倒换钢瓶。</w:t>
            </w:r>
          </w:p>
        </w:tc>
      </w:tr>
      <w:tr w:rsidR="00E90825" w:rsidRPr="00EF7F75" w:rsidTr="00BC2F75">
        <w:trPr>
          <w:jc w:val="center"/>
        </w:trPr>
        <w:tc>
          <w:tcPr>
            <w:tcW w:w="817" w:type="dxa"/>
            <w:vMerge w:val="restart"/>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2.6</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氢气压缩机安全保护装置的设置，应符合下列要求：</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a) 压缩机出口与第一个切断阀之间应设安全阀；</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b) 压缩机进、出口应设高低压报警和超限停机装置；</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c) 润滑油系统应设油压过低或油温过高的报警装置；</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d) 压缩机的冷却系统应设温度或压力报警和停机装置；</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e) 压缩机进、出口管路应设有置换吹扫口；</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f) 设置压缩机出口氢气温度显示装置；</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g) 设置压缩机进气、排气压力检测装置。</w:t>
            </w:r>
          </w:p>
        </w:tc>
      </w:tr>
      <w:tr w:rsidR="00E90825" w:rsidRPr="00EF7F75" w:rsidTr="00BC2F75">
        <w:trPr>
          <w:jc w:val="center"/>
        </w:trPr>
        <w:tc>
          <w:tcPr>
            <w:tcW w:w="817" w:type="dxa"/>
            <w:vMerge w:val="restart"/>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2.7</w:t>
            </w: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氢气储罐安全设施设置，应符合下列要求：</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a) 应设有安全泄压装置，如安全阀等；</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b) 氢气罐顶部最高点，应设氢气放空管；</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c) 应设压力测量仪表；</w:t>
            </w:r>
          </w:p>
        </w:tc>
      </w:tr>
      <w:tr w:rsidR="00E90825" w:rsidRPr="00EF7F75" w:rsidTr="00BC2F75">
        <w:trPr>
          <w:jc w:val="center"/>
        </w:trPr>
        <w:tc>
          <w:tcPr>
            <w:tcW w:w="817" w:type="dxa"/>
            <w:vMerge/>
            <w:shd w:val="clear" w:color="auto" w:fill="auto"/>
          </w:tcPr>
          <w:p w:rsidR="00E90825" w:rsidRPr="00EF7F75" w:rsidRDefault="00E90825" w:rsidP="00AC14E8">
            <w:pPr>
              <w:spacing w:line="310" w:lineRule="exact"/>
              <w:jc w:val="left"/>
              <w:rPr>
                <w:rFonts w:ascii="宋体" w:eastAsia="宋体" w:hAnsi="宋体"/>
                <w:sz w:val="18"/>
                <w:szCs w:val="18"/>
              </w:rPr>
            </w:pPr>
          </w:p>
        </w:tc>
        <w:tc>
          <w:tcPr>
            <w:tcW w:w="7713"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d) 应设氮气吹扫置换接口。</w:t>
            </w:r>
          </w:p>
        </w:tc>
      </w:tr>
      <w:tr w:rsidR="00E90825" w:rsidRPr="00EF7F75" w:rsidTr="00BC2F75">
        <w:trPr>
          <w:jc w:val="center"/>
        </w:trPr>
        <w:tc>
          <w:tcPr>
            <w:tcW w:w="817" w:type="dxa"/>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3</w:t>
            </w:r>
          </w:p>
        </w:tc>
        <w:tc>
          <w:tcPr>
            <w:tcW w:w="7713" w:type="dxa"/>
            <w:shd w:val="clear" w:color="auto" w:fill="auto"/>
          </w:tcPr>
          <w:p w:rsidR="00E90825" w:rsidRPr="00EF7F75" w:rsidRDefault="00E90825" w:rsidP="00AC14E8">
            <w:pPr>
              <w:spacing w:line="310" w:lineRule="exact"/>
              <w:jc w:val="left"/>
              <w:rPr>
                <w:rFonts w:ascii="宋体" w:eastAsia="宋体" w:hAnsi="宋体"/>
                <w:b/>
                <w:sz w:val="18"/>
                <w:szCs w:val="18"/>
              </w:rPr>
            </w:pPr>
            <w:r w:rsidRPr="00EF7F75">
              <w:rPr>
                <w:rFonts w:ascii="宋体" w:eastAsia="宋体" w:hAnsi="宋体" w:hint="eastAsia"/>
                <w:b/>
                <w:sz w:val="18"/>
                <w:szCs w:val="18"/>
              </w:rPr>
              <w:t>电气、仪器仪表、计量器具</w:t>
            </w:r>
          </w:p>
        </w:tc>
      </w:tr>
      <w:tr w:rsidR="00E90825" w:rsidRPr="00EF7F75" w:rsidTr="00BC2F75">
        <w:trPr>
          <w:jc w:val="center"/>
        </w:trPr>
        <w:tc>
          <w:tcPr>
            <w:tcW w:w="817" w:type="dxa"/>
            <w:tcBorders>
              <w:bottom w:val="single" w:sz="4"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3.1</w:t>
            </w:r>
          </w:p>
        </w:tc>
        <w:tc>
          <w:tcPr>
            <w:tcW w:w="7713" w:type="dxa"/>
            <w:tcBorders>
              <w:bottom w:val="single" w:sz="4"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以电解法制氢、氧的充装站，应有氢、氧纯度化学分析仪器。</w:t>
            </w:r>
          </w:p>
        </w:tc>
      </w:tr>
      <w:tr w:rsidR="00E90825" w:rsidRPr="00EF7F75" w:rsidTr="00BC2F75">
        <w:trPr>
          <w:jc w:val="center"/>
        </w:trPr>
        <w:tc>
          <w:tcPr>
            <w:tcW w:w="817" w:type="dxa"/>
            <w:tcBorders>
              <w:top w:val="single" w:sz="4" w:space="0" w:color="auto"/>
              <w:bottom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3.2</w:t>
            </w:r>
          </w:p>
        </w:tc>
        <w:tc>
          <w:tcPr>
            <w:tcW w:w="7713" w:type="dxa"/>
            <w:tcBorders>
              <w:top w:val="single" w:sz="4" w:space="0" w:color="auto"/>
              <w:bottom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以电解法制氢、氧的充装站，应在氧气管道上设置分析氧中氢含量的自动分析仪器，在氢气管道上设置分析氢气中氧含量的自动分析仪器。</w:t>
            </w:r>
          </w:p>
        </w:tc>
      </w:tr>
      <w:tr w:rsidR="00E90825" w:rsidRPr="00EF7F75" w:rsidTr="00BC2F75">
        <w:trPr>
          <w:jc w:val="center"/>
        </w:trPr>
        <w:tc>
          <w:tcPr>
            <w:tcW w:w="817" w:type="dxa"/>
            <w:tcBorders>
              <w:top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3.3</w:t>
            </w:r>
          </w:p>
        </w:tc>
        <w:tc>
          <w:tcPr>
            <w:tcW w:w="7713" w:type="dxa"/>
            <w:tcBorders>
              <w:top w:val="single" w:sz="8" w:space="0" w:color="auto"/>
            </w:tcBorders>
            <w:shd w:val="clear" w:color="auto" w:fill="auto"/>
          </w:tcPr>
          <w:p w:rsidR="00E90825" w:rsidRPr="00EF7F75" w:rsidRDefault="00E90825" w:rsidP="00AC14E8">
            <w:pPr>
              <w:spacing w:line="310" w:lineRule="exact"/>
              <w:jc w:val="left"/>
              <w:rPr>
                <w:rFonts w:ascii="宋体" w:eastAsia="宋体" w:hAnsi="宋体"/>
                <w:sz w:val="18"/>
                <w:szCs w:val="18"/>
              </w:rPr>
            </w:pPr>
            <w:r w:rsidRPr="00EF7F75">
              <w:rPr>
                <w:rFonts w:ascii="宋体" w:eastAsia="宋体" w:hAnsi="宋体" w:hint="eastAsia"/>
                <w:sz w:val="18"/>
                <w:szCs w:val="18"/>
              </w:rPr>
              <w:t>有爆炸危险房间内，应设氢气检漏报警装置，并应与相应的事故排风机联锁。当空气中氢气浓度达到0.4％(体积比)时，事故排风机应能自动开启。</w:t>
            </w:r>
          </w:p>
        </w:tc>
      </w:tr>
    </w:tbl>
    <w:p w:rsidR="00E90825" w:rsidRPr="00EF7F75" w:rsidRDefault="00E90825" w:rsidP="00E90825"/>
    <w:p w:rsidR="00113473" w:rsidRPr="00EF7F75" w:rsidRDefault="00113473"/>
    <w:p w:rsidR="00AB7304" w:rsidRPr="00EF7F75" w:rsidRDefault="00AB7304"/>
    <w:p w:rsidR="00AB7304" w:rsidRPr="00EF7F75" w:rsidRDefault="00AB7304"/>
    <w:p w:rsidR="00AB7304" w:rsidRPr="00EF7F75" w:rsidRDefault="00AB7304"/>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C14E8" w:rsidRPr="00EF7F75" w:rsidRDefault="00AC14E8"/>
    <w:p w:rsidR="00AB7304" w:rsidRPr="00EF7F75" w:rsidRDefault="00AB7304"/>
    <w:p w:rsidR="00AB7304" w:rsidRPr="00EF7F75" w:rsidRDefault="00AB7304" w:rsidP="00AB7304">
      <w:pPr>
        <w:pStyle w:val="ab"/>
      </w:pPr>
      <w:r w:rsidRPr="00EF7F75">
        <w:lastRenderedPageBreak/>
        <w:br/>
      </w:r>
      <w:r w:rsidRPr="00EF7F75">
        <w:rPr>
          <w:rFonts w:hint="eastAsia"/>
        </w:rPr>
        <w:t>（规范性附录）</w:t>
      </w:r>
      <w:r w:rsidRPr="00EF7F75">
        <w:br/>
      </w:r>
      <w:r w:rsidRPr="00EF7F75">
        <w:rPr>
          <w:rFonts w:hint="eastAsia"/>
        </w:rPr>
        <w:t>低温液化气体气瓶充装单位场地、装备及安全设施专项要求</w:t>
      </w:r>
    </w:p>
    <w:p w:rsidR="00AB7304" w:rsidRPr="00EF7F75" w:rsidRDefault="00AB7304" w:rsidP="00AB7304">
      <w:pPr>
        <w:pStyle w:val="af8"/>
      </w:pPr>
      <w:r w:rsidRPr="00EF7F75">
        <w:rPr>
          <w:rFonts w:hint="eastAsia"/>
        </w:rPr>
        <w:t>低温液化气体气瓶充装单位场地、装备及安全设施专项要求见表B.1</w:t>
      </w:r>
    </w:p>
    <w:p w:rsidR="00AB7304" w:rsidRPr="00EF7F75" w:rsidRDefault="00713138" w:rsidP="00713138">
      <w:pPr>
        <w:pStyle w:val="aa"/>
        <w:numPr>
          <w:ilvl w:val="0"/>
          <w:numId w:val="0"/>
        </w:numPr>
        <w:spacing w:before="120" w:after="120"/>
      </w:pPr>
      <w:r w:rsidRPr="00EF7F75">
        <w:rPr>
          <w:rFonts w:hint="eastAsia"/>
        </w:rPr>
        <w:t>表B.1</w:t>
      </w:r>
      <w:r w:rsidR="00AB7304" w:rsidRPr="00EF7F75">
        <w:rPr>
          <w:rFonts w:hint="eastAsia"/>
        </w:rPr>
        <w:t>专项要求</w:t>
      </w:r>
    </w:p>
    <w:tbl>
      <w:tblPr>
        <w:tblW w:w="4992" w:type="pct"/>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7764"/>
      </w:tblGrid>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序号</w:t>
            </w:r>
          </w:p>
        </w:tc>
        <w:tc>
          <w:tcPr>
            <w:tcW w:w="8745" w:type="dxa"/>
            <w:vAlign w:val="center"/>
          </w:tcPr>
          <w:p w:rsidR="00AB7304" w:rsidRPr="00EF7F75" w:rsidRDefault="00AB7304"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1</w:t>
            </w:r>
          </w:p>
        </w:tc>
        <w:tc>
          <w:tcPr>
            <w:tcW w:w="8745" w:type="dxa"/>
            <w:vAlign w:val="center"/>
          </w:tcPr>
          <w:p w:rsidR="00AB7304" w:rsidRPr="00EF7F75" w:rsidRDefault="00AB7304"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场地厂房</w:t>
            </w:r>
          </w:p>
        </w:tc>
      </w:tr>
      <w:tr w:rsidR="00AB7304" w:rsidRPr="00EF7F75" w:rsidTr="00ED0AC9">
        <w:trPr>
          <w:cantSplit/>
          <w:jc w:val="center"/>
        </w:trPr>
        <w:tc>
          <w:tcPr>
            <w:tcW w:w="810" w:type="dxa"/>
            <w:vMerge w:val="restart"/>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1.1</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储罐的安装场所应符合下列要求：</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a) 应有良好的通风条件或设有换气通风装置，并能安全排放液体、气体；</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b) 安装容器的基础应坚实牢固，并应防火耐热；安装液氧储罐的基础应无油脂及其它可燃物，严禁使用沥青地面；</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c) 储罐区应设置防撞围栏装置。</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1.2</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应有专用气瓶充装场地与气瓶吊装设施，其地面应坚固平整。</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1.3</w:t>
            </w:r>
          </w:p>
        </w:tc>
        <w:tc>
          <w:tcPr>
            <w:tcW w:w="8745" w:type="dxa"/>
            <w:vAlign w:val="center"/>
          </w:tcPr>
          <w:p w:rsidR="00AB7304" w:rsidRPr="00EF7F75" w:rsidRDefault="00AB7304" w:rsidP="00ED0AC9">
            <w:pPr>
              <w:spacing w:line="320" w:lineRule="exact"/>
              <w:jc w:val="left"/>
              <w:rPr>
                <w:rFonts w:ascii="宋体" w:eastAsia="宋体" w:hAnsi="宋体"/>
                <w:sz w:val="18"/>
                <w:szCs w:val="18"/>
              </w:rPr>
            </w:pPr>
            <w:r w:rsidRPr="00EF7F75">
              <w:rPr>
                <w:rFonts w:ascii="宋体" w:eastAsia="宋体" w:hAnsi="宋体" w:hint="eastAsia"/>
                <w:sz w:val="18"/>
                <w:szCs w:val="18"/>
              </w:rPr>
              <w:t>液化天然气气瓶充装站场地厂房</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1.3.1</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充装站应分区布置，即分为生产区（包括储罐区、充装间、罐车装卸区等）和辅助区。充装站应设置高度不低于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hint="eastAsia"/>
                  <w:sz w:val="18"/>
                  <w:szCs w:val="18"/>
                </w:rPr>
                <w:t>2m</w:t>
              </w:r>
            </w:smartTag>
            <w:r w:rsidRPr="00EF7F75">
              <w:rPr>
                <w:rFonts w:ascii="宋体" w:eastAsia="宋体" w:hAnsi="宋体" w:hint="eastAsia"/>
                <w:sz w:val="18"/>
                <w:szCs w:val="18"/>
              </w:rPr>
              <w:t>的不燃烧体实体围墙。</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1.3.2</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生产区应设置消防车道，车道宽度不应小于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EF7F75">
                <w:rPr>
                  <w:rFonts w:ascii="宋体" w:eastAsia="宋体" w:hAnsi="宋体" w:hint="eastAsia"/>
                  <w:sz w:val="18"/>
                  <w:szCs w:val="18"/>
                </w:rPr>
                <w:t>4m</w:t>
              </w:r>
            </w:smartTag>
            <w:r w:rsidRPr="00EF7F75">
              <w:rPr>
                <w:rFonts w:ascii="宋体" w:eastAsia="宋体" w:hAnsi="宋体" w:hint="eastAsia"/>
                <w:sz w:val="18"/>
                <w:szCs w:val="18"/>
              </w:rPr>
              <w:t>。当储罐总容积小于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EF7F75">
                <w:rPr>
                  <w:rFonts w:ascii="宋体" w:eastAsia="宋体" w:hAnsi="宋体" w:hint="eastAsia"/>
                  <w:sz w:val="18"/>
                  <w:szCs w:val="18"/>
                </w:rPr>
                <w:t>500m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时，可设置尽头式消防车道和面积不应小于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hint="eastAsia"/>
                  <w:sz w:val="18"/>
                  <w:szCs w:val="18"/>
                </w:rPr>
                <w:t>12m</w:t>
              </w:r>
            </w:smartTag>
            <w:r w:rsidRPr="00EF7F75">
              <w:rPr>
                <w:rFonts w:ascii="宋体" w:eastAsia="宋体" w:hAnsi="宋体" w:hint="eastAsia"/>
                <w:sz w:val="18"/>
                <w:szCs w:val="18"/>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hint="eastAsia"/>
                  <w:sz w:val="18"/>
                  <w:szCs w:val="18"/>
                </w:rPr>
                <w:t>12m</w:t>
              </w:r>
            </w:smartTag>
            <w:r w:rsidRPr="00EF7F75">
              <w:rPr>
                <w:rFonts w:ascii="宋体" w:eastAsia="宋体" w:hAnsi="宋体" w:hint="eastAsia"/>
                <w:sz w:val="18"/>
                <w:szCs w:val="18"/>
              </w:rPr>
              <w:t>的回车场。</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1.3.3</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生产区和辅助区至少应各设1个对外出入口。当液化天然气储罐总容积超过</w:t>
            </w:r>
            <w:smartTag w:uri="urn:schemas-microsoft-com:office:smarttags" w:element="chmetcnv">
              <w:smartTagPr>
                <w:attr w:name="UnitName" w:val="m3"/>
                <w:attr w:name="SourceValue" w:val="1000"/>
                <w:attr w:name="HasSpace" w:val="True"/>
                <w:attr w:name="Negative" w:val="False"/>
                <w:attr w:name="NumberType" w:val="1"/>
                <w:attr w:name="TCSC" w:val="0"/>
              </w:smartTagPr>
              <w:r w:rsidRPr="00EF7F75">
                <w:rPr>
                  <w:rFonts w:ascii="宋体" w:eastAsia="宋体" w:hAnsi="宋体" w:hint="eastAsia"/>
                  <w:sz w:val="18"/>
                  <w:szCs w:val="18"/>
                </w:rPr>
                <w:t>1000 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时，生产区应设置2个对外出入口，其间距不应小于</w:t>
            </w:r>
            <w:smartTag w:uri="urn:schemas-microsoft-com:office:smarttags" w:element="chmetcnv">
              <w:smartTagPr>
                <w:attr w:name="UnitName" w:val="m"/>
                <w:attr w:name="SourceValue" w:val="30"/>
                <w:attr w:name="HasSpace" w:val="False"/>
                <w:attr w:name="Negative" w:val="False"/>
                <w:attr w:name="NumberType" w:val="1"/>
                <w:attr w:name="TCSC" w:val="0"/>
              </w:smartTagPr>
              <w:r w:rsidRPr="00EF7F75">
                <w:rPr>
                  <w:rFonts w:ascii="宋体" w:eastAsia="宋体" w:hAnsi="宋体" w:hint="eastAsia"/>
                  <w:sz w:val="18"/>
                  <w:szCs w:val="18"/>
                </w:rPr>
                <w:t>30m</w:t>
              </w:r>
            </w:smartTag>
            <w:r w:rsidRPr="00EF7F75">
              <w:rPr>
                <w:rFonts w:ascii="宋体" w:eastAsia="宋体" w:hAnsi="宋体" w:hint="eastAsia"/>
                <w:sz w:val="18"/>
                <w:szCs w:val="18"/>
              </w:rPr>
              <w:t>。</w:t>
            </w:r>
          </w:p>
        </w:tc>
      </w:tr>
      <w:tr w:rsidR="00AB7304" w:rsidRPr="00EF7F75" w:rsidTr="00ED0AC9">
        <w:trPr>
          <w:cantSplit/>
          <w:jc w:val="center"/>
        </w:trPr>
        <w:tc>
          <w:tcPr>
            <w:tcW w:w="810" w:type="dxa"/>
            <w:vMerge w:val="restart"/>
            <w:vAlign w:val="center"/>
          </w:tcPr>
          <w:p w:rsidR="00AB7304" w:rsidRPr="00EF7F75" w:rsidRDefault="00AB7304" w:rsidP="00ED0AC9">
            <w:pPr>
              <w:spacing w:line="320" w:lineRule="exact"/>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1.3.4</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液化天然气储罐和储罐区的布置应符合下列要求：</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a) 储罐组四周必须设置周边封闭的不燃烧体实体防护墙。</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b) 防护墙内不应设置其他可燃液体储罐。</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c) 严禁在储罐区防护墙内设置液化天然气钢瓶灌装口。</w:t>
            </w:r>
          </w:p>
        </w:tc>
      </w:tr>
      <w:tr w:rsidR="00AB7304" w:rsidRPr="00EF7F75" w:rsidTr="00ED0AC9">
        <w:trPr>
          <w:cantSplit/>
          <w:jc w:val="center"/>
        </w:trPr>
        <w:tc>
          <w:tcPr>
            <w:tcW w:w="810" w:type="dxa"/>
            <w:vMerge/>
            <w:vAlign w:val="center"/>
          </w:tcPr>
          <w:p w:rsidR="00AB7304" w:rsidRPr="00EF7F75" w:rsidRDefault="00AB7304" w:rsidP="00ED0AC9">
            <w:pPr>
              <w:spacing w:line="320" w:lineRule="exact"/>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d) 容积大于</w:t>
            </w:r>
            <w:smartTag w:uri="urn:schemas-microsoft-com:office:smarttags" w:element="chmetcnv">
              <w:smartTagPr>
                <w:attr w:name="TCSC" w:val="0"/>
                <w:attr w:name="NumberType" w:val="1"/>
                <w:attr w:name="Negative" w:val="False"/>
                <w:attr w:name="HasSpace" w:val="False"/>
                <w:attr w:name="SourceValue" w:val=".15"/>
                <w:attr w:name="UnitName" w:val="m3"/>
              </w:smartTagPr>
              <w:r w:rsidRPr="00EF7F75">
                <w:rPr>
                  <w:rFonts w:ascii="宋体" w:eastAsia="宋体" w:hAnsi="宋体" w:hint="eastAsia"/>
                  <w:sz w:val="18"/>
                  <w:szCs w:val="18"/>
                </w:rPr>
                <w:t>0.15m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的液化天然气储罐（或容器）不应设置在建筑物内。任何容积的液化天然气容器均不应永久地安装在建筑物内。</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1.3.5</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生产区防护墙内的排水系统应采取防止液化天然气流入下水道或其他以顶盖密封的沟渠中的措施。</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2</w:t>
            </w:r>
          </w:p>
        </w:tc>
        <w:tc>
          <w:tcPr>
            <w:tcW w:w="8745" w:type="dxa"/>
            <w:vAlign w:val="center"/>
          </w:tcPr>
          <w:p w:rsidR="00AB7304" w:rsidRPr="00EF7F75" w:rsidRDefault="008B52BF" w:rsidP="00ED0AC9">
            <w:pPr>
              <w:spacing w:line="320" w:lineRule="exact"/>
              <w:jc w:val="left"/>
              <w:rPr>
                <w:rFonts w:ascii="宋体" w:eastAsia="宋体" w:hAnsi="宋体"/>
                <w:sz w:val="18"/>
                <w:szCs w:val="18"/>
              </w:rPr>
            </w:pPr>
            <w:r w:rsidRPr="00EF7F75">
              <w:rPr>
                <w:rFonts w:ascii="宋体" w:eastAsia="宋体" w:hAnsi="宋体" w:hint="eastAsia"/>
                <w:b/>
                <w:bCs/>
                <w:sz w:val="18"/>
                <w:szCs w:val="18"/>
              </w:rPr>
              <w:t>充装设备与工艺装备</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2.1</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连接放空管路，残液排放、充装过程中放空均应排放到室外。</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sz w:val="18"/>
                <w:szCs w:val="18"/>
              </w:rPr>
            </w:pPr>
            <w:r w:rsidRPr="00EF7F75">
              <w:rPr>
                <w:rFonts w:ascii="宋体" w:eastAsia="宋体" w:hAnsi="宋体" w:hint="eastAsia"/>
                <w:bCs/>
                <w:sz w:val="18"/>
                <w:szCs w:val="18"/>
              </w:rPr>
              <w:t>2.2</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应有对充装设备和罐车上阀门、仪表、管道连接头等处冻结时的解冻措施，严禁用敲打和明火加热方式解冻。</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bCs/>
                <w:sz w:val="18"/>
                <w:szCs w:val="18"/>
              </w:rPr>
            </w:pPr>
            <w:r w:rsidRPr="00EF7F75">
              <w:rPr>
                <w:rFonts w:ascii="宋体" w:eastAsia="宋体" w:hAnsi="宋体" w:hint="eastAsia"/>
                <w:bCs/>
                <w:sz w:val="18"/>
                <w:szCs w:val="18"/>
              </w:rPr>
              <w:t>2.3</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液化天然气气瓶充装站工艺设备、管道与设施</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bCs/>
                <w:sz w:val="18"/>
                <w:szCs w:val="18"/>
              </w:rPr>
            </w:pPr>
            <w:r w:rsidRPr="00EF7F75">
              <w:rPr>
                <w:rFonts w:ascii="宋体" w:eastAsia="宋体" w:hAnsi="宋体" w:hint="eastAsia"/>
                <w:bCs/>
                <w:sz w:val="18"/>
                <w:szCs w:val="18"/>
              </w:rPr>
              <w:t>2.4</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液化天然气集中放散装置的汇集总管，应将放散物加热成比空气轻的气体后方可排入放散总管。</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2.4.1</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储罐应设置放散管。</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sz w:val="18"/>
                <w:szCs w:val="18"/>
              </w:rPr>
            </w:pPr>
            <w:r w:rsidRPr="00EF7F75">
              <w:rPr>
                <w:rFonts w:ascii="宋体" w:eastAsia="宋体" w:hAnsi="宋体" w:hint="eastAsia"/>
                <w:bCs/>
                <w:sz w:val="18"/>
                <w:szCs w:val="18"/>
              </w:rPr>
              <w:t>2.4 2</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储罐进出液管必须设置紧急切断阀，并与储罐液位控制连锁。</w:t>
            </w:r>
          </w:p>
        </w:tc>
      </w:tr>
      <w:tr w:rsidR="00AB7304" w:rsidRPr="00EF7F75" w:rsidTr="00ED0AC9">
        <w:trPr>
          <w:cantSplit/>
          <w:jc w:val="center"/>
        </w:trPr>
        <w:tc>
          <w:tcPr>
            <w:tcW w:w="810" w:type="dxa"/>
            <w:vMerge w:val="restart"/>
            <w:vAlign w:val="center"/>
          </w:tcPr>
          <w:p w:rsidR="00AB7304" w:rsidRPr="00EF7F75" w:rsidRDefault="00AB7304" w:rsidP="00ED0AC9">
            <w:pPr>
              <w:jc w:val="left"/>
              <w:rPr>
                <w:rFonts w:ascii="宋体" w:eastAsia="宋体" w:hAnsi="宋体"/>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2.4.3</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液化天然气储罐必须设置安全阀。安全阀的设置应符合下列要求：</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a) 必须选用奥氏体不锈钢弹簧封闭全启式；</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b) 单罐容积为</w:t>
            </w:r>
            <w:smartTag w:uri="urn:schemas-microsoft-com:office:smarttags" w:element="chmetcnv">
              <w:smartTagPr>
                <w:attr w:name="TCSC" w:val="0"/>
                <w:attr w:name="NumberType" w:val="1"/>
                <w:attr w:name="Negative" w:val="False"/>
                <w:attr w:name="HasSpace" w:val="False"/>
                <w:attr w:name="SourceValue" w:val="100"/>
                <w:attr w:name="UnitName" w:val="m3"/>
              </w:smartTagPr>
              <w:r w:rsidRPr="00EF7F75">
                <w:rPr>
                  <w:rFonts w:ascii="宋体" w:eastAsia="宋体" w:hAnsi="宋体" w:hint="eastAsia"/>
                  <w:sz w:val="18"/>
                  <w:szCs w:val="18"/>
                </w:rPr>
                <w:t>100m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或</w:t>
            </w:r>
            <w:smartTag w:uri="urn:schemas-microsoft-com:office:smarttags" w:element="chmetcnv">
              <w:smartTagPr>
                <w:attr w:name="TCSC" w:val="0"/>
                <w:attr w:name="NumberType" w:val="1"/>
                <w:attr w:name="Negative" w:val="False"/>
                <w:attr w:name="HasSpace" w:val="True"/>
                <w:attr w:name="SourceValue" w:val="100"/>
                <w:attr w:name="UnitName" w:val="m3"/>
              </w:smartTagPr>
              <w:r w:rsidRPr="00EF7F75">
                <w:rPr>
                  <w:rFonts w:ascii="宋体" w:eastAsia="宋体" w:hAnsi="宋体" w:hint="eastAsia"/>
                  <w:sz w:val="18"/>
                  <w:szCs w:val="18"/>
                </w:rPr>
                <w:t>100 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以上的储罐应设置2个或2个以上安全阀；</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c) 安全阀应设置放散管，其管径不应小于安全阀出口的管径。放散管宜集中放散；</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d) 安全阀与储罐之间应设置切断阀。</w:t>
            </w:r>
          </w:p>
        </w:tc>
      </w:tr>
      <w:tr w:rsidR="00AB7304" w:rsidRPr="00EF7F75" w:rsidTr="00ED0AC9">
        <w:trPr>
          <w:cantSplit/>
          <w:jc w:val="center"/>
        </w:trPr>
        <w:tc>
          <w:tcPr>
            <w:tcW w:w="810" w:type="dxa"/>
            <w:vMerge w:val="restart"/>
            <w:vAlign w:val="center"/>
          </w:tcPr>
          <w:p w:rsidR="00AB7304" w:rsidRPr="00EF7F75" w:rsidRDefault="00AB7304" w:rsidP="00ED0AC9">
            <w:pPr>
              <w:jc w:val="left"/>
              <w:rPr>
                <w:rFonts w:ascii="宋体" w:eastAsia="宋体" w:hAnsi="宋体"/>
                <w:bCs/>
                <w:sz w:val="18"/>
                <w:szCs w:val="18"/>
              </w:rPr>
            </w:pPr>
            <w:smartTag w:uri="urn:schemas-microsoft-com:office:smarttags" w:element="chsdate">
              <w:smartTagPr>
                <w:attr w:name="Year" w:val="1899"/>
                <w:attr w:name="Month" w:val="12"/>
                <w:attr w:name="Day" w:val="30"/>
                <w:attr w:name="IsLunarDate" w:val="False"/>
                <w:attr w:name="IsROCDate" w:val="False"/>
              </w:smartTagPr>
              <w:r w:rsidRPr="00EF7F75">
                <w:rPr>
                  <w:rFonts w:ascii="宋体" w:eastAsia="宋体" w:hAnsi="宋体" w:hint="eastAsia"/>
                  <w:bCs/>
                  <w:sz w:val="18"/>
                  <w:szCs w:val="18"/>
                </w:rPr>
                <w:t>2.4.4</w:t>
              </w:r>
            </w:smartTag>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液化天然气储罐仪表的设置，应符合下列要求：</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a) 应设置两个液位计，并应设置液位上、下限报警和连锁装置〔注：容积小于</w:t>
            </w:r>
            <w:smartTag w:uri="urn:schemas-microsoft-com:office:smarttags" w:element="chmetcnv">
              <w:smartTagPr>
                <w:attr w:name="TCSC" w:val="0"/>
                <w:attr w:name="NumberType" w:val="1"/>
                <w:attr w:name="Negative" w:val="False"/>
                <w:attr w:name="HasSpace" w:val="False"/>
                <w:attr w:name="SourceValue" w:val="3.8"/>
                <w:attr w:name="UnitName" w:val="m3"/>
              </w:smartTagPr>
              <w:r w:rsidRPr="00EF7F75">
                <w:rPr>
                  <w:rFonts w:ascii="宋体" w:eastAsia="宋体" w:hAnsi="宋体" w:hint="eastAsia"/>
                  <w:sz w:val="18"/>
                  <w:szCs w:val="18"/>
                </w:rPr>
                <w:t>3.8m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的储罐和容器，可设置一个液位计（或固定长度液位管）〕；</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b) 应设置压力表，并应在有值班人员的场所设置高压报警显示器，取压点应位于储罐最高液位以上；</w:t>
            </w:r>
          </w:p>
        </w:tc>
      </w:tr>
      <w:tr w:rsidR="00AB7304" w:rsidRPr="00EF7F75" w:rsidTr="00ED0AC9">
        <w:trPr>
          <w:cantSplit/>
          <w:jc w:val="center"/>
        </w:trPr>
        <w:tc>
          <w:tcPr>
            <w:tcW w:w="810" w:type="dxa"/>
            <w:vMerge/>
          </w:tcPr>
          <w:p w:rsidR="00AB7304" w:rsidRPr="00EF7F75" w:rsidRDefault="00AB7304" w:rsidP="00ED0AC9">
            <w:pPr>
              <w:jc w:val="left"/>
              <w:rPr>
                <w:rFonts w:ascii="宋体" w:eastAsia="宋体" w:hAnsi="宋体"/>
                <w:bCs/>
                <w:sz w:val="18"/>
                <w:szCs w:val="18"/>
              </w:rPr>
            </w:pP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c) 采用真空绝热的储罐，真空层应设置真空表接口。</w:t>
            </w:r>
          </w:p>
        </w:tc>
      </w:tr>
      <w:tr w:rsidR="00AB7304" w:rsidRPr="00EF7F75" w:rsidTr="00ED0AC9">
        <w:trPr>
          <w:cantSplit/>
          <w:jc w:val="center"/>
        </w:trPr>
        <w:tc>
          <w:tcPr>
            <w:tcW w:w="810" w:type="dxa"/>
          </w:tcPr>
          <w:p w:rsidR="00AB7304" w:rsidRPr="00EF7F75" w:rsidRDefault="00AB7304" w:rsidP="00ED0AC9">
            <w:pPr>
              <w:jc w:val="left"/>
              <w:rPr>
                <w:rFonts w:ascii="宋体" w:eastAsia="宋体" w:hAnsi="宋体"/>
                <w:sz w:val="18"/>
                <w:szCs w:val="18"/>
              </w:rPr>
            </w:pPr>
            <w:r w:rsidRPr="00EF7F75">
              <w:rPr>
                <w:rFonts w:ascii="宋体" w:eastAsia="宋体" w:hAnsi="宋体" w:hint="eastAsia"/>
                <w:bCs/>
                <w:sz w:val="18"/>
                <w:szCs w:val="18"/>
              </w:rPr>
              <w:t>2.4.</w:t>
            </w:r>
            <w:r w:rsidR="00031449" w:rsidRPr="00EF7F75">
              <w:rPr>
                <w:rFonts w:ascii="宋体" w:eastAsia="宋体" w:hAnsi="宋体" w:hint="eastAsia"/>
                <w:bCs/>
                <w:sz w:val="18"/>
                <w:szCs w:val="18"/>
              </w:rPr>
              <w:t>5</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液化天然气罐车卸车口的进液管道应设置止回阀，卸车软管应采用奥氏体不锈钢波纹软管。</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3</w:t>
            </w:r>
          </w:p>
        </w:tc>
        <w:tc>
          <w:tcPr>
            <w:tcW w:w="8745" w:type="dxa"/>
            <w:vAlign w:val="center"/>
          </w:tcPr>
          <w:p w:rsidR="00AB7304" w:rsidRPr="00EF7F75" w:rsidRDefault="00AB7304" w:rsidP="00ED0AC9">
            <w:pPr>
              <w:spacing w:line="320" w:lineRule="exact"/>
              <w:jc w:val="left"/>
              <w:rPr>
                <w:rFonts w:ascii="宋体" w:eastAsia="宋体" w:hAnsi="宋体"/>
                <w:sz w:val="18"/>
                <w:szCs w:val="18"/>
              </w:rPr>
            </w:pPr>
            <w:r w:rsidRPr="00EF7F75">
              <w:rPr>
                <w:rFonts w:ascii="宋体" w:eastAsia="宋体" w:hAnsi="宋体" w:hint="eastAsia"/>
                <w:b/>
                <w:sz w:val="18"/>
                <w:szCs w:val="18"/>
              </w:rPr>
              <w:t>电气、仪器仪表、计量器具</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3.1</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站内应设置事故切断系统。事故切断系统应具有手动、自动或手动自动同时启动的性能，手动启动器应设置在事故时方便到达的地方，并与所保护设备的间距不小于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EF7F75">
                <w:rPr>
                  <w:rFonts w:ascii="宋体" w:eastAsia="宋体" w:hAnsi="宋体" w:hint="eastAsia"/>
                  <w:sz w:val="18"/>
                  <w:szCs w:val="18"/>
                </w:rPr>
                <w:t>15m</w:t>
              </w:r>
            </w:smartTag>
            <w:r w:rsidRPr="00EF7F75">
              <w:rPr>
                <w:rFonts w:ascii="宋体" w:eastAsia="宋体" w:hAnsi="宋体" w:hint="eastAsia"/>
                <w:sz w:val="18"/>
                <w:szCs w:val="18"/>
              </w:rPr>
              <w:t>。手动启动器应具有明显的功能标志。</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3.2</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应配备计量衡器，使用称重法进行充装；配备专用复检计量衡器，对充装量逐瓶复检。</w:t>
            </w:r>
          </w:p>
        </w:tc>
      </w:tr>
      <w:tr w:rsidR="00AB7304" w:rsidRPr="00EF7F75" w:rsidTr="00ED0AC9">
        <w:trPr>
          <w:cantSplit/>
          <w:jc w:val="center"/>
        </w:trPr>
        <w:tc>
          <w:tcPr>
            <w:tcW w:w="810" w:type="dxa"/>
            <w:vAlign w:val="center"/>
          </w:tcPr>
          <w:p w:rsidR="00AB7304" w:rsidRPr="00EF7F75" w:rsidRDefault="00AB7304"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3.3</w:t>
            </w:r>
          </w:p>
        </w:tc>
        <w:tc>
          <w:tcPr>
            <w:tcW w:w="8745" w:type="dxa"/>
            <w:vAlign w:val="center"/>
          </w:tcPr>
          <w:p w:rsidR="00AB7304" w:rsidRPr="00EF7F75" w:rsidRDefault="00AB7304" w:rsidP="00ED0AC9">
            <w:pPr>
              <w:spacing w:line="310" w:lineRule="exact"/>
              <w:jc w:val="left"/>
              <w:rPr>
                <w:rFonts w:ascii="宋体" w:eastAsia="宋体" w:hAnsi="宋体"/>
                <w:sz w:val="18"/>
                <w:szCs w:val="18"/>
              </w:rPr>
            </w:pPr>
            <w:r w:rsidRPr="00EF7F75">
              <w:rPr>
                <w:rFonts w:ascii="宋体" w:eastAsia="宋体" w:hAnsi="宋体" w:hint="eastAsia"/>
                <w:sz w:val="18"/>
                <w:szCs w:val="18"/>
              </w:rPr>
              <w:t>计量衡器每天使用前应校正一次，保证其示值准确、可靠。衡器的最大称量值应为常用称量的（1.5～3.0）倍。</w:t>
            </w:r>
          </w:p>
        </w:tc>
      </w:tr>
    </w:tbl>
    <w:p w:rsidR="00AB7304" w:rsidRPr="00EF7F75" w:rsidRDefault="00AB7304" w:rsidP="00AB7304">
      <w:pPr>
        <w:pStyle w:val="af8"/>
      </w:pPr>
    </w:p>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8D617E" w:rsidRPr="00EF7F75" w:rsidRDefault="008D617E" w:rsidP="008D617E">
      <w:pPr>
        <w:pStyle w:val="ab"/>
      </w:pPr>
      <w:r w:rsidRPr="00EF7F75">
        <w:lastRenderedPageBreak/>
        <w:br/>
      </w:r>
      <w:r w:rsidRPr="00EF7F75">
        <w:rPr>
          <w:rFonts w:hint="eastAsia"/>
        </w:rPr>
        <w:t>（规范性附录）</w:t>
      </w:r>
      <w:r w:rsidRPr="00EF7F75">
        <w:br/>
      </w:r>
      <w:r w:rsidRPr="00EF7F75">
        <w:rPr>
          <w:rFonts w:hint="eastAsia"/>
        </w:rPr>
        <w:t>液化石油气气瓶充装单位场地、装备及安全设施专项要求</w:t>
      </w:r>
    </w:p>
    <w:p w:rsidR="008D617E" w:rsidRPr="00EF7F75" w:rsidRDefault="008D617E" w:rsidP="008D617E">
      <w:pPr>
        <w:pStyle w:val="af8"/>
      </w:pPr>
      <w:r w:rsidRPr="00EF7F75">
        <w:rPr>
          <w:rFonts w:hint="eastAsia"/>
        </w:rPr>
        <w:t>液化石油气气瓶充装单位场地、装备及安全设施专项要求见表C.1</w:t>
      </w:r>
    </w:p>
    <w:p w:rsidR="008D617E" w:rsidRPr="00EF7F75" w:rsidRDefault="00A743C9" w:rsidP="00A743C9">
      <w:pPr>
        <w:pStyle w:val="aa"/>
        <w:numPr>
          <w:ilvl w:val="0"/>
          <w:numId w:val="0"/>
        </w:numPr>
        <w:spacing w:before="120" w:after="120"/>
      </w:pPr>
      <w:r w:rsidRPr="00EF7F75">
        <w:rPr>
          <w:rFonts w:hint="eastAsia"/>
        </w:rPr>
        <w:t>表C.1</w:t>
      </w:r>
      <w:r w:rsidR="008D617E" w:rsidRPr="00EF7F75">
        <w:rPr>
          <w:rFonts w:hint="eastAsia"/>
        </w:rPr>
        <w:t>专项要求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7772"/>
      </w:tblGrid>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8753" w:type="dxa"/>
            <w:vAlign w:val="center"/>
          </w:tcPr>
          <w:p w:rsidR="008D617E" w:rsidRPr="00EF7F75" w:rsidRDefault="008D617E"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8753" w:type="dxa"/>
            <w:vAlign w:val="center"/>
          </w:tcPr>
          <w:p w:rsidR="008D617E" w:rsidRPr="00EF7F75" w:rsidRDefault="008D617E" w:rsidP="00ED0AC9">
            <w:pPr>
              <w:spacing w:line="320" w:lineRule="exact"/>
              <w:rPr>
                <w:rFonts w:ascii="宋体" w:eastAsia="宋体" w:hAnsi="宋体"/>
                <w:b/>
                <w:sz w:val="18"/>
                <w:szCs w:val="18"/>
              </w:rPr>
            </w:pPr>
            <w:r w:rsidRPr="00EF7F75">
              <w:rPr>
                <w:rFonts w:ascii="宋体" w:eastAsia="宋体" w:hAnsi="宋体"/>
                <w:b/>
                <w:sz w:val="18"/>
                <w:szCs w:val="18"/>
              </w:rPr>
              <w:t>场地厂房</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bCs/>
                <w:sz w:val="18"/>
                <w:szCs w:val="18"/>
              </w:rPr>
              <w:t>1.1</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充装站应分区布置，分为生产区（包括储罐区、机泵房、充装间、罐车装卸区等）和辅助区。生产区应设置高度不低于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的不燃烧体实体围墙。在生产区与辅助区之间应设高度不低于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的不燃烧体实体围墙。辅助区可设置不燃烧体非实体围墙。</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bCs/>
                <w:sz w:val="18"/>
                <w:szCs w:val="18"/>
              </w:rPr>
              <w:t>1.2</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生产区应敷设宽敞的回车场地。生产区应设环形消防车道；当储罐总容积小于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EF7F75">
                <w:rPr>
                  <w:rFonts w:ascii="宋体" w:eastAsia="宋体" w:hAnsi="宋体"/>
                  <w:sz w:val="18"/>
                  <w:szCs w:val="18"/>
                </w:rPr>
                <w:t>500m</w:t>
              </w:r>
              <w:r w:rsidRPr="00EF7F75">
                <w:rPr>
                  <w:rFonts w:ascii="宋体" w:eastAsia="宋体" w:hAnsi="宋体"/>
                  <w:sz w:val="18"/>
                  <w:szCs w:val="18"/>
                  <w:vertAlign w:val="superscript"/>
                </w:rPr>
                <w:t>3</w:t>
              </w:r>
            </w:smartTag>
            <w:r w:rsidRPr="00EF7F75">
              <w:rPr>
                <w:rFonts w:ascii="宋体" w:eastAsia="宋体" w:hAnsi="宋体" w:hint="eastAsia"/>
                <w:sz w:val="18"/>
                <w:szCs w:val="18"/>
              </w:rPr>
              <w:t>时，可设尽头式消防车道和面积不应小于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sz w:val="18"/>
                  <w:szCs w:val="18"/>
                </w:rPr>
                <w:t>12m</w:t>
              </w:r>
            </w:smartTag>
            <w:r w:rsidRPr="00EF7F75">
              <w:rPr>
                <w:rFonts w:ascii="宋体" w:eastAsia="宋体" w:hAnsi="宋体" w:hint="eastAsia"/>
                <w:sz w:val="18"/>
                <w:szCs w:val="18"/>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sz w:val="18"/>
                  <w:szCs w:val="18"/>
                </w:rPr>
                <w:t>12m</w:t>
              </w:r>
            </w:smartTag>
            <w:r w:rsidRPr="00EF7F75">
              <w:rPr>
                <w:rFonts w:ascii="宋体" w:eastAsia="宋体" w:hAnsi="宋体" w:hint="eastAsia"/>
                <w:sz w:val="18"/>
                <w:szCs w:val="18"/>
              </w:rPr>
              <w:t>的回车场；供大型消防车使用的回车场面积不应小于</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7F75">
                <w:rPr>
                  <w:rFonts w:ascii="宋体" w:eastAsia="宋体" w:hAnsi="宋体"/>
                  <w:sz w:val="18"/>
                  <w:szCs w:val="18"/>
                </w:rPr>
                <w:t>18m</w:t>
              </w:r>
            </w:smartTag>
            <w:r w:rsidRPr="00EF7F75">
              <w:rPr>
                <w:rFonts w:ascii="宋体" w:eastAsia="宋体" w:hAnsi="宋体" w:hint="eastAsia"/>
                <w:sz w:val="18"/>
                <w:szCs w:val="18"/>
              </w:rPr>
              <w:t>×</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7F75">
                <w:rPr>
                  <w:rFonts w:ascii="宋体" w:eastAsia="宋体" w:hAnsi="宋体"/>
                  <w:sz w:val="18"/>
                  <w:szCs w:val="18"/>
                </w:rPr>
                <w:t>18m</w:t>
              </w:r>
            </w:smartTag>
            <w:r w:rsidRPr="00EF7F75">
              <w:rPr>
                <w:rFonts w:ascii="宋体" w:eastAsia="宋体" w:hAnsi="宋体" w:hint="eastAsia"/>
                <w:sz w:val="18"/>
                <w:szCs w:val="18"/>
              </w:rPr>
              <w:t>。消防车道宽度不应小于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EF7F75">
                <w:rPr>
                  <w:rFonts w:ascii="宋体" w:eastAsia="宋体" w:hAnsi="宋体"/>
                  <w:sz w:val="18"/>
                  <w:szCs w:val="18"/>
                </w:rPr>
                <w:t>4m</w:t>
              </w:r>
            </w:smartTag>
            <w:r w:rsidRPr="00EF7F75">
              <w:rPr>
                <w:rFonts w:ascii="宋体" w:eastAsia="宋体" w:hAnsi="宋体" w:hint="eastAsia"/>
                <w:sz w:val="18"/>
                <w:szCs w:val="18"/>
              </w:rPr>
              <w:t>。</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bCs/>
                <w:sz w:val="18"/>
                <w:szCs w:val="18"/>
              </w:rPr>
              <w:t>1.3</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充装站内场地平整，在山区、丘陵地区设站也可分阶梯布置。生产区内严禁设地下、半地下建筑（下列情况除外：储罐区的地下排水管沟，且采取了防止液化石油气聚集措施；严寒、寒冷地区的地下消防栓；地下储罐），地下管沟应用干砂填充。</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bCs/>
                <w:sz w:val="18"/>
                <w:szCs w:val="18"/>
              </w:rPr>
              <w:t>1.4</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充装站生产区与辅助区应各至少设一个对外出口。当储罐总容积大于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EF7F75">
                <w:rPr>
                  <w:rFonts w:ascii="宋体" w:eastAsia="宋体" w:hAnsi="宋体" w:hint="eastAsia"/>
                  <w:sz w:val="18"/>
                  <w:szCs w:val="18"/>
                </w:rPr>
                <w:t>1000</w:t>
              </w:r>
              <w:r w:rsidRPr="00EF7F75">
                <w:rPr>
                  <w:rFonts w:ascii="宋体" w:eastAsia="宋体" w:hAnsi="宋体"/>
                  <w:sz w:val="18"/>
                  <w:szCs w:val="18"/>
                </w:rPr>
                <w:t>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时，生产区应至少设置两个对外出入口，其间距不应小于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EF7F75">
                <w:rPr>
                  <w:rFonts w:ascii="宋体" w:eastAsia="宋体" w:hAnsi="宋体" w:hint="eastAsia"/>
                  <w:sz w:val="18"/>
                  <w:szCs w:val="18"/>
                </w:rPr>
                <w:t>50</w:t>
              </w:r>
              <w:r w:rsidRPr="00EF7F75">
                <w:rPr>
                  <w:rFonts w:ascii="宋体" w:eastAsia="宋体" w:hAnsi="宋体"/>
                  <w:sz w:val="18"/>
                  <w:szCs w:val="18"/>
                </w:rPr>
                <w:t>m</w:t>
              </w:r>
            </w:smartTag>
            <w:r w:rsidRPr="00EF7F75">
              <w:rPr>
                <w:rFonts w:ascii="宋体" w:eastAsia="宋体" w:hAnsi="宋体" w:hint="eastAsia"/>
                <w:sz w:val="18"/>
                <w:szCs w:val="18"/>
              </w:rPr>
              <w:t>。对外出入口宽度不应小于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EF7F75">
                <w:rPr>
                  <w:rFonts w:ascii="宋体" w:eastAsia="宋体" w:hAnsi="宋体" w:hint="eastAsia"/>
                  <w:sz w:val="18"/>
                  <w:szCs w:val="18"/>
                </w:rPr>
                <w:t>4</w:t>
              </w:r>
              <w:r w:rsidRPr="00EF7F75">
                <w:rPr>
                  <w:rFonts w:ascii="宋体" w:eastAsia="宋体" w:hAnsi="宋体"/>
                  <w:sz w:val="18"/>
                  <w:szCs w:val="18"/>
                </w:rPr>
                <w:t>m</w:t>
              </w:r>
            </w:smartTag>
            <w:r w:rsidRPr="00EF7F75">
              <w:rPr>
                <w:rFonts w:ascii="宋体" w:eastAsia="宋体" w:hAnsi="宋体" w:hint="eastAsia"/>
                <w:sz w:val="18"/>
                <w:szCs w:val="18"/>
              </w:rPr>
              <w:t>。</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充装站应设置专用卸车场地，并应配置车辆固定装置；充装间的气瓶装卸平台前应设置汽车回车场。</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6</w:t>
            </w:r>
          </w:p>
        </w:tc>
        <w:tc>
          <w:tcPr>
            <w:tcW w:w="8753" w:type="dxa"/>
            <w:vAlign w:val="center"/>
          </w:tcPr>
          <w:p w:rsidR="008D617E" w:rsidRPr="00EF7F75" w:rsidRDefault="008D617E" w:rsidP="00ED0AC9">
            <w:pPr>
              <w:spacing w:line="310" w:lineRule="exact"/>
              <w:rPr>
                <w:rFonts w:ascii="宋体" w:eastAsia="宋体" w:hAnsi="宋体"/>
                <w:b/>
                <w:sz w:val="18"/>
                <w:szCs w:val="18"/>
              </w:rPr>
            </w:pPr>
            <w:r w:rsidRPr="00EF7F75">
              <w:rPr>
                <w:rFonts w:ascii="宋体" w:eastAsia="宋体" w:hAnsi="宋体" w:hint="eastAsia"/>
                <w:sz w:val="18"/>
                <w:szCs w:val="18"/>
              </w:rPr>
              <w:t>具有爆炸危险的封闭式建筑应采取通风措施。通风口不应少于</w:t>
            </w:r>
            <w:r w:rsidRPr="00EF7F75">
              <w:rPr>
                <w:rFonts w:ascii="宋体" w:eastAsia="宋体" w:hAnsi="宋体"/>
                <w:sz w:val="18"/>
                <w:szCs w:val="18"/>
              </w:rPr>
              <w:t>2</w:t>
            </w:r>
            <w:r w:rsidRPr="00EF7F75">
              <w:rPr>
                <w:rFonts w:ascii="宋体" w:eastAsia="宋体" w:hAnsi="宋体" w:hint="eastAsia"/>
                <w:sz w:val="18"/>
                <w:szCs w:val="18"/>
              </w:rPr>
              <w:t>个，并应靠近地面设置。</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7</w:t>
            </w:r>
          </w:p>
        </w:tc>
        <w:tc>
          <w:tcPr>
            <w:tcW w:w="8753" w:type="dxa"/>
            <w:vAlign w:val="center"/>
          </w:tcPr>
          <w:p w:rsidR="008D617E" w:rsidRPr="00EF7F75" w:rsidRDefault="008D617E" w:rsidP="00ED0AC9">
            <w:pPr>
              <w:spacing w:line="310" w:lineRule="exact"/>
              <w:rPr>
                <w:rFonts w:ascii="宋体" w:eastAsia="宋体" w:hAnsi="宋体"/>
                <w:b/>
                <w:sz w:val="18"/>
                <w:szCs w:val="18"/>
              </w:rPr>
            </w:pPr>
            <w:r w:rsidRPr="00EF7F75">
              <w:rPr>
                <w:rFonts w:ascii="宋体" w:eastAsia="宋体" w:hAnsi="宋体" w:hint="eastAsia"/>
                <w:sz w:val="18"/>
                <w:szCs w:val="18"/>
              </w:rPr>
              <w:t>罐车装卸台柱附设在充装间或机泵房外墙一侧的，其外墙应为无门窗洞口的防火墙。</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8</w:t>
            </w:r>
          </w:p>
        </w:tc>
        <w:tc>
          <w:tcPr>
            <w:tcW w:w="8753" w:type="dxa"/>
            <w:vAlign w:val="center"/>
          </w:tcPr>
          <w:p w:rsidR="008D617E" w:rsidRPr="00EF7F75" w:rsidRDefault="008D617E" w:rsidP="00ED0AC9">
            <w:pPr>
              <w:spacing w:line="310" w:lineRule="exact"/>
              <w:rPr>
                <w:rFonts w:ascii="宋体" w:eastAsia="宋体" w:hAnsi="宋体"/>
                <w:b/>
                <w:sz w:val="18"/>
                <w:szCs w:val="18"/>
              </w:rPr>
            </w:pPr>
            <w:r w:rsidRPr="00EF7F75">
              <w:rPr>
                <w:rFonts w:ascii="宋体" w:eastAsia="宋体" w:hAnsi="宋体" w:hint="eastAsia"/>
                <w:sz w:val="18"/>
                <w:szCs w:val="18"/>
              </w:rPr>
              <w:t>新瓶库和真空泵房应设在辅助区。</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2</w:t>
            </w:r>
          </w:p>
        </w:tc>
        <w:tc>
          <w:tcPr>
            <w:tcW w:w="8753" w:type="dxa"/>
            <w:vAlign w:val="center"/>
          </w:tcPr>
          <w:p w:rsidR="008D617E" w:rsidRPr="00EF7F75" w:rsidRDefault="001932BE" w:rsidP="00ED0AC9">
            <w:pPr>
              <w:spacing w:line="320" w:lineRule="exact"/>
              <w:rPr>
                <w:rFonts w:ascii="宋体" w:eastAsia="宋体" w:hAnsi="宋体"/>
                <w:sz w:val="18"/>
                <w:szCs w:val="18"/>
              </w:rPr>
            </w:pPr>
            <w:r w:rsidRPr="00EF7F75">
              <w:rPr>
                <w:rFonts w:ascii="宋体" w:eastAsia="宋体" w:hAnsi="宋体" w:hint="eastAsia"/>
                <w:b/>
                <w:bCs/>
                <w:sz w:val="18"/>
                <w:szCs w:val="18"/>
              </w:rPr>
              <w:t>充装设备与工艺装备</w:t>
            </w:r>
          </w:p>
        </w:tc>
      </w:tr>
      <w:tr w:rsidR="008D617E" w:rsidRPr="00EF7F75" w:rsidTr="00ED0AC9">
        <w:trPr>
          <w:cantSplit/>
        </w:trPr>
        <w:tc>
          <w:tcPr>
            <w:tcW w:w="817" w:type="dxa"/>
            <w:vMerge w:val="restart"/>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设置液化石油气压缩机，其进、出口管段阀门及附件、仪表的设置应符合下列要求：</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进、出口管段应设置阀门；</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进口管段应设置过滤器；</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出口管段应设置止回阀和安全阀（设备自带除外），安全阀应设置放散管；</w:t>
            </w:r>
            <w:r w:rsidRPr="00EF7F75">
              <w:rPr>
                <w:rFonts w:ascii="宋体" w:eastAsia="宋体" w:hAnsi="宋体"/>
                <w:sz w:val="18"/>
                <w:szCs w:val="18"/>
              </w:rPr>
              <w:t xml:space="preserve"> </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进、出口管段之间应设置旁通管及旁通阀；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进、出口应设置压力表。</w:t>
            </w:r>
          </w:p>
        </w:tc>
      </w:tr>
      <w:tr w:rsidR="008D617E" w:rsidRPr="00EF7F75" w:rsidTr="00ED0AC9">
        <w:trPr>
          <w:cantSplit/>
        </w:trPr>
        <w:tc>
          <w:tcPr>
            <w:tcW w:w="817" w:type="dxa"/>
            <w:vMerge w:val="restart"/>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2.2</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设置液化石油气泵，其进、出口管段阀门及附件、仪表的设置应符合下列要求：</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bCs/>
                <w:sz w:val="18"/>
                <w:szCs w:val="18"/>
              </w:rPr>
              <w:t xml:space="preserve"> </w:t>
            </w:r>
            <w:r w:rsidRPr="00EF7F75">
              <w:rPr>
                <w:rFonts w:ascii="宋体" w:eastAsia="宋体" w:hAnsi="宋体" w:hint="eastAsia"/>
                <w:sz w:val="18"/>
                <w:szCs w:val="18"/>
              </w:rPr>
              <w:t>泵进、出口管段应设置切断阀和放气阀；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bCs/>
                <w:sz w:val="18"/>
                <w:szCs w:val="18"/>
              </w:rPr>
              <w:t xml:space="preserve"> </w:t>
            </w:r>
            <w:r w:rsidRPr="00EF7F75">
              <w:rPr>
                <w:rFonts w:ascii="宋体" w:eastAsia="宋体" w:hAnsi="宋体" w:hint="eastAsia"/>
                <w:sz w:val="18"/>
                <w:szCs w:val="18"/>
              </w:rPr>
              <w:t>泵进口管段应设置过滤器；</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泵出口管段应设置止回阀，并应设置液相安全回流阀；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进、出口应设置压力表。</w:t>
            </w:r>
          </w:p>
        </w:tc>
      </w:tr>
      <w:tr w:rsidR="008D617E" w:rsidRPr="00EF7F75" w:rsidTr="00ED0AC9">
        <w:trPr>
          <w:cantSplit/>
        </w:trPr>
        <w:tc>
          <w:tcPr>
            <w:tcW w:w="817" w:type="dxa"/>
            <w:vMerge w:val="restart"/>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2.3</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应设置的储罐数量及罐区布置应符合下列要求：</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配备的储罐不应少于</w:t>
            </w:r>
            <w:r w:rsidRPr="00EF7F75">
              <w:rPr>
                <w:rFonts w:ascii="宋体" w:eastAsia="宋体" w:hAnsi="宋体"/>
                <w:sz w:val="18"/>
                <w:szCs w:val="18"/>
              </w:rPr>
              <w:t>2</w:t>
            </w:r>
            <w:r w:rsidRPr="00EF7F75">
              <w:rPr>
                <w:rFonts w:ascii="宋体" w:eastAsia="宋体" w:hAnsi="宋体" w:hint="eastAsia"/>
                <w:sz w:val="18"/>
                <w:szCs w:val="18"/>
              </w:rPr>
              <w:t>台，储罐应牢固地设置在基础上；</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储罐组四周应设置高度为</w:t>
            </w:r>
            <w:smartTag w:uri="urn:schemas-microsoft-com:office:smarttags" w:element="chmetcnv">
              <w:smartTagPr>
                <w:attr w:name="TCSC" w:val="0"/>
                <w:attr w:name="NumberType" w:val="1"/>
                <w:attr w:name="Negative" w:val="False"/>
                <w:attr w:name="HasSpace" w:val="False"/>
                <w:attr w:name="SourceValue" w:val="1"/>
                <w:attr w:name="UnitName" w:val="m"/>
              </w:smartTagPr>
              <w:r w:rsidRPr="00EF7F75">
                <w:rPr>
                  <w:rFonts w:ascii="宋体" w:eastAsia="宋体" w:hAnsi="宋体"/>
                  <w:sz w:val="18"/>
                  <w:szCs w:val="18"/>
                </w:rPr>
                <w:t>1m</w:t>
              </w:r>
            </w:smartTag>
            <w:r w:rsidRPr="00EF7F75">
              <w:rPr>
                <w:rFonts w:ascii="宋体" w:eastAsia="宋体" w:hAnsi="宋体" w:hint="eastAsia"/>
                <w:sz w:val="18"/>
                <w:szCs w:val="18"/>
              </w:rPr>
              <w:t>的不燃烧体实体防护堤；</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防护堤内储罐超过</w:t>
            </w:r>
            <w:r w:rsidRPr="00EF7F75">
              <w:rPr>
                <w:rFonts w:ascii="宋体" w:eastAsia="宋体" w:hAnsi="宋体"/>
                <w:sz w:val="18"/>
                <w:szCs w:val="18"/>
              </w:rPr>
              <w:t>4</w:t>
            </w:r>
            <w:r w:rsidRPr="00EF7F75">
              <w:rPr>
                <w:rFonts w:ascii="宋体" w:eastAsia="宋体" w:hAnsi="宋体" w:hint="eastAsia"/>
                <w:sz w:val="18"/>
                <w:szCs w:val="18"/>
              </w:rPr>
              <w:t>台时，至少应设置</w:t>
            </w:r>
            <w:r w:rsidRPr="00EF7F75">
              <w:rPr>
                <w:rFonts w:ascii="宋体" w:eastAsia="宋体" w:hAnsi="宋体"/>
                <w:sz w:val="18"/>
                <w:szCs w:val="18"/>
              </w:rPr>
              <w:t>2</w:t>
            </w:r>
            <w:r w:rsidRPr="00EF7F75">
              <w:rPr>
                <w:rFonts w:ascii="宋体" w:eastAsia="宋体" w:hAnsi="宋体" w:hint="eastAsia"/>
                <w:sz w:val="18"/>
                <w:szCs w:val="18"/>
              </w:rPr>
              <w:t>个过梯，且应分开布置。</w:t>
            </w:r>
          </w:p>
        </w:tc>
      </w:tr>
      <w:tr w:rsidR="008D617E" w:rsidRPr="00EF7F75" w:rsidTr="00ED0AC9">
        <w:trPr>
          <w:cantSplit/>
        </w:trPr>
        <w:tc>
          <w:tcPr>
            <w:tcW w:w="817" w:type="dxa"/>
            <w:vMerge w:val="restart"/>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2.4</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液化石油气储罐接管安全阀件的配置应符合下列要求：</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pacing w:val="-4"/>
                <w:sz w:val="18"/>
                <w:szCs w:val="18"/>
              </w:rPr>
              <w:t xml:space="preserve"> </w:t>
            </w:r>
            <w:r w:rsidRPr="00EF7F75">
              <w:rPr>
                <w:rFonts w:ascii="宋体" w:eastAsia="宋体" w:hAnsi="宋体" w:hint="eastAsia"/>
                <w:sz w:val="18"/>
                <w:szCs w:val="18"/>
              </w:rPr>
              <w:t>应设置安全阀和检修用的放散管；</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液相进口管应设置止回阀；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储罐液相出口管和气相管应设置紧急切断阀；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储罐所有管道接口应设置两道手动阀门；排污口两道阀间应采用短管连接，并应采取防冻措施。</w:t>
            </w:r>
          </w:p>
        </w:tc>
      </w:tr>
      <w:tr w:rsidR="008D617E" w:rsidRPr="00EF7F75" w:rsidTr="00ED0AC9">
        <w:trPr>
          <w:cantSplit/>
        </w:trPr>
        <w:tc>
          <w:tcPr>
            <w:tcW w:w="817" w:type="dxa"/>
            <w:vMerge w:val="restart"/>
            <w:vAlign w:val="center"/>
          </w:tcPr>
          <w:p w:rsidR="008D617E" w:rsidRPr="00EF7F75" w:rsidRDefault="008D617E"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lastRenderedPageBreak/>
              <w:t>2.5</w:t>
            </w:r>
          </w:p>
        </w:tc>
        <w:tc>
          <w:tcPr>
            <w:tcW w:w="8753" w:type="dxa"/>
            <w:vAlign w:val="center"/>
          </w:tcPr>
          <w:p w:rsidR="008D617E" w:rsidRPr="00EF7F75" w:rsidRDefault="008D617E" w:rsidP="00ED0AC9">
            <w:pPr>
              <w:spacing w:line="310" w:lineRule="exact"/>
              <w:rPr>
                <w:rFonts w:ascii="宋体" w:eastAsia="宋体" w:hAnsi="宋体"/>
                <w:sz w:val="18"/>
                <w:szCs w:val="18"/>
              </w:rPr>
            </w:pPr>
            <w:r w:rsidRPr="00EF7F75">
              <w:rPr>
                <w:rFonts w:ascii="宋体" w:eastAsia="宋体" w:hAnsi="宋体" w:hint="eastAsia"/>
                <w:sz w:val="18"/>
                <w:szCs w:val="18"/>
              </w:rPr>
              <w:t>液化石油气储罐安全阀的设置应符合下列要求：</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pacing w:val="-8"/>
                <w:sz w:val="18"/>
                <w:szCs w:val="18"/>
              </w:rPr>
              <w:t xml:space="preserve"> </w:t>
            </w:r>
            <w:r w:rsidRPr="00EF7F75">
              <w:rPr>
                <w:rFonts w:ascii="宋体" w:eastAsia="宋体" w:hAnsi="宋体" w:hint="eastAsia"/>
                <w:sz w:val="18"/>
                <w:szCs w:val="18"/>
              </w:rPr>
              <w:t>应选用弹簧封闭全启式安全阀，其整定压力不应大于储罐设计压力；</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pacing w:val="-8"/>
                <w:sz w:val="18"/>
                <w:szCs w:val="18"/>
              </w:rPr>
              <w:t xml:space="preserve"> </w:t>
            </w:r>
            <w:r w:rsidRPr="00EF7F75">
              <w:rPr>
                <w:rFonts w:ascii="宋体" w:eastAsia="宋体" w:hAnsi="宋体" w:hint="eastAsia"/>
                <w:sz w:val="18"/>
                <w:szCs w:val="18"/>
              </w:rPr>
              <w:t>容积大于或等于</w:t>
            </w:r>
            <w:smartTag w:uri="urn:schemas-microsoft-com:office:smarttags" w:element="chmetcnv">
              <w:smartTagPr>
                <w:attr w:name="UnitName" w:val="m3"/>
                <w:attr w:name="SourceValue" w:val="100"/>
                <w:attr w:name="HasSpace" w:val="True"/>
                <w:attr w:name="Negative" w:val="False"/>
                <w:attr w:name="NumberType" w:val="1"/>
                <w:attr w:name="TCSC" w:val="0"/>
              </w:smartTagPr>
              <w:r w:rsidRPr="00EF7F75">
                <w:rPr>
                  <w:rFonts w:ascii="宋体" w:eastAsia="宋体" w:hAnsi="宋体"/>
                  <w:sz w:val="18"/>
                  <w:szCs w:val="18"/>
                </w:rPr>
                <w:t>100 m</w:t>
              </w:r>
              <w:r w:rsidRPr="00EF7F75">
                <w:rPr>
                  <w:rFonts w:ascii="宋体" w:eastAsia="宋体" w:hAnsi="宋体"/>
                  <w:sz w:val="18"/>
                  <w:szCs w:val="18"/>
                  <w:vertAlign w:val="superscript"/>
                </w:rPr>
                <w:t>3</w:t>
              </w:r>
            </w:smartTag>
            <w:r w:rsidRPr="00EF7F75">
              <w:rPr>
                <w:rFonts w:ascii="宋体" w:eastAsia="宋体" w:hAnsi="宋体" w:hint="eastAsia"/>
                <w:sz w:val="18"/>
                <w:szCs w:val="18"/>
              </w:rPr>
              <w:t>的储罐应设置</w:t>
            </w:r>
            <w:r w:rsidRPr="00EF7F75">
              <w:rPr>
                <w:rFonts w:ascii="宋体" w:eastAsia="宋体" w:hAnsi="宋体"/>
                <w:sz w:val="18"/>
                <w:szCs w:val="18"/>
              </w:rPr>
              <w:t>2</w:t>
            </w:r>
            <w:r w:rsidRPr="00EF7F75">
              <w:rPr>
                <w:rFonts w:ascii="宋体" w:eastAsia="宋体" w:hAnsi="宋体" w:hint="eastAsia"/>
                <w:sz w:val="18"/>
                <w:szCs w:val="18"/>
              </w:rPr>
              <w:t>个或</w:t>
            </w:r>
            <w:r w:rsidRPr="00EF7F75">
              <w:rPr>
                <w:rFonts w:ascii="宋体" w:eastAsia="宋体" w:hAnsi="宋体"/>
                <w:sz w:val="18"/>
                <w:szCs w:val="18"/>
              </w:rPr>
              <w:t>2</w:t>
            </w:r>
            <w:r w:rsidRPr="00EF7F75">
              <w:rPr>
                <w:rFonts w:ascii="宋体" w:eastAsia="宋体" w:hAnsi="宋体" w:hint="eastAsia"/>
                <w:sz w:val="18"/>
                <w:szCs w:val="18"/>
              </w:rPr>
              <w:t>个以上安全阀；</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安全阀应设置放散管，其管径不应小于安全阀的出口管径。地上储罐安全阀放散管管口应高出储罐操作平台</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以上，且应高出地面</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5m</w:t>
              </w:r>
            </w:smartTag>
            <w:r w:rsidRPr="00EF7F75">
              <w:rPr>
                <w:rFonts w:ascii="宋体" w:eastAsia="宋体" w:hAnsi="宋体" w:hint="eastAsia"/>
                <w:sz w:val="18"/>
                <w:szCs w:val="18"/>
              </w:rPr>
              <w:t>以上；地下储罐安全阀放散管管口应高出地面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EF7F75">
                <w:rPr>
                  <w:rFonts w:ascii="宋体" w:eastAsia="宋体" w:hAnsi="宋体"/>
                  <w:sz w:val="18"/>
                  <w:szCs w:val="18"/>
                </w:rPr>
                <w:t>2.5m</w:t>
              </w:r>
            </w:smartTag>
            <w:r w:rsidRPr="00EF7F75">
              <w:rPr>
                <w:rFonts w:ascii="宋体" w:eastAsia="宋体" w:hAnsi="宋体" w:hint="eastAsia"/>
                <w:sz w:val="18"/>
                <w:szCs w:val="18"/>
              </w:rPr>
              <w:t>以上；</w:t>
            </w:r>
          </w:p>
        </w:tc>
      </w:tr>
      <w:tr w:rsidR="008D617E" w:rsidRPr="00EF7F75" w:rsidTr="00ED0AC9">
        <w:trPr>
          <w:cantSplit/>
        </w:trPr>
        <w:tc>
          <w:tcPr>
            <w:tcW w:w="817" w:type="dxa"/>
            <w:vMerge/>
            <w:vAlign w:val="center"/>
          </w:tcPr>
          <w:p w:rsidR="008D617E" w:rsidRPr="00EF7F75" w:rsidRDefault="008D617E" w:rsidP="00ED0AC9">
            <w:pPr>
              <w:spacing w:line="320" w:lineRule="exact"/>
              <w:jc w:val="left"/>
              <w:rPr>
                <w:rFonts w:ascii="宋体" w:eastAsia="宋体" w:hAnsi="宋体"/>
                <w:bCs/>
                <w:sz w:val="18"/>
                <w:szCs w:val="18"/>
              </w:rPr>
            </w:pP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安全阀与储罐之间应设置阀门，储罐运行期间该阀门应全开，且应采用铅封或锁定（或拆除手柄）。</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2.6</w:t>
            </w:r>
          </w:p>
        </w:tc>
        <w:tc>
          <w:tcPr>
            <w:tcW w:w="8753" w:type="dxa"/>
          </w:tcPr>
          <w:p w:rsidR="008D617E" w:rsidRPr="00EF7F75" w:rsidRDefault="008D617E" w:rsidP="00ED0AC9">
            <w:pPr>
              <w:spacing w:line="320" w:lineRule="exact"/>
              <w:rPr>
                <w:rFonts w:ascii="宋体" w:eastAsia="宋体" w:hAnsi="宋体"/>
                <w:spacing w:val="-6"/>
                <w:sz w:val="18"/>
                <w:szCs w:val="18"/>
              </w:rPr>
            </w:pPr>
            <w:r w:rsidRPr="00EF7F75">
              <w:rPr>
                <w:rFonts w:ascii="宋体" w:eastAsia="宋体" w:hAnsi="宋体" w:hint="eastAsia"/>
                <w:sz w:val="18"/>
                <w:szCs w:val="18"/>
              </w:rPr>
              <w:t>地上储罐检修用的放散管管口应高出储罐操作平台</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以上，且应高出地面</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5m</w:t>
              </w:r>
            </w:smartTag>
            <w:r w:rsidRPr="00EF7F75">
              <w:rPr>
                <w:rFonts w:ascii="宋体" w:eastAsia="宋体" w:hAnsi="宋体" w:hint="eastAsia"/>
                <w:sz w:val="18"/>
                <w:szCs w:val="18"/>
              </w:rPr>
              <w:t>以上；地下储罐检修用的放散管管口应高出地面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EF7F75">
                <w:rPr>
                  <w:rFonts w:ascii="宋体" w:eastAsia="宋体" w:hAnsi="宋体"/>
                  <w:sz w:val="18"/>
                  <w:szCs w:val="18"/>
                </w:rPr>
                <w:t>2.5m</w:t>
              </w:r>
            </w:smartTag>
            <w:r w:rsidRPr="00EF7F75">
              <w:rPr>
                <w:rFonts w:ascii="宋体" w:eastAsia="宋体" w:hAnsi="宋体" w:hint="eastAsia"/>
                <w:sz w:val="18"/>
                <w:szCs w:val="18"/>
              </w:rPr>
              <w:t>以上。</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2.7</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管道安全阀放散管管口距地面不应小于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EF7F75">
                <w:rPr>
                  <w:rFonts w:ascii="宋体" w:eastAsia="宋体" w:hAnsi="宋体"/>
                  <w:sz w:val="18"/>
                  <w:szCs w:val="18"/>
                </w:rPr>
                <w:t>2.5m</w:t>
              </w:r>
            </w:smartTag>
            <w:r w:rsidRPr="00EF7F75">
              <w:rPr>
                <w:rFonts w:ascii="宋体" w:eastAsia="宋体" w:hAnsi="宋体" w:hint="eastAsia"/>
                <w:sz w:val="18"/>
                <w:szCs w:val="18"/>
              </w:rPr>
              <w:t>。</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2.8</w:t>
            </w:r>
          </w:p>
        </w:tc>
        <w:tc>
          <w:tcPr>
            <w:tcW w:w="8753" w:type="dxa"/>
            <w:vAlign w:val="center"/>
          </w:tcPr>
          <w:p w:rsidR="008D617E" w:rsidRPr="00EF7F75" w:rsidRDefault="008D617E" w:rsidP="00ED0AC9">
            <w:pPr>
              <w:spacing w:line="320" w:lineRule="exact"/>
              <w:rPr>
                <w:rFonts w:ascii="宋体" w:eastAsia="宋体" w:hAnsi="宋体"/>
                <w:b/>
                <w:sz w:val="18"/>
                <w:szCs w:val="18"/>
              </w:rPr>
            </w:pPr>
            <w:r w:rsidRPr="00EF7F75">
              <w:rPr>
                <w:rFonts w:ascii="宋体" w:eastAsia="宋体" w:hAnsi="宋体" w:hint="eastAsia"/>
                <w:sz w:val="18"/>
                <w:szCs w:val="18"/>
              </w:rPr>
              <w:t>储罐应设置就地显示的液位计、压力表、温度计；新建、扩建和改建的充装站，储罐应设置远传显示的液位计和压力表，且应设置液位上、下限报警装置和压力上限报警装置。</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2.9</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气液分离器应设置直观式液位计和压力表。</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2.10</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计量装置的进出口应设置压力表。</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2.11</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设置残液倒空和回收装置。还应有新瓶抽真空设施，抽真空设施应保证新瓶真空度能抽至</w:t>
            </w:r>
            <w:r w:rsidRPr="00EF7F75">
              <w:rPr>
                <w:rFonts w:ascii="宋体" w:eastAsia="宋体" w:hAnsi="宋体"/>
                <w:sz w:val="18"/>
                <w:szCs w:val="18"/>
              </w:rPr>
              <w:t>80kPa</w:t>
            </w:r>
            <w:r w:rsidRPr="00EF7F75">
              <w:rPr>
                <w:rFonts w:ascii="宋体" w:eastAsia="宋体" w:hAnsi="宋体" w:hint="eastAsia"/>
                <w:sz w:val="18"/>
                <w:szCs w:val="18"/>
              </w:rPr>
              <w:t>以上。</w:t>
            </w:r>
          </w:p>
        </w:tc>
      </w:tr>
      <w:tr w:rsidR="008D617E" w:rsidRPr="00EF7F75" w:rsidTr="00ED0AC9">
        <w:trPr>
          <w:cantSplit/>
        </w:trPr>
        <w:tc>
          <w:tcPr>
            <w:tcW w:w="817" w:type="dxa"/>
            <w:vAlign w:val="center"/>
          </w:tcPr>
          <w:p w:rsidR="008D617E" w:rsidRPr="00EF7F75" w:rsidRDefault="008D617E"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3</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b/>
                <w:sz w:val="18"/>
                <w:szCs w:val="18"/>
              </w:rPr>
              <w:t>电气、仪器仪表、计量器具</w:t>
            </w:r>
          </w:p>
        </w:tc>
      </w:tr>
      <w:tr w:rsidR="008D617E" w:rsidRPr="00EF7F75" w:rsidTr="00ED0AC9">
        <w:trPr>
          <w:cantSplit/>
        </w:trPr>
        <w:tc>
          <w:tcPr>
            <w:tcW w:w="817" w:type="dxa"/>
          </w:tcPr>
          <w:p w:rsidR="008D617E" w:rsidRPr="00EF7F75" w:rsidRDefault="008D617E" w:rsidP="00ED0AC9">
            <w:pPr>
              <w:jc w:val="left"/>
              <w:rPr>
                <w:rFonts w:ascii="宋体" w:eastAsia="宋体" w:hAnsi="宋体"/>
                <w:bCs/>
                <w:sz w:val="18"/>
                <w:szCs w:val="18"/>
              </w:rPr>
            </w:pPr>
            <w:r w:rsidRPr="00EF7F75">
              <w:rPr>
                <w:rFonts w:ascii="宋体" w:eastAsia="宋体" w:hAnsi="宋体" w:hint="eastAsia"/>
                <w:bCs/>
                <w:sz w:val="18"/>
                <w:szCs w:val="18"/>
              </w:rPr>
              <w:t>3.1</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采用自动化、半自动化充装和机械化运瓶的充瓶作业线应设置充瓶质量复检装置、检漏装置或采取检漏措施。</w:t>
            </w:r>
          </w:p>
        </w:tc>
      </w:tr>
      <w:tr w:rsidR="008D617E" w:rsidRPr="00EF7F75" w:rsidTr="00ED0AC9">
        <w:trPr>
          <w:cantSplit/>
        </w:trPr>
        <w:tc>
          <w:tcPr>
            <w:tcW w:w="817" w:type="dxa"/>
          </w:tcPr>
          <w:p w:rsidR="008D617E" w:rsidRPr="00EF7F75" w:rsidRDefault="008D617E" w:rsidP="00ED0AC9">
            <w:pPr>
              <w:jc w:val="left"/>
              <w:rPr>
                <w:rFonts w:ascii="宋体" w:eastAsia="宋体" w:hAnsi="宋体"/>
                <w:bCs/>
                <w:sz w:val="18"/>
                <w:szCs w:val="18"/>
              </w:rPr>
            </w:pPr>
            <w:r w:rsidRPr="00EF7F75">
              <w:rPr>
                <w:rFonts w:ascii="宋体" w:eastAsia="宋体" w:hAnsi="宋体" w:hint="eastAsia"/>
                <w:bCs/>
                <w:sz w:val="18"/>
                <w:szCs w:val="18"/>
              </w:rPr>
              <w:t>3.2</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新建充装站，气瓶上应设置可识别的标识码，充装间应设置钢瓶充装标识码检测系统，并应对钢瓶充装及进、出库信息进行记录。</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3.3</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应当配备检测二甲醚的仪器设备。</w:t>
            </w:r>
          </w:p>
        </w:tc>
      </w:tr>
      <w:tr w:rsidR="008D617E" w:rsidRPr="00EF7F75" w:rsidTr="00ED0AC9">
        <w:trPr>
          <w:cantSplit/>
        </w:trPr>
        <w:tc>
          <w:tcPr>
            <w:tcW w:w="817" w:type="dxa"/>
          </w:tcPr>
          <w:p w:rsidR="008D617E" w:rsidRPr="00EF7F75" w:rsidRDefault="008D617E" w:rsidP="00ED0AC9">
            <w:pPr>
              <w:jc w:val="left"/>
              <w:rPr>
                <w:rFonts w:ascii="宋体" w:eastAsia="宋体" w:hAnsi="宋体"/>
                <w:sz w:val="18"/>
                <w:szCs w:val="18"/>
              </w:rPr>
            </w:pPr>
            <w:r w:rsidRPr="00EF7F75">
              <w:rPr>
                <w:rFonts w:ascii="宋体" w:eastAsia="宋体" w:hAnsi="宋体" w:hint="eastAsia"/>
                <w:bCs/>
                <w:sz w:val="18"/>
                <w:szCs w:val="18"/>
              </w:rPr>
              <w:t>3.4</w:t>
            </w:r>
          </w:p>
        </w:tc>
        <w:tc>
          <w:tcPr>
            <w:tcW w:w="8753" w:type="dxa"/>
            <w:vAlign w:val="center"/>
          </w:tcPr>
          <w:p w:rsidR="008D617E" w:rsidRPr="00EF7F75" w:rsidRDefault="008D617E" w:rsidP="00ED0AC9">
            <w:pPr>
              <w:spacing w:line="320" w:lineRule="exact"/>
              <w:rPr>
                <w:rFonts w:ascii="宋体" w:eastAsia="宋体" w:hAnsi="宋体"/>
                <w:sz w:val="18"/>
                <w:szCs w:val="18"/>
              </w:rPr>
            </w:pPr>
            <w:r w:rsidRPr="00EF7F75">
              <w:rPr>
                <w:rFonts w:ascii="宋体" w:eastAsia="宋体" w:hAnsi="宋体" w:hint="eastAsia"/>
                <w:sz w:val="18"/>
                <w:szCs w:val="18"/>
              </w:rPr>
              <w:t>消防水泵房及其配电室应设置应急照明，应急照明的备用电源可采用蓄电池。</w:t>
            </w:r>
          </w:p>
        </w:tc>
      </w:tr>
    </w:tbl>
    <w:p w:rsidR="008D617E" w:rsidRPr="00EF7F75" w:rsidRDefault="008D617E" w:rsidP="008D617E">
      <w:pPr>
        <w:pStyle w:val="af8"/>
      </w:pPr>
    </w:p>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AB7304" w:rsidRPr="00EF7F75" w:rsidRDefault="00AB7304"/>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rsidP="00E97891">
      <w:pPr>
        <w:pStyle w:val="ab"/>
      </w:pPr>
      <w:r w:rsidRPr="00EF7F75">
        <w:lastRenderedPageBreak/>
        <w:br/>
      </w:r>
      <w:r w:rsidRPr="00EF7F75">
        <w:rPr>
          <w:rFonts w:hint="eastAsia"/>
        </w:rPr>
        <w:t>（规范性附录）</w:t>
      </w:r>
      <w:r w:rsidRPr="00EF7F75">
        <w:br/>
      </w:r>
      <w:r w:rsidRPr="00EF7F75">
        <w:rPr>
          <w:rFonts w:hint="eastAsia"/>
        </w:rPr>
        <w:t>溶解乙炔气体气瓶充装单位场地、装备及安全设施专项要求</w:t>
      </w:r>
    </w:p>
    <w:p w:rsidR="00E97891" w:rsidRPr="00EF7F75" w:rsidRDefault="00E97891" w:rsidP="00E97891">
      <w:pPr>
        <w:pStyle w:val="af8"/>
      </w:pPr>
      <w:r w:rsidRPr="00EF7F75">
        <w:rPr>
          <w:rFonts w:hint="eastAsia"/>
        </w:rPr>
        <w:t>溶解乙炔气体气瓶充装单位场地、装备及安全设施专项要求见表D.1。</w:t>
      </w:r>
    </w:p>
    <w:p w:rsidR="00E97891" w:rsidRPr="00EF7F75" w:rsidRDefault="00595B33" w:rsidP="00595B33">
      <w:pPr>
        <w:pStyle w:val="aa"/>
        <w:numPr>
          <w:ilvl w:val="0"/>
          <w:numId w:val="0"/>
        </w:numPr>
        <w:spacing w:before="120" w:after="120"/>
      </w:pPr>
      <w:r w:rsidRPr="00EF7F75">
        <w:rPr>
          <w:rFonts w:hint="eastAsia"/>
        </w:rPr>
        <w:t>表D.1</w:t>
      </w:r>
      <w:r w:rsidR="00E97891" w:rsidRPr="00EF7F75">
        <w:rPr>
          <w:rFonts w:hint="eastAsia"/>
        </w:rPr>
        <w:t>专项要求</w:t>
      </w:r>
    </w:p>
    <w:tbl>
      <w:tblPr>
        <w:tblW w:w="4993" w:type="pct"/>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7765"/>
      </w:tblGrid>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7765" w:type="dxa"/>
            <w:vAlign w:val="center"/>
          </w:tcPr>
          <w:p w:rsidR="00E97891" w:rsidRPr="00EF7F75" w:rsidRDefault="00E97891"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7765" w:type="dxa"/>
            <w:vAlign w:val="center"/>
          </w:tcPr>
          <w:p w:rsidR="00E97891" w:rsidRPr="00EF7F75" w:rsidRDefault="00E97891" w:rsidP="00ED0AC9">
            <w:pPr>
              <w:spacing w:line="320" w:lineRule="exact"/>
              <w:rPr>
                <w:rFonts w:ascii="宋体" w:eastAsia="宋体" w:hAnsi="宋体"/>
                <w:b/>
                <w:sz w:val="18"/>
                <w:szCs w:val="18"/>
              </w:rPr>
            </w:pPr>
            <w:r w:rsidRPr="00EF7F75">
              <w:rPr>
                <w:rFonts w:ascii="宋体" w:eastAsia="宋体" w:hAnsi="宋体"/>
                <w:b/>
                <w:sz w:val="18"/>
                <w:szCs w:val="18"/>
              </w:rPr>
              <w:t>场地厂房</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Cs/>
                <w:sz w:val="18"/>
                <w:szCs w:val="18"/>
              </w:rPr>
            </w:pPr>
            <w:r w:rsidRPr="00EF7F75">
              <w:rPr>
                <w:rFonts w:ascii="宋体" w:eastAsia="宋体" w:hAnsi="宋体"/>
                <w:bCs/>
                <w:sz w:val="18"/>
                <w:szCs w:val="18"/>
              </w:rPr>
              <w:t>1.1</w:t>
            </w:r>
          </w:p>
        </w:tc>
        <w:tc>
          <w:tcPr>
            <w:tcW w:w="7765" w:type="dxa"/>
            <w:vAlign w:val="center"/>
          </w:tcPr>
          <w:p w:rsidR="00E97891" w:rsidRPr="00EF7F75" w:rsidRDefault="00E97891" w:rsidP="00ED0AC9">
            <w:pPr>
              <w:spacing w:line="310" w:lineRule="exact"/>
              <w:rPr>
                <w:rFonts w:ascii="宋体" w:eastAsia="宋体" w:hAnsi="宋体"/>
                <w:spacing w:val="-2"/>
                <w:sz w:val="18"/>
                <w:szCs w:val="18"/>
              </w:rPr>
            </w:pPr>
            <w:r w:rsidRPr="00EF7F75">
              <w:rPr>
                <w:rFonts w:ascii="宋体" w:eastAsia="宋体" w:hAnsi="宋体" w:hint="eastAsia"/>
                <w:sz w:val="18"/>
                <w:szCs w:val="18"/>
              </w:rPr>
              <w:t>有爆炸危险的生产间（包括乙炔压缩机间、充装间、空瓶间、实瓶间、乙炔瓶库等）应为单层建筑。</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Cs/>
                <w:sz w:val="18"/>
                <w:szCs w:val="18"/>
              </w:rPr>
            </w:pPr>
            <w:r w:rsidRPr="00EF7F75">
              <w:rPr>
                <w:rFonts w:ascii="宋体" w:eastAsia="宋体" w:hAnsi="宋体"/>
                <w:bCs/>
                <w:sz w:val="18"/>
                <w:szCs w:val="18"/>
              </w:rPr>
              <w:t>1.2</w:t>
            </w:r>
          </w:p>
        </w:tc>
        <w:tc>
          <w:tcPr>
            <w:tcW w:w="7765" w:type="dxa"/>
            <w:vAlign w:val="center"/>
          </w:tcPr>
          <w:p w:rsidR="00E97891" w:rsidRPr="00EF7F75" w:rsidRDefault="00E97891" w:rsidP="00ED0AC9">
            <w:pPr>
              <w:spacing w:line="310" w:lineRule="exact"/>
              <w:rPr>
                <w:rFonts w:ascii="宋体" w:eastAsia="宋体" w:hAnsi="宋体"/>
                <w:sz w:val="18"/>
                <w:szCs w:val="18"/>
              </w:rPr>
            </w:pPr>
            <w:r w:rsidRPr="00EF7F75">
              <w:rPr>
                <w:rFonts w:ascii="宋体" w:eastAsia="宋体" w:hAnsi="宋体" w:hint="eastAsia"/>
                <w:sz w:val="18"/>
                <w:szCs w:val="18"/>
              </w:rPr>
              <w:t>乙炔压缩机及其辅助设备，应布置在单独的房间内。</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Cs/>
                <w:sz w:val="18"/>
                <w:szCs w:val="18"/>
              </w:rPr>
            </w:pPr>
            <w:r w:rsidRPr="00EF7F75">
              <w:rPr>
                <w:rFonts w:ascii="宋体" w:eastAsia="宋体" w:hAnsi="宋体"/>
                <w:bCs/>
                <w:sz w:val="18"/>
                <w:szCs w:val="18"/>
              </w:rPr>
              <w:t>1.3</w:t>
            </w:r>
          </w:p>
        </w:tc>
        <w:tc>
          <w:tcPr>
            <w:tcW w:w="7765" w:type="dxa"/>
            <w:vAlign w:val="center"/>
          </w:tcPr>
          <w:p w:rsidR="00E97891" w:rsidRPr="00EF7F75" w:rsidRDefault="00E97891" w:rsidP="00ED0AC9">
            <w:pPr>
              <w:spacing w:line="310" w:lineRule="exact"/>
              <w:rPr>
                <w:rFonts w:ascii="宋体" w:eastAsia="宋体" w:hAnsi="宋体"/>
                <w:sz w:val="18"/>
                <w:szCs w:val="18"/>
              </w:rPr>
            </w:pPr>
            <w:r w:rsidRPr="00EF7F75">
              <w:rPr>
                <w:rFonts w:ascii="宋体" w:eastAsia="宋体" w:hAnsi="宋体" w:hint="eastAsia"/>
                <w:sz w:val="18"/>
                <w:szCs w:val="18"/>
              </w:rPr>
              <w:t>空瓶间和实瓶间应分别设置，充装间可通过门洞与空瓶间和实瓶间相通，各自应设独立的出入口。</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Cs/>
                <w:sz w:val="18"/>
                <w:szCs w:val="18"/>
              </w:rPr>
            </w:pPr>
            <w:r w:rsidRPr="00EF7F75">
              <w:rPr>
                <w:rFonts w:ascii="宋体" w:eastAsia="宋体" w:hAnsi="宋体"/>
                <w:bCs/>
                <w:sz w:val="18"/>
                <w:szCs w:val="18"/>
              </w:rPr>
              <w:t>1.4</w:t>
            </w:r>
          </w:p>
        </w:tc>
        <w:tc>
          <w:tcPr>
            <w:tcW w:w="7765" w:type="dxa"/>
            <w:vAlign w:val="center"/>
          </w:tcPr>
          <w:p w:rsidR="00E97891" w:rsidRPr="00EF7F75" w:rsidRDefault="00E97891" w:rsidP="00ED0AC9">
            <w:pPr>
              <w:spacing w:line="310" w:lineRule="exact"/>
              <w:rPr>
                <w:rFonts w:ascii="宋体" w:eastAsia="宋体" w:hAnsi="宋体"/>
                <w:sz w:val="18"/>
                <w:szCs w:val="18"/>
              </w:rPr>
            </w:pPr>
            <w:r w:rsidRPr="00EF7F75">
              <w:rPr>
                <w:rFonts w:ascii="宋体" w:eastAsia="宋体" w:hAnsi="宋体" w:hint="eastAsia"/>
                <w:sz w:val="18"/>
                <w:szCs w:val="18"/>
              </w:rPr>
              <w:t>充装间、空瓶间和实瓶间，应有防止倒瓶的措施。</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7765" w:type="dxa"/>
            <w:vAlign w:val="center"/>
          </w:tcPr>
          <w:p w:rsidR="00E97891" w:rsidRPr="00EF7F75" w:rsidRDefault="00E97891" w:rsidP="009142C8">
            <w:pPr>
              <w:spacing w:line="310" w:lineRule="exact"/>
              <w:rPr>
                <w:rFonts w:ascii="宋体" w:eastAsia="宋体" w:hAnsi="宋体"/>
                <w:i/>
                <w:sz w:val="18"/>
                <w:szCs w:val="18"/>
              </w:rPr>
            </w:pPr>
            <w:r w:rsidRPr="00EF7F75">
              <w:rPr>
                <w:rFonts w:ascii="宋体" w:eastAsia="宋体" w:hAnsi="宋体" w:hint="eastAsia"/>
                <w:sz w:val="18"/>
                <w:szCs w:val="18"/>
              </w:rPr>
              <w:t>站台应设置有大于平台宽度的雨蓬，雨蓬及其支撑应为非燃烧体。</w:t>
            </w:r>
          </w:p>
        </w:tc>
      </w:tr>
      <w:tr w:rsidR="00E97891" w:rsidRPr="00EF7F75" w:rsidTr="006D77B1">
        <w:trPr>
          <w:cantSplit/>
          <w:jc w:val="center"/>
        </w:trPr>
        <w:tc>
          <w:tcPr>
            <w:tcW w:w="745" w:type="dxa"/>
            <w:vAlign w:val="center"/>
          </w:tcPr>
          <w:p w:rsidR="00E97891" w:rsidRPr="00EF7F75" w:rsidRDefault="00E97891"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2</w:t>
            </w:r>
          </w:p>
        </w:tc>
        <w:tc>
          <w:tcPr>
            <w:tcW w:w="7765" w:type="dxa"/>
            <w:vAlign w:val="center"/>
          </w:tcPr>
          <w:p w:rsidR="00E97891" w:rsidRPr="00EF7F75" w:rsidRDefault="001932BE" w:rsidP="00ED0AC9">
            <w:pPr>
              <w:spacing w:line="320" w:lineRule="exact"/>
              <w:rPr>
                <w:rFonts w:ascii="宋体" w:eastAsia="宋体" w:hAnsi="宋体"/>
                <w:sz w:val="18"/>
                <w:szCs w:val="18"/>
              </w:rPr>
            </w:pPr>
            <w:r w:rsidRPr="00EF7F75">
              <w:rPr>
                <w:rFonts w:ascii="宋体" w:eastAsia="宋体" w:hAnsi="宋体" w:hint="eastAsia"/>
                <w:b/>
                <w:bCs/>
                <w:sz w:val="18"/>
                <w:szCs w:val="18"/>
              </w:rPr>
              <w:t>充装设备与工艺装备</w:t>
            </w:r>
          </w:p>
        </w:tc>
      </w:tr>
      <w:tr w:rsidR="00FF1BF6" w:rsidRPr="00EF7F75" w:rsidTr="006D77B1">
        <w:trPr>
          <w:cantSplit/>
          <w:jc w:val="center"/>
        </w:trPr>
        <w:tc>
          <w:tcPr>
            <w:tcW w:w="745" w:type="dxa"/>
            <w:vAlign w:val="center"/>
          </w:tcPr>
          <w:p w:rsidR="00FF1BF6" w:rsidRPr="00EF7F75" w:rsidRDefault="00FF1BF6"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2.1</w:t>
            </w:r>
          </w:p>
        </w:tc>
        <w:tc>
          <w:tcPr>
            <w:tcW w:w="7765" w:type="dxa"/>
            <w:vAlign w:val="center"/>
          </w:tcPr>
          <w:p w:rsidR="00FF1BF6" w:rsidRPr="00EF7F75" w:rsidRDefault="00FF1BF6" w:rsidP="00FF1BF6">
            <w:pPr>
              <w:spacing w:line="310" w:lineRule="exact"/>
              <w:rPr>
                <w:sz w:val="20"/>
                <w:szCs w:val="20"/>
              </w:rPr>
            </w:pPr>
            <w:r w:rsidRPr="00EF7F75">
              <w:rPr>
                <w:rFonts w:ascii="宋体" w:eastAsia="宋体" w:hAnsi="宋体"/>
                <w:sz w:val="18"/>
                <w:szCs w:val="18"/>
              </w:rPr>
              <w:t>具有抽真空、测量瓶内余压、确定剩余丙酮或者吸附气体介质量、补加丙酮或者吸附气体介质的装置</w:t>
            </w:r>
            <w:r w:rsidRPr="00EF7F75">
              <w:rPr>
                <w:rFonts w:ascii="宋体" w:eastAsia="宋体" w:hAnsi="宋体" w:hint="eastAsia"/>
                <w:sz w:val="18"/>
                <w:szCs w:val="18"/>
              </w:rPr>
              <w:t>。</w:t>
            </w:r>
          </w:p>
        </w:tc>
      </w:tr>
      <w:tr w:rsidR="00FF1BF6" w:rsidRPr="00EF7F75" w:rsidTr="006D77B1">
        <w:trPr>
          <w:cantSplit/>
          <w:jc w:val="center"/>
        </w:trPr>
        <w:tc>
          <w:tcPr>
            <w:tcW w:w="745" w:type="dxa"/>
          </w:tcPr>
          <w:p w:rsidR="00FF1BF6" w:rsidRPr="00EF7F75" w:rsidRDefault="00FF1BF6" w:rsidP="00ED0AC9">
            <w:pPr>
              <w:jc w:val="left"/>
              <w:rPr>
                <w:rFonts w:ascii="宋体" w:eastAsia="宋体" w:hAnsi="宋体"/>
                <w:bCs/>
                <w:sz w:val="18"/>
                <w:szCs w:val="18"/>
              </w:rPr>
            </w:pPr>
            <w:r w:rsidRPr="00EF7F75">
              <w:rPr>
                <w:rFonts w:ascii="宋体" w:eastAsia="宋体" w:hAnsi="宋体" w:hint="eastAsia"/>
                <w:bCs/>
                <w:sz w:val="18"/>
                <w:szCs w:val="18"/>
              </w:rPr>
              <w:t>2.2</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凡与乙炔接触的设备、管件、仪表，严禁选用含铜量超过70%的铜合金以及银、汞、锌、镉及其合金材料制造的零部件。</w:t>
            </w:r>
          </w:p>
        </w:tc>
      </w:tr>
      <w:tr w:rsidR="00FF1BF6" w:rsidRPr="00EF7F75" w:rsidTr="006D77B1">
        <w:trPr>
          <w:cantSplit/>
          <w:jc w:val="center"/>
        </w:trPr>
        <w:tc>
          <w:tcPr>
            <w:tcW w:w="745" w:type="dxa"/>
          </w:tcPr>
          <w:p w:rsidR="00FF1BF6" w:rsidRPr="00EF7F75" w:rsidRDefault="00FF1BF6" w:rsidP="00ED0AC9">
            <w:pPr>
              <w:jc w:val="left"/>
              <w:rPr>
                <w:rFonts w:ascii="宋体" w:eastAsia="宋体" w:hAnsi="宋体"/>
                <w:sz w:val="18"/>
                <w:szCs w:val="18"/>
              </w:rPr>
            </w:pPr>
            <w:r w:rsidRPr="00EF7F75">
              <w:rPr>
                <w:rFonts w:ascii="宋体" w:eastAsia="宋体" w:hAnsi="宋体" w:hint="eastAsia"/>
                <w:bCs/>
                <w:sz w:val="18"/>
                <w:szCs w:val="18"/>
              </w:rPr>
              <w:t>2.3</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应设有回收或处理瓶内余气的设备和装置，不得向大气排放。</w:t>
            </w:r>
          </w:p>
        </w:tc>
      </w:tr>
      <w:tr w:rsidR="00FF1BF6" w:rsidRPr="00EF7F75" w:rsidTr="006D77B1">
        <w:trPr>
          <w:cantSplit/>
          <w:jc w:val="center"/>
        </w:trPr>
        <w:tc>
          <w:tcPr>
            <w:tcW w:w="745" w:type="dxa"/>
            <w:vMerge w:val="restart"/>
          </w:tcPr>
          <w:p w:rsidR="00FF1BF6" w:rsidRPr="00EF7F75" w:rsidRDefault="00FF1BF6" w:rsidP="00ED0AC9">
            <w:pPr>
              <w:jc w:val="left"/>
              <w:rPr>
                <w:rFonts w:ascii="宋体" w:eastAsia="宋体" w:hAnsi="宋体"/>
                <w:sz w:val="18"/>
                <w:szCs w:val="18"/>
              </w:rPr>
            </w:pPr>
            <w:r w:rsidRPr="00EF7F75">
              <w:rPr>
                <w:rFonts w:ascii="宋体" w:eastAsia="宋体" w:hAnsi="宋体" w:hint="eastAsia"/>
                <w:bCs/>
                <w:sz w:val="18"/>
                <w:szCs w:val="18"/>
              </w:rPr>
              <w:t>2.4</w:t>
            </w:r>
          </w:p>
        </w:tc>
        <w:tc>
          <w:tcPr>
            <w:tcW w:w="7765" w:type="dxa"/>
            <w:vAlign w:val="center"/>
          </w:tcPr>
          <w:p w:rsidR="00FF1BF6" w:rsidRPr="00EF7F75" w:rsidRDefault="00FF1BF6" w:rsidP="00ED0AC9">
            <w:pPr>
              <w:spacing w:line="320" w:lineRule="exact"/>
              <w:rPr>
                <w:rFonts w:ascii="宋体" w:eastAsia="宋体" w:hAnsi="宋体"/>
                <w:sz w:val="18"/>
                <w:szCs w:val="18"/>
              </w:rPr>
            </w:pPr>
            <w:r w:rsidRPr="00EF7F75">
              <w:rPr>
                <w:rFonts w:ascii="宋体" w:eastAsia="宋体" w:hAnsi="宋体" w:hint="eastAsia"/>
                <w:sz w:val="18"/>
                <w:szCs w:val="18"/>
              </w:rPr>
              <w:t>乙炔管道、阀门及附件应符合下列要求：</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0D49EA">
            <w:pPr>
              <w:spacing w:line="310" w:lineRule="exact"/>
              <w:rPr>
                <w:rFonts w:ascii="宋体" w:eastAsia="宋体" w:hAnsi="宋体"/>
                <w:sz w:val="18"/>
                <w:szCs w:val="18"/>
              </w:rPr>
            </w:pPr>
            <w:r w:rsidRPr="00EF7F75">
              <w:rPr>
                <w:rFonts w:ascii="宋体" w:eastAsia="宋体" w:hAnsi="宋体" w:hint="eastAsia"/>
                <w:sz w:val="18"/>
                <w:szCs w:val="18"/>
              </w:rPr>
              <w:t xml:space="preserve">a) </w:t>
            </w:r>
            <w:r w:rsidR="000D49EA" w:rsidRPr="00EF7F75">
              <w:rPr>
                <w:rFonts w:ascii="宋体" w:eastAsia="宋体" w:hAnsi="宋体" w:hint="eastAsia"/>
                <w:sz w:val="18"/>
                <w:szCs w:val="18"/>
              </w:rPr>
              <w:t>乙炔工作压力为</w:t>
            </w:r>
            <w:r w:rsidR="000D49EA" w:rsidRPr="00EF7F75">
              <w:rPr>
                <w:rFonts w:ascii="宋体" w:eastAsia="宋体" w:hAnsi="宋体"/>
                <w:sz w:val="18"/>
                <w:szCs w:val="18"/>
              </w:rPr>
              <w:t>0.15</w:t>
            </w:r>
            <w:r w:rsidR="000D49EA" w:rsidRPr="00EF7F75">
              <w:rPr>
                <w:rFonts w:ascii="宋体" w:eastAsia="宋体" w:hAnsi="宋体" w:hint="eastAsia"/>
                <w:sz w:val="18"/>
                <w:szCs w:val="18"/>
              </w:rPr>
              <w:t>～</w:t>
            </w:r>
            <w:r w:rsidR="000D49EA" w:rsidRPr="00EF7F75">
              <w:rPr>
                <w:rFonts w:ascii="宋体" w:eastAsia="宋体" w:hAnsi="宋体"/>
                <w:sz w:val="18"/>
                <w:szCs w:val="18"/>
              </w:rPr>
              <w:t>2.5MPa</w:t>
            </w:r>
            <w:r w:rsidR="000D49EA" w:rsidRPr="00EF7F75">
              <w:rPr>
                <w:rFonts w:ascii="宋体" w:eastAsia="宋体" w:hAnsi="宋体" w:hint="eastAsia"/>
                <w:sz w:val="18"/>
                <w:szCs w:val="18"/>
              </w:rPr>
              <w:t>的高压乙炔管道应采用无缝钢管，管内径不应超过</w:t>
            </w:r>
            <w:smartTag w:uri="urn:schemas-microsoft-com:office:smarttags" w:element="chmetcnv">
              <w:smartTagPr>
                <w:attr w:name="TCSC" w:val="0"/>
                <w:attr w:name="NumberType" w:val="1"/>
                <w:attr w:name="Negative" w:val="False"/>
                <w:attr w:name="HasSpace" w:val="False"/>
                <w:attr w:name="SourceValue" w:val="20"/>
                <w:attr w:name="UnitName" w:val="mm"/>
              </w:smartTagPr>
              <w:r w:rsidR="000D49EA" w:rsidRPr="00EF7F75">
                <w:rPr>
                  <w:rFonts w:ascii="宋体" w:eastAsia="宋体" w:hAnsi="宋体"/>
                  <w:sz w:val="18"/>
                  <w:szCs w:val="18"/>
                </w:rPr>
                <w:t>20mm</w:t>
              </w:r>
            </w:smartTag>
            <w:r w:rsidR="000D49EA" w:rsidRPr="00EF7F75">
              <w:rPr>
                <w:rFonts w:ascii="宋体" w:eastAsia="宋体" w:hAnsi="宋体" w:hint="eastAsia"/>
                <w:sz w:val="18"/>
                <w:szCs w:val="18"/>
              </w:rPr>
              <w:t>；管道连接宜采用焊接接头。而与阀门、附件、设备连接处，可采用法兰或螺纹连接；</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0D49EA">
            <w:pPr>
              <w:spacing w:line="310" w:lineRule="exact"/>
              <w:rPr>
                <w:rFonts w:ascii="宋体" w:eastAsia="宋体" w:hAnsi="宋体"/>
                <w:sz w:val="18"/>
                <w:szCs w:val="18"/>
              </w:rPr>
            </w:pPr>
            <w:r w:rsidRPr="00EF7F75">
              <w:rPr>
                <w:rFonts w:ascii="宋体" w:eastAsia="宋体" w:hAnsi="宋体" w:hint="eastAsia"/>
                <w:sz w:val="18"/>
                <w:szCs w:val="18"/>
              </w:rPr>
              <w:t xml:space="preserve">b) </w:t>
            </w:r>
            <w:r w:rsidR="000D49EA" w:rsidRPr="00EF7F75">
              <w:rPr>
                <w:rFonts w:ascii="宋体" w:eastAsia="宋体" w:hAnsi="宋体" w:hint="eastAsia"/>
                <w:sz w:val="18"/>
                <w:szCs w:val="18"/>
              </w:rPr>
              <w:t>高压乙炔管件、阀门及管道的设计压力不应小于25MPa；</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bCs/>
                <w:sz w:val="18"/>
                <w:szCs w:val="18"/>
              </w:rPr>
            </w:pPr>
          </w:p>
        </w:tc>
        <w:tc>
          <w:tcPr>
            <w:tcW w:w="7765" w:type="dxa"/>
            <w:vAlign w:val="center"/>
          </w:tcPr>
          <w:p w:rsidR="00FF1BF6" w:rsidRPr="00EF7F75" w:rsidRDefault="00FF1BF6" w:rsidP="000D49EA">
            <w:pPr>
              <w:spacing w:line="310" w:lineRule="exact"/>
              <w:rPr>
                <w:rFonts w:ascii="宋体" w:eastAsia="宋体" w:hAnsi="宋体"/>
                <w:sz w:val="18"/>
                <w:szCs w:val="18"/>
              </w:rPr>
            </w:pPr>
            <w:r w:rsidRPr="00EF7F75">
              <w:rPr>
                <w:rFonts w:ascii="宋体" w:eastAsia="宋体" w:hAnsi="宋体" w:hint="eastAsia"/>
                <w:sz w:val="18"/>
                <w:szCs w:val="18"/>
              </w:rPr>
              <w:t xml:space="preserve">c) </w:t>
            </w:r>
            <w:r w:rsidR="000D49EA" w:rsidRPr="00EF7F75">
              <w:rPr>
                <w:rFonts w:ascii="宋体" w:eastAsia="宋体" w:hAnsi="宋体" w:hint="eastAsia"/>
                <w:sz w:val="18"/>
                <w:szCs w:val="18"/>
              </w:rPr>
              <w:t>高压乙炔管道在安装前应作</w:t>
            </w:r>
            <w:r w:rsidR="000D49EA" w:rsidRPr="00EF7F75">
              <w:rPr>
                <w:rFonts w:ascii="宋体" w:eastAsia="宋体" w:hAnsi="宋体"/>
                <w:sz w:val="18"/>
                <w:szCs w:val="18"/>
              </w:rPr>
              <w:t>30MPa</w:t>
            </w:r>
            <w:r w:rsidR="000D49EA" w:rsidRPr="00EF7F75">
              <w:rPr>
                <w:rFonts w:ascii="宋体" w:eastAsia="宋体" w:hAnsi="宋体" w:hint="eastAsia"/>
                <w:sz w:val="18"/>
                <w:szCs w:val="18"/>
              </w:rPr>
              <w:t>耐压试验，安装后管道系统作</w:t>
            </w:r>
            <w:r w:rsidR="000D49EA" w:rsidRPr="00EF7F75">
              <w:rPr>
                <w:rFonts w:ascii="宋体" w:eastAsia="宋体" w:hAnsi="宋体"/>
                <w:sz w:val="18"/>
                <w:szCs w:val="18"/>
              </w:rPr>
              <w:t>3MPa</w:t>
            </w:r>
            <w:r w:rsidR="000D49EA" w:rsidRPr="00EF7F75">
              <w:rPr>
                <w:rFonts w:ascii="宋体" w:eastAsia="宋体" w:hAnsi="宋体" w:hint="eastAsia"/>
                <w:sz w:val="18"/>
                <w:szCs w:val="18"/>
              </w:rPr>
              <w:t>气密性试验和</w:t>
            </w:r>
            <w:r w:rsidR="000D49EA" w:rsidRPr="00EF7F75">
              <w:rPr>
                <w:rFonts w:ascii="宋体" w:eastAsia="宋体" w:hAnsi="宋体"/>
                <w:sz w:val="18"/>
                <w:szCs w:val="18"/>
              </w:rPr>
              <w:t>2.5MPa</w:t>
            </w:r>
            <w:r w:rsidR="000D49EA" w:rsidRPr="00EF7F75">
              <w:rPr>
                <w:rFonts w:ascii="宋体" w:eastAsia="宋体" w:hAnsi="宋体" w:hint="eastAsia"/>
                <w:sz w:val="18"/>
                <w:szCs w:val="18"/>
              </w:rPr>
              <w:t>泄漏性试验。</w:t>
            </w:r>
          </w:p>
        </w:tc>
      </w:tr>
      <w:tr w:rsidR="00FF1BF6" w:rsidRPr="00EF7F75" w:rsidTr="006D77B1">
        <w:trPr>
          <w:cantSplit/>
          <w:jc w:val="center"/>
        </w:trPr>
        <w:tc>
          <w:tcPr>
            <w:tcW w:w="745" w:type="dxa"/>
            <w:vMerge w:val="restart"/>
          </w:tcPr>
          <w:p w:rsidR="00FF1BF6" w:rsidRPr="00EF7F75" w:rsidRDefault="00FF1BF6" w:rsidP="00ED0AC9">
            <w:pPr>
              <w:jc w:val="left"/>
              <w:rPr>
                <w:rFonts w:ascii="宋体" w:eastAsia="宋体" w:hAnsi="宋体"/>
                <w:bCs/>
                <w:sz w:val="18"/>
                <w:szCs w:val="18"/>
              </w:rPr>
            </w:pPr>
            <w:r w:rsidRPr="00EF7F75">
              <w:rPr>
                <w:rFonts w:ascii="宋体" w:eastAsia="宋体" w:hAnsi="宋体" w:hint="eastAsia"/>
                <w:bCs/>
                <w:sz w:val="18"/>
                <w:szCs w:val="18"/>
              </w:rPr>
              <w:t>2.5</w:t>
            </w:r>
          </w:p>
        </w:tc>
        <w:tc>
          <w:tcPr>
            <w:tcW w:w="7765" w:type="dxa"/>
            <w:vAlign w:val="center"/>
          </w:tcPr>
          <w:p w:rsidR="00FF1BF6" w:rsidRPr="00EF7F75" w:rsidRDefault="00FF1BF6" w:rsidP="00ED0AC9">
            <w:pPr>
              <w:spacing w:line="320" w:lineRule="exact"/>
              <w:rPr>
                <w:rFonts w:ascii="宋体" w:eastAsia="宋体" w:hAnsi="宋体"/>
                <w:sz w:val="18"/>
                <w:szCs w:val="18"/>
              </w:rPr>
            </w:pPr>
            <w:r w:rsidRPr="00EF7F75">
              <w:rPr>
                <w:rFonts w:ascii="宋体" w:eastAsia="宋体" w:hAnsi="宋体" w:hint="eastAsia"/>
                <w:sz w:val="18"/>
                <w:szCs w:val="18"/>
              </w:rPr>
              <w:t>乙炔充装排的设置应符合下列要求：</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乙炔充装排应直线布置，不得拐角布置。双排布置时，其净距不宜小于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每排的进口管上应设置一只主截止阀；</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在充装排各分配接口处应设置分配截止阀，应一瓶一阀；</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在充装排末端应设有通向乙炔低压系统的回流管，回流管道上应设截止阀；</w:t>
            </w:r>
          </w:p>
        </w:tc>
      </w:tr>
      <w:tr w:rsidR="00FF1BF6" w:rsidRPr="00EF7F75" w:rsidTr="006D77B1">
        <w:trPr>
          <w:cantSplit/>
          <w:jc w:val="center"/>
        </w:trPr>
        <w:tc>
          <w:tcPr>
            <w:tcW w:w="745" w:type="dxa"/>
            <w:vMerge/>
          </w:tcPr>
          <w:p w:rsidR="00FF1BF6" w:rsidRPr="00EF7F75" w:rsidRDefault="00FF1BF6" w:rsidP="00ED0AC9">
            <w:pPr>
              <w:jc w:val="left"/>
              <w:rPr>
                <w:rFonts w:ascii="宋体" w:eastAsia="宋体" w:hAnsi="宋体"/>
                <w:sz w:val="18"/>
                <w:szCs w:val="18"/>
              </w:rPr>
            </w:pP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乙炔系统应用乙炔专用压力计，每一充装排上至少应设一只乙炔专用压力表。</w:t>
            </w:r>
          </w:p>
        </w:tc>
      </w:tr>
      <w:tr w:rsidR="00FF1BF6" w:rsidRPr="00EF7F75" w:rsidTr="006D77B1">
        <w:trPr>
          <w:cantSplit/>
          <w:jc w:val="center"/>
        </w:trPr>
        <w:tc>
          <w:tcPr>
            <w:tcW w:w="745" w:type="dxa"/>
          </w:tcPr>
          <w:p w:rsidR="00FF1BF6" w:rsidRPr="00EF7F75" w:rsidRDefault="00FF1BF6" w:rsidP="00613E64">
            <w:pPr>
              <w:jc w:val="left"/>
              <w:rPr>
                <w:rFonts w:ascii="宋体" w:eastAsia="宋体" w:hAnsi="宋体"/>
                <w:sz w:val="18"/>
                <w:szCs w:val="18"/>
              </w:rPr>
            </w:pPr>
            <w:r w:rsidRPr="00EF7F75">
              <w:rPr>
                <w:rFonts w:ascii="宋体" w:eastAsia="宋体" w:hAnsi="宋体" w:hint="eastAsia"/>
                <w:bCs/>
                <w:sz w:val="18"/>
                <w:szCs w:val="18"/>
              </w:rPr>
              <w:t>2.6</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乙炔高压软管应能抗乙炔、溶剂的腐蚀，不得选用能导致燃烧、爆炸的材料，其内径应小于或等于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EF7F75">
                <w:rPr>
                  <w:rFonts w:ascii="宋体" w:eastAsia="宋体" w:hAnsi="宋体"/>
                  <w:sz w:val="18"/>
                  <w:szCs w:val="18"/>
                </w:rPr>
                <w:t>6mm</w:t>
              </w:r>
            </w:smartTag>
            <w:r w:rsidRPr="00EF7F75">
              <w:rPr>
                <w:rFonts w:ascii="宋体" w:eastAsia="宋体" w:hAnsi="宋体" w:hint="eastAsia"/>
                <w:sz w:val="18"/>
                <w:szCs w:val="18"/>
              </w:rPr>
              <w:t>。高压软管应能承受大于或等于</w:t>
            </w:r>
            <w:r w:rsidRPr="00EF7F75">
              <w:rPr>
                <w:rFonts w:ascii="宋体" w:eastAsia="宋体" w:hAnsi="宋体"/>
                <w:sz w:val="18"/>
                <w:szCs w:val="18"/>
              </w:rPr>
              <w:t>60MPa</w:t>
            </w:r>
            <w:r w:rsidRPr="00EF7F75">
              <w:rPr>
                <w:rFonts w:ascii="宋体" w:eastAsia="宋体" w:hAnsi="宋体" w:hint="eastAsia"/>
                <w:sz w:val="18"/>
                <w:szCs w:val="18"/>
              </w:rPr>
              <w:t>的耐压试验。</w:t>
            </w:r>
          </w:p>
        </w:tc>
      </w:tr>
      <w:tr w:rsidR="00FF1BF6" w:rsidRPr="00EF7F75" w:rsidTr="006D77B1">
        <w:trPr>
          <w:cantSplit/>
          <w:jc w:val="center"/>
        </w:trPr>
        <w:tc>
          <w:tcPr>
            <w:tcW w:w="745" w:type="dxa"/>
          </w:tcPr>
          <w:p w:rsidR="00FF1BF6" w:rsidRPr="00EF7F75" w:rsidRDefault="00FF1BF6" w:rsidP="00613E64">
            <w:pPr>
              <w:jc w:val="left"/>
              <w:rPr>
                <w:rFonts w:ascii="宋体" w:eastAsia="宋体" w:hAnsi="宋体"/>
                <w:sz w:val="18"/>
                <w:szCs w:val="18"/>
              </w:rPr>
            </w:pPr>
            <w:r w:rsidRPr="00EF7F75">
              <w:rPr>
                <w:rFonts w:ascii="宋体" w:eastAsia="宋体" w:hAnsi="宋体" w:hint="eastAsia"/>
                <w:bCs/>
                <w:sz w:val="18"/>
                <w:szCs w:val="18"/>
              </w:rPr>
              <w:t>2.7</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乙炔充装排上应设置水喷淋冷却装置，且能直接喷到充装排上所有钢瓶，并且有可靠水源。</w:t>
            </w:r>
          </w:p>
        </w:tc>
      </w:tr>
      <w:tr w:rsidR="00FF1BF6" w:rsidRPr="00EF7F75" w:rsidTr="006D77B1">
        <w:trPr>
          <w:cantSplit/>
          <w:jc w:val="center"/>
        </w:trPr>
        <w:tc>
          <w:tcPr>
            <w:tcW w:w="745" w:type="dxa"/>
          </w:tcPr>
          <w:p w:rsidR="00FF1BF6" w:rsidRPr="00EF7F75" w:rsidRDefault="00FF1BF6" w:rsidP="00613E64">
            <w:pPr>
              <w:jc w:val="left"/>
              <w:rPr>
                <w:rFonts w:ascii="宋体" w:eastAsia="宋体" w:hAnsi="宋体"/>
                <w:sz w:val="18"/>
                <w:szCs w:val="18"/>
              </w:rPr>
            </w:pPr>
            <w:r w:rsidRPr="00EF7F75">
              <w:rPr>
                <w:rFonts w:ascii="宋体" w:eastAsia="宋体" w:hAnsi="宋体" w:hint="eastAsia"/>
                <w:bCs/>
                <w:sz w:val="18"/>
                <w:szCs w:val="18"/>
              </w:rPr>
              <w:t>2.8</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乙炔放空管应各自单独引至室外，引出管管口应高出屋脊，且不得小于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EF7F75">
                <w:rPr>
                  <w:rFonts w:ascii="宋体" w:eastAsia="宋体" w:hAnsi="宋体"/>
                  <w:sz w:val="18"/>
                  <w:szCs w:val="18"/>
                </w:rPr>
                <w:t>1m</w:t>
              </w:r>
            </w:smartTag>
            <w:r w:rsidRPr="00EF7F75">
              <w:rPr>
                <w:rFonts w:ascii="宋体" w:eastAsia="宋体" w:hAnsi="宋体" w:hint="eastAsia"/>
                <w:sz w:val="18"/>
                <w:szCs w:val="18"/>
              </w:rPr>
              <w:t>。乙炔设备的排污管，应接至室外，乙炔气体应回收。</w:t>
            </w:r>
          </w:p>
        </w:tc>
      </w:tr>
      <w:tr w:rsidR="00FF1BF6" w:rsidRPr="00EF7F75" w:rsidTr="006D77B1">
        <w:trPr>
          <w:cantSplit/>
          <w:jc w:val="center"/>
        </w:trPr>
        <w:tc>
          <w:tcPr>
            <w:tcW w:w="745" w:type="dxa"/>
          </w:tcPr>
          <w:p w:rsidR="00FF1BF6" w:rsidRPr="00EF7F75" w:rsidRDefault="00FF1BF6" w:rsidP="00613E64">
            <w:pPr>
              <w:jc w:val="left"/>
              <w:rPr>
                <w:rFonts w:ascii="宋体" w:eastAsia="宋体" w:hAnsi="宋体"/>
                <w:sz w:val="18"/>
                <w:szCs w:val="18"/>
              </w:rPr>
            </w:pPr>
            <w:r w:rsidRPr="00EF7F75">
              <w:rPr>
                <w:rFonts w:ascii="宋体" w:eastAsia="宋体" w:hAnsi="宋体" w:hint="eastAsia"/>
                <w:bCs/>
                <w:sz w:val="18"/>
                <w:szCs w:val="18"/>
              </w:rPr>
              <w:t>2.9</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在高压干燥器的出口管路上、各充气汇流排的主截止阀前、充气汇流排的各分配截止阀后、高压乙炔放回低压乙炔的管路上应设置阻火器。</w:t>
            </w:r>
          </w:p>
        </w:tc>
      </w:tr>
      <w:tr w:rsidR="00FF1BF6" w:rsidRPr="00EF7F75" w:rsidTr="006D77B1">
        <w:trPr>
          <w:cantSplit/>
          <w:jc w:val="center"/>
        </w:trPr>
        <w:tc>
          <w:tcPr>
            <w:tcW w:w="745" w:type="dxa"/>
          </w:tcPr>
          <w:p w:rsidR="00FF1BF6" w:rsidRPr="00EF7F75" w:rsidRDefault="00FF1BF6" w:rsidP="00613E64">
            <w:pPr>
              <w:jc w:val="left"/>
              <w:rPr>
                <w:rFonts w:ascii="宋体" w:eastAsia="宋体" w:hAnsi="宋体"/>
                <w:bCs/>
                <w:sz w:val="18"/>
                <w:szCs w:val="18"/>
              </w:rPr>
            </w:pPr>
            <w:r w:rsidRPr="00EF7F75">
              <w:rPr>
                <w:rFonts w:ascii="宋体" w:eastAsia="宋体" w:hAnsi="宋体" w:hint="eastAsia"/>
                <w:bCs/>
                <w:sz w:val="18"/>
                <w:szCs w:val="18"/>
              </w:rPr>
              <w:t>2.10</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乙炔设备、管道系统应设有氧体积分数小于</w:t>
            </w:r>
            <w:r w:rsidRPr="00EF7F75">
              <w:rPr>
                <w:rFonts w:ascii="宋体" w:eastAsia="宋体" w:hAnsi="宋体"/>
                <w:sz w:val="18"/>
                <w:szCs w:val="18"/>
              </w:rPr>
              <w:t>3%</w:t>
            </w:r>
            <w:r w:rsidRPr="00EF7F75">
              <w:rPr>
                <w:rFonts w:ascii="宋体" w:eastAsia="宋体" w:hAnsi="宋体" w:hint="eastAsia"/>
                <w:sz w:val="18"/>
                <w:szCs w:val="18"/>
              </w:rPr>
              <w:t>的氮气或二氧化碳置换设施。</w:t>
            </w:r>
          </w:p>
        </w:tc>
      </w:tr>
      <w:tr w:rsidR="00FF1BF6" w:rsidRPr="00EF7F75" w:rsidTr="006D77B1">
        <w:trPr>
          <w:cantSplit/>
          <w:jc w:val="center"/>
        </w:trPr>
        <w:tc>
          <w:tcPr>
            <w:tcW w:w="745" w:type="dxa"/>
          </w:tcPr>
          <w:p w:rsidR="00FF1BF6" w:rsidRPr="00EF7F75" w:rsidRDefault="00FF1BF6" w:rsidP="00ED0AC9">
            <w:pPr>
              <w:jc w:val="left"/>
              <w:rPr>
                <w:rFonts w:ascii="宋体" w:eastAsia="宋体" w:hAnsi="宋体"/>
                <w:bCs/>
                <w:sz w:val="18"/>
                <w:szCs w:val="18"/>
              </w:rPr>
            </w:pPr>
            <w:r w:rsidRPr="00EF7F75">
              <w:rPr>
                <w:rFonts w:ascii="宋体" w:eastAsia="宋体" w:hAnsi="宋体" w:hint="eastAsia"/>
                <w:bCs/>
                <w:sz w:val="18"/>
                <w:szCs w:val="18"/>
              </w:rPr>
              <w:t>2.11</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填加丙酮的品质应符合GB/T6026一等品的要求。</w:t>
            </w:r>
          </w:p>
        </w:tc>
      </w:tr>
      <w:tr w:rsidR="00FF1BF6" w:rsidRPr="00EF7F75" w:rsidTr="006D77B1">
        <w:trPr>
          <w:cantSplit/>
          <w:jc w:val="center"/>
        </w:trPr>
        <w:tc>
          <w:tcPr>
            <w:tcW w:w="745" w:type="dxa"/>
            <w:vAlign w:val="center"/>
          </w:tcPr>
          <w:p w:rsidR="00FF1BF6" w:rsidRPr="00EF7F75" w:rsidRDefault="00FF1BF6"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3</w:t>
            </w:r>
          </w:p>
        </w:tc>
        <w:tc>
          <w:tcPr>
            <w:tcW w:w="7765" w:type="dxa"/>
            <w:vAlign w:val="center"/>
          </w:tcPr>
          <w:p w:rsidR="00FF1BF6" w:rsidRPr="00EF7F75" w:rsidRDefault="00FF1BF6" w:rsidP="00ED0AC9">
            <w:pPr>
              <w:spacing w:line="320" w:lineRule="exact"/>
              <w:rPr>
                <w:rFonts w:ascii="宋体" w:eastAsia="宋体" w:hAnsi="宋体"/>
                <w:sz w:val="18"/>
                <w:szCs w:val="18"/>
              </w:rPr>
            </w:pPr>
            <w:r w:rsidRPr="00EF7F75">
              <w:rPr>
                <w:rFonts w:ascii="宋体" w:eastAsia="宋体" w:hAnsi="宋体" w:hint="eastAsia"/>
                <w:b/>
                <w:sz w:val="18"/>
                <w:szCs w:val="18"/>
              </w:rPr>
              <w:t>电气、仪器仪表、计量器具</w:t>
            </w:r>
          </w:p>
        </w:tc>
      </w:tr>
      <w:tr w:rsidR="00FF1BF6" w:rsidRPr="00EF7F75" w:rsidTr="006D77B1">
        <w:trPr>
          <w:cantSplit/>
          <w:jc w:val="center"/>
        </w:trPr>
        <w:tc>
          <w:tcPr>
            <w:tcW w:w="745" w:type="dxa"/>
            <w:vAlign w:val="center"/>
          </w:tcPr>
          <w:p w:rsidR="00FF1BF6" w:rsidRPr="00EF7F75" w:rsidRDefault="00FF1BF6"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3.1</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乙炔充装单位有爆炸危险性的1区内应采用适用于乙炔的dIICT2(B4b)级隔爆型电气设备或仪表。</w:t>
            </w:r>
          </w:p>
        </w:tc>
      </w:tr>
      <w:tr w:rsidR="00FF1BF6" w:rsidRPr="00EF7F75" w:rsidTr="006D77B1">
        <w:trPr>
          <w:cantSplit/>
          <w:jc w:val="center"/>
        </w:trPr>
        <w:tc>
          <w:tcPr>
            <w:tcW w:w="745" w:type="dxa"/>
            <w:vAlign w:val="center"/>
          </w:tcPr>
          <w:p w:rsidR="00FF1BF6" w:rsidRPr="00EF7F75" w:rsidRDefault="00FF1BF6"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3.2</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乙炔充装间内应设置供灭火用的紧急喷淋装置，并且有可靠水源。</w:t>
            </w:r>
          </w:p>
        </w:tc>
      </w:tr>
      <w:tr w:rsidR="00FF1BF6" w:rsidRPr="00EF7F75" w:rsidTr="006D77B1">
        <w:trPr>
          <w:cantSplit/>
          <w:jc w:val="center"/>
        </w:trPr>
        <w:tc>
          <w:tcPr>
            <w:tcW w:w="745" w:type="dxa"/>
            <w:vAlign w:val="center"/>
          </w:tcPr>
          <w:p w:rsidR="00FF1BF6" w:rsidRPr="00EF7F75" w:rsidRDefault="00FF1BF6"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3.3</w:t>
            </w:r>
          </w:p>
        </w:tc>
        <w:tc>
          <w:tcPr>
            <w:tcW w:w="7765" w:type="dxa"/>
            <w:vAlign w:val="center"/>
          </w:tcPr>
          <w:p w:rsidR="00FF1BF6" w:rsidRPr="00EF7F75" w:rsidRDefault="00FF1BF6" w:rsidP="00ED0AC9">
            <w:pPr>
              <w:spacing w:line="310" w:lineRule="exact"/>
              <w:rPr>
                <w:rFonts w:ascii="宋体" w:eastAsia="宋体" w:hAnsi="宋体"/>
                <w:sz w:val="18"/>
                <w:szCs w:val="18"/>
              </w:rPr>
            </w:pPr>
            <w:r w:rsidRPr="00EF7F75">
              <w:rPr>
                <w:rFonts w:ascii="宋体" w:eastAsia="宋体" w:hAnsi="宋体" w:hint="eastAsia"/>
                <w:sz w:val="18"/>
                <w:szCs w:val="18"/>
              </w:rPr>
              <w:t>计量衡器的最大称量值应为乙炔瓶充装后质量的</w:t>
            </w:r>
            <w:r w:rsidRPr="00EF7F75">
              <w:rPr>
                <w:rFonts w:ascii="宋体" w:eastAsia="宋体" w:hAnsi="宋体"/>
                <w:sz w:val="18"/>
                <w:szCs w:val="18"/>
              </w:rPr>
              <w:t>1.5</w:t>
            </w:r>
            <w:r w:rsidRPr="00EF7F75">
              <w:rPr>
                <w:rFonts w:ascii="宋体" w:eastAsia="宋体" w:hAnsi="宋体" w:hint="eastAsia"/>
                <w:sz w:val="18"/>
                <w:szCs w:val="18"/>
              </w:rPr>
              <w:t>～3倍，并每天用四等砝码至少校正一次；电子衡器应符合乙炔的防爆要求。</w:t>
            </w:r>
          </w:p>
        </w:tc>
      </w:tr>
    </w:tbl>
    <w:p w:rsidR="00713138" w:rsidRPr="00EF7F75" w:rsidRDefault="00713138" w:rsidP="00713138">
      <w:pPr>
        <w:pStyle w:val="ab"/>
      </w:pPr>
      <w:r w:rsidRPr="00EF7F75">
        <w:lastRenderedPageBreak/>
        <w:br/>
      </w:r>
      <w:r w:rsidRPr="00EF7F75">
        <w:rPr>
          <w:rFonts w:hint="eastAsia"/>
        </w:rPr>
        <w:t>（规范性附录）</w:t>
      </w:r>
      <w:r w:rsidRPr="00EF7F75">
        <w:br/>
      </w:r>
      <w:r w:rsidRPr="00EF7F75">
        <w:rPr>
          <w:rFonts w:hint="eastAsia"/>
        </w:rPr>
        <w:t>车用气瓶充装单位场地、装备及安全设施专项要求</w:t>
      </w:r>
    </w:p>
    <w:p w:rsidR="00713138" w:rsidRPr="00EF7F75" w:rsidRDefault="00713138" w:rsidP="00713138">
      <w:pPr>
        <w:pStyle w:val="af8"/>
      </w:pPr>
      <w:r w:rsidRPr="00EF7F75">
        <w:rPr>
          <w:rFonts w:hint="eastAsia"/>
        </w:rPr>
        <w:t>车用气瓶充装单位场地、装备及安全设施专项要求见表E.1。</w:t>
      </w:r>
    </w:p>
    <w:p w:rsidR="00713138" w:rsidRPr="00EF7F75" w:rsidRDefault="00040C97" w:rsidP="00040C97">
      <w:pPr>
        <w:pStyle w:val="aa"/>
        <w:numPr>
          <w:ilvl w:val="0"/>
          <w:numId w:val="0"/>
        </w:numPr>
        <w:spacing w:before="120" w:after="120"/>
      </w:pPr>
      <w:r w:rsidRPr="00EF7F75">
        <w:rPr>
          <w:rFonts w:hint="eastAsia"/>
        </w:rPr>
        <w:t>表E.1</w:t>
      </w:r>
      <w:r w:rsidR="00713138" w:rsidRPr="00EF7F75">
        <w:rPr>
          <w:rFonts w:hint="eastAsia"/>
        </w:rPr>
        <w:t>专项要求</w:t>
      </w:r>
    </w:p>
    <w:tbl>
      <w:tblPr>
        <w:tblW w:w="4998" w:type="pct"/>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7771"/>
      </w:tblGrid>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8751" w:type="dxa"/>
            <w:vAlign w:val="center"/>
          </w:tcPr>
          <w:p w:rsidR="00713138" w:rsidRPr="00EF7F75" w:rsidRDefault="00713138"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8751" w:type="dxa"/>
            <w:vAlign w:val="center"/>
          </w:tcPr>
          <w:p w:rsidR="00713138" w:rsidRPr="00EF7F75" w:rsidRDefault="00713138" w:rsidP="00ED0AC9">
            <w:pPr>
              <w:spacing w:line="320" w:lineRule="exact"/>
              <w:rPr>
                <w:rFonts w:ascii="宋体" w:eastAsia="宋体" w:hAnsi="宋体"/>
                <w:b/>
                <w:sz w:val="18"/>
                <w:szCs w:val="18"/>
              </w:rPr>
            </w:pPr>
            <w:r w:rsidRPr="00EF7F75">
              <w:rPr>
                <w:rFonts w:ascii="宋体" w:eastAsia="宋体" w:hAnsi="宋体"/>
                <w:b/>
                <w:sz w:val="18"/>
                <w:szCs w:val="18"/>
              </w:rPr>
              <w:t>场地厂房</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sz w:val="18"/>
                <w:szCs w:val="18"/>
              </w:rPr>
              <w:t>1.1</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充装站围墙的设置应符合</w:t>
            </w:r>
            <w:r w:rsidRPr="00EF7F75">
              <w:rPr>
                <w:rFonts w:ascii="宋体" w:eastAsia="宋体" w:hAnsi="宋体"/>
                <w:sz w:val="18"/>
                <w:szCs w:val="18"/>
              </w:rPr>
              <w:t>GB 50156</w:t>
            </w:r>
            <w:r w:rsidRPr="00EF7F75">
              <w:rPr>
                <w:rFonts w:ascii="宋体" w:eastAsia="宋体" w:hAnsi="宋体" w:hint="eastAsia"/>
                <w:sz w:val="18"/>
                <w:szCs w:val="18"/>
              </w:rPr>
              <w:t>的规定。面向车辆入口和出口道路的一侧可设非实体围墙或不设围墙。</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1.2</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车辆入口和出口应分开设置。</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1.3</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加气作业区内的停车位和道路路面不应采用沥青路面</w:t>
            </w:r>
            <w:r w:rsidRPr="00EF7F75">
              <w:rPr>
                <w:rFonts w:ascii="宋体" w:eastAsia="宋体" w:hAnsi="宋体" w:hint="eastAsia"/>
                <w:spacing w:val="-2"/>
                <w:sz w:val="18"/>
                <w:szCs w:val="18"/>
              </w:rPr>
              <w:t>。</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1.4</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加气作业区与辅助服务区之间应有界线标识。</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加气作业区内，不得有“明火地点”或“散发火花地点”。</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6</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充装站内设置的经营性餐饮、汽车服务等非站房所属建筑物或设施，不应布置在加气作业区内。</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7</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布置有可燃气液体或可燃气体设备的建筑物的门窗应向外开启。</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8</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充装站的压缩天然气储气瓶（组）间宜采用开敞式或半开敞式钢筋混凝土结构或钢结构，储气瓶（组）管道接口端朝向的墙应为厚度不小于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F7F75">
                <w:rPr>
                  <w:rFonts w:ascii="宋体" w:eastAsia="宋体" w:hAnsi="宋体" w:hint="eastAsia"/>
                  <w:sz w:val="18"/>
                  <w:szCs w:val="18"/>
                </w:rPr>
                <w:t>200mm</w:t>
              </w:r>
            </w:smartTag>
            <w:r w:rsidRPr="00EF7F75">
              <w:rPr>
                <w:rFonts w:ascii="宋体" w:eastAsia="宋体" w:hAnsi="宋体" w:hint="eastAsia"/>
                <w:sz w:val="18"/>
                <w:szCs w:val="18"/>
              </w:rPr>
              <w:t>的钢筋混凝土实体墙。</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9</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充装站内不应建地下和半地下室。</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bCs/>
                <w:sz w:val="18"/>
                <w:szCs w:val="18"/>
              </w:rPr>
              <w:t>1.</w:t>
            </w:r>
            <w:r w:rsidRPr="00EF7F75">
              <w:rPr>
                <w:rFonts w:ascii="宋体" w:eastAsia="宋体" w:hAnsi="宋体" w:hint="eastAsia"/>
                <w:bCs/>
                <w:sz w:val="18"/>
                <w:szCs w:val="18"/>
              </w:rPr>
              <w:t>10</w:t>
            </w:r>
          </w:p>
        </w:tc>
        <w:tc>
          <w:tcPr>
            <w:tcW w:w="8751" w:type="dxa"/>
            <w:vAlign w:val="center"/>
          </w:tcPr>
          <w:p w:rsidR="00713138" w:rsidRPr="00EF7F75" w:rsidRDefault="00713138" w:rsidP="00ED0AC9">
            <w:pPr>
              <w:spacing w:line="320" w:lineRule="exact"/>
              <w:rPr>
                <w:rFonts w:ascii="宋体" w:eastAsia="宋体" w:hAnsi="宋体"/>
                <w:bCs/>
                <w:sz w:val="18"/>
                <w:szCs w:val="18"/>
              </w:rPr>
            </w:pPr>
            <w:r w:rsidRPr="00EF7F75">
              <w:rPr>
                <w:rFonts w:ascii="宋体" w:eastAsia="宋体" w:hAnsi="宋体" w:hint="eastAsia"/>
                <w:sz w:val="18"/>
                <w:szCs w:val="18"/>
              </w:rPr>
              <w:t>充装站内下列位置应设置高度不小于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0.5m</w:t>
              </w:r>
            </w:smartTag>
            <w:r w:rsidRPr="00EF7F75">
              <w:rPr>
                <w:rFonts w:ascii="宋体" w:eastAsia="宋体" w:hAnsi="宋体" w:hint="eastAsia"/>
                <w:sz w:val="18"/>
                <w:szCs w:val="18"/>
              </w:rPr>
              <w:t>防撞柱（栏）：</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加气机（柱）附近；</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固定储气瓶（组）或储气井与站内汽车通道相邻一侧；</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罐车卸车台的车辆通过侧。</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11</w:t>
            </w:r>
          </w:p>
        </w:tc>
        <w:tc>
          <w:tcPr>
            <w:tcW w:w="8751" w:type="dxa"/>
            <w:vAlign w:val="center"/>
          </w:tcPr>
          <w:p w:rsidR="00713138" w:rsidRPr="00EF7F75" w:rsidRDefault="00713138" w:rsidP="00ED0AC9">
            <w:pPr>
              <w:spacing w:line="320" w:lineRule="exact"/>
              <w:rPr>
                <w:rFonts w:ascii="宋体" w:eastAsia="宋体" w:hAnsi="宋体"/>
                <w:b/>
                <w:sz w:val="18"/>
                <w:szCs w:val="18"/>
              </w:rPr>
            </w:pPr>
            <w:r w:rsidRPr="00EF7F75">
              <w:rPr>
                <w:rFonts w:ascii="宋体" w:eastAsia="宋体" w:hAnsi="宋体" w:hint="eastAsia"/>
                <w:sz w:val="18"/>
                <w:szCs w:val="18"/>
              </w:rPr>
              <w:t>爆炸危险区域内的房间或箱体应采取通风措施，并符合下列要求：</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采用强制通风时，通风设备应防爆，并应与可燃气体浓度报警器联锁； </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pacing w:val="-2"/>
                <w:sz w:val="18"/>
                <w:szCs w:val="18"/>
              </w:rPr>
              <w:t xml:space="preserve"> </w:t>
            </w:r>
            <w:r w:rsidRPr="00EF7F75">
              <w:rPr>
                <w:rFonts w:ascii="宋体" w:eastAsia="宋体" w:hAnsi="宋体" w:hint="eastAsia"/>
                <w:sz w:val="18"/>
                <w:szCs w:val="18"/>
              </w:rPr>
              <w:t>采用自然通风时，通风口不应少于</w:t>
            </w:r>
            <w:r w:rsidRPr="00EF7F75">
              <w:rPr>
                <w:rFonts w:ascii="宋体" w:eastAsia="宋体" w:hAnsi="宋体"/>
                <w:sz w:val="18"/>
                <w:szCs w:val="18"/>
              </w:rPr>
              <w:t>2</w:t>
            </w:r>
            <w:r w:rsidRPr="00EF7F75">
              <w:rPr>
                <w:rFonts w:ascii="宋体" w:eastAsia="宋体" w:hAnsi="宋体" w:hint="eastAsia"/>
                <w:sz w:val="18"/>
                <w:szCs w:val="18"/>
              </w:rPr>
              <w:t>个，且应靠近可燃气体积聚的部位设置。</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2</w:t>
            </w:r>
          </w:p>
        </w:tc>
        <w:tc>
          <w:tcPr>
            <w:tcW w:w="8751" w:type="dxa"/>
            <w:vAlign w:val="center"/>
          </w:tcPr>
          <w:p w:rsidR="00713138" w:rsidRPr="00EF7F75" w:rsidRDefault="000E3C72" w:rsidP="00ED0AC9">
            <w:pPr>
              <w:spacing w:line="320" w:lineRule="exact"/>
              <w:rPr>
                <w:rFonts w:ascii="宋体" w:eastAsia="宋体" w:hAnsi="宋体"/>
                <w:sz w:val="18"/>
                <w:szCs w:val="18"/>
              </w:rPr>
            </w:pPr>
            <w:r w:rsidRPr="00EF7F75">
              <w:rPr>
                <w:rFonts w:ascii="宋体" w:eastAsia="宋体" w:hAnsi="宋体" w:hint="eastAsia"/>
                <w:b/>
                <w:bCs/>
                <w:sz w:val="18"/>
                <w:szCs w:val="18"/>
              </w:rPr>
              <w:t>充装设备与工艺装备</w:t>
            </w:r>
            <w:r w:rsidR="00713138" w:rsidRPr="00EF7F75">
              <w:rPr>
                <w:rFonts w:ascii="宋体" w:eastAsia="宋体" w:hAnsi="宋体" w:hint="eastAsia"/>
                <w:b/>
                <w:sz w:val="18"/>
                <w:szCs w:val="18"/>
              </w:rPr>
              <w:t>（通用要求）</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51" w:type="dxa"/>
            <w:vAlign w:val="center"/>
          </w:tcPr>
          <w:p w:rsidR="00713138" w:rsidRPr="00EF7F75" w:rsidRDefault="00713138" w:rsidP="00ED0AC9">
            <w:pPr>
              <w:spacing w:line="320" w:lineRule="exact"/>
              <w:rPr>
                <w:rFonts w:ascii="宋体" w:eastAsia="宋体" w:hAnsi="宋体"/>
                <w:bCs/>
                <w:sz w:val="18"/>
                <w:szCs w:val="18"/>
              </w:rPr>
            </w:pPr>
            <w:r w:rsidRPr="00EF7F75">
              <w:rPr>
                <w:rFonts w:ascii="宋体" w:eastAsia="宋体" w:hAnsi="宋体" w:hint="eastAsia"/>
                <w:sz w:val="18"/>
                <w:szCs w:val="18"/>
              </w:rPr>
              <w:t>液化天然气储罐的设置应符合下列要求：</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在城市中心区内，液化天然气储罐应采用埋地、地下或半地下设置；</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地下、半地下储罐宜采用卧式储罐，应安装在罐池中；</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罐池应为不燃烧实体防护结构；</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地上储罐组四周应设防护提；</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防护堤内不应设置其他可燃液体储罐、储气瓶（组）或储气井。</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51" w:type="dxa"/>
            <w:vAlign w:val="center"/>
          </w:tcPr>
          <w:p w:rsidR="00713138" w:rsidRPr="00EF7F75" w:rsidRDefault="00713138" w:rsidP="00ED0AC9">
            <w:pPr>
              <w:spacing w:line="320" w:lineRule="exact"/>
              <w:rPr>
                <w:rFonts w:ascii="宋体" w:eastAsia="宋体" w:hAnsi="宋体"/>
                <w:bCs/>
                <w:sz w:val="18"/>
                <w:szCs w:val="18"/>
              </w:rPr>
            </w:pPr>
            <w:r w:rsidRPr="00EF7F75">
              <w:rPr>
                <w:rFonts w:ascii="宋体" w:eastAsia="宋体" w:hAnsi="宋体" w:hint="eastAsia"/>
                <w:sz w:val="18"/>
                <w:szCs w:val="18"/>
              </w:rPr>
              <w:t>液化天然气储罐阀门、仪表的设置应符合下列要求：</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储罐应设置全启封闭式安全阀，且不应少于</w:t>
            </w:r>
            <w:r w:rsidRPr="00EF7F75">
              <w:rPr>
                <w:rFonts w:ascii="宋体" w:eastAsia="宋体" w:hAnsi="宋体"/>
                <w:sz w:val="18"/>
                <w:szCs w:val="18"/>
              </w:rPr>
              <w:t>2</w:t>
            </w:r>
            <w:r w:rsidRPr="00EF7F75">
              <w:rPr>
                <w:rFonts w:ascii="宋体" w:eastAsia="宋体" w:hAnsi="宋体" w:hint="eastAsia"/>
                <w:sz w:val="18"/>
                <w:szCs w:val="18"/>
              </w:rPr>
              <w:t>个</w:t>
            </w:r>
            <w:r w:rsidRPr="00EF7F75">
              <w:rPr>
                <w:rFonts w:ascii="宋体" w:eastAsia="宋体" w:hAnsi="宋体"/>
                <w:sz w:val="18"/>
                <w:szCs w:val="18"/>
              </w:rPr>
              <w:t>,</w:t>
            </w:r>
            <w:r w:rsidRPr="00EF7F75">
              <w:rPr>
                <w:rFonts w:ascii="宋体" w:eastAsia="宋体" w:hAnsi="宋体" w:hint="eastAsia"/>
                <w:sz w:val="18"/>
                <w:szCs w:val="18"/>
              </w:rPr>
              <w:t>其中</w:t>
            </w:r>
            <w:r w:rsidRPr="00EF7F75">
              <w:rPr>
                <w:rFonts w:ascii="宋体" w:eastAsia="宋体" w:hAnsi="宋体"/>
                <w:sz w:val="18"/>
                <w:szCs w:val="18"/>
              </w:rPr>
              <w:t>1</w:t>
            </w:r>
            <w:r w:rsidRPr="00EF7F75">
              <w:rPr>
                <w:rFonts w:ascii="宋体" w:eastAsia="宋体" w:hAnsi="宋体" w:hint="eastAsia"/>
                <w:sz w:val="18"/>
                <w:szCs w:val="18"/>
              </w:rPr>
              <w:t>个应为备用；</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安全阀与储罐之间应设切断阀，切断阀在正常操作时应处于铅封开启状态；</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与储罐连接的液化天然气管道应设置可远程操作的紧急切断阀；</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储罐应设置液位计、高液位报警和压力上限报警装置。高液位报警装置应与进液管道紧急切断阀连锁；</w:t>
            </w:r>
          </w:p>
        </w:tc>
      </w:tr>
      <w:tr w:rsidR="00713138" w:rsidRPr="00EF7F75" w:rsidTr="00ED0AC9">
        <w:trPr>
          <w:cantSplit/>
          <w:jc w:val="center"/>
        </w:trPr>
        <w:tc>
          <w:tcPr>
            <w:tcW w:w="815" w:type="dxa"/>
            <w:vMerge/>
            <w:vAlign w:val="center"/>
          </w:tcPr>
          <w:p w:rsidR="00713138" w:rsidRPr="00EF7F75" w:rsidRDefault="00713138" w:rsidP="00ED0AC9">
            <w:pPr>
              <w:spacing w:line="306" w:lineRule="exact"/>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 xml:space="preserve">e) </w:t>
            </w:r>
            <w:r w:rsidRPr="00EF7F75">
              <w:rPr>
                <w:rFonts w:ascii="宋体" w:eastAsia="宋体" w:hAnsi="宋体" w:hint="eastAsia"/>
                <w:sz w:val="18"/>
                <w:szCs w:val="18"/>
              </w:rPr>
              <w:t>液位计、压力表应能就地指示，并应将检测信号传送至控制室集中显示。</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3</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L-CNG</w:t>
            </w:r>
            <w:r w:rsidRPr="00EF7F75">
              <w:rPr>
                <w:rFonts w:ascii="宋体" w:eastAsia="宋体" w:hAnsi="宋体" w:hint="eastAsia"/>
                <w:sz w:val="18"/>
                <w:szCs w:val="18"/>
              </w:rPr>
              <w:t>系统采用柱塞泵输送</w:t>
            </w:r>
            <w:r w:rsidRPr="00EF7F75">
              <w:rPr>
                <w:rFonts w:ascii="宋体" w:eastAsia="宋体" w:hAnsi="宋体"/>
                <w:sz w:val="18"/>
                <w:szCs w:val="18"/>
              </w:rPr>
              <w:t>LNG</w:t>
            </w:r>
            <w:r w:rsidRPr="00EF7F75">
              <w:rPr>
                <w:rFonts w:ascii="宋体" w:eastAsia="宋体" w:hAnsi="宋体" w:hint="eastAsia"/>
                <w:sz w:val="18"/>
                <w:szCs w:val="18"/>
              </w:rPr>
              <w:t>时，柱塞泵的设置应符合下列要求：</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 xml:space="preserve">a) </w:t>
            </w:r>
            <w:r w:rsidRPr="00EF7F75">
              <w:rPr>
                <w:rFonts w:ascii="宋体" w:eastAsia="宋体" w:hAnsi="宋体" w:hint="eastAsia"/>
                <w:sz w:val="18"/>
                <w:szCs w:val="18"/>
              </w:rPr>
              <w:t>泵的进、出口管道应设置防震装置；</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 xml:space="preserve">b) </w:t>
            </w:r>
            <w:r w:rsidRPr="00EF7F75">
              <w:rPr>
                <w:rFonts w:ascii="宋体" w:eastAsia="宋体" w:hAnsi="宋体" w:hint="eastAsia"/>
                <w:sz w:val="18"/>
                <w:szCs w:val="18"/>
              </w:rPr>
              <w:t>在泵的出口管道上应设置止回阀和全启封闭式安全阀；</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pacing w:val="-6"/>
                <w:sz w:val="18"/>
                <w:szCs w:val="18"/>
              </w:rPr>
              <w:t xml:space="preserve"> </w:t>
            </w:r>
            <w:r w:rsidRPr="00EF7F75">
              <w:rPr>
                <w:rFonts w:ascii="宋体" w:eastAsia="宋体" w:hAnsi="宋体" w:hint="eastAsia"/>
                <w:sz w:val="18"/>
                <w:szCs w:val="18"/>
              </w:rPr>
              <w:t>在泵的出口管道上应设置压力检测仪表，压力检测仪表应能就地显示，并应将检测信号传送至控制室集中显示。</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lastRenderedPageBreak/>
              <w:t>2</w:t>
            </w:r>
            <w:r w:rsidRPr="00EF7F75">
              <w:rPr>
                <w:rFonts w:ascii="宋体" w:eastAsia="宋体" w:hAnsi="宋体"/>
                <w:bCs/>
                <w:sz w:val="18"/>
                <w:szCs w:val="18"/>
              </w:rPr>
              <w:t>.</w:t>
            </w:r>
            <w:r w:rsidRPr="00EF7F75">
              <w:rPr>
                <w:rFonts w:ascii="宋体" w:eastAsia="宋体" w:hAnsi="宋体" w:hint="eastAsia"/>
                <w:bCs/>
                <w:sz w:val="18"/>
                <w:szCs w:val="18"/>
              </w:rPr>
              <w:t>4</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充装站设置的紧急切断系统应在事故状态下迅速切断</w:t>
            </w:r>
            <w:r w:rsidRPr="00EF7F75">
              <w:rPr>
                <w:rFonts w:ascii="宋体" w:eastAsia="宋体" w:hAnsi="宋体"/>
                <w:sz w:val="18"/>
                <w:szCs w:val="18"/>
              </w:rPr>
              <w:t>LNG</w:t>
            </w:r>
            <w:r w:rsidRPr="00EF7F75">
              <w:rPr>
                <w:rFonts w:ascii="宋体" w:eastAsia="宋体" w:hAnsi="宋体" w:hint="eastAsia"/>
                <w:sz w:val="18"/>
                <w:szCs w:val="18"/>
              </w:rPr>
              <w:t>泵、CNG压缩机的电源和关闭重要的</w:t>
            </w:r>
            <w:r w:rsidRPr="00EF7F75">
              <w:rPr>
                <w:rFonts w:ascii="宋体" w:eastAsia="宋体" w:hAnsi="宋体"/>
                <w:sz w:val="18"/>
                <w:szCs w:val="18"/>
              </w:rPr>
              <w:t>LNG</w:t>
            </w:r>
            <w:r w:rsidRPr="00EF7F75">
              <w:rPr>
                <w:rFonts w:ascii="宋体" w:eastAsia="宋体" w:hAnsi="宋体" w:hint="eastAsia"/>
                <w:sz w:val="18"/>
                <w:szCs w:val="18"/>
              </w:rPr>
              <w:t>、CNG管道阀门。紧急切断系统应具有失效保护功能。</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5</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LNG</w:t>
            </w:r>
            <w:r w:rsidRPr="00EF7F75">
              <w:rPr>
                <w:rFonts w:ascii="宋体" w:eastAsia="宋体" w:hAnsi="宋体" w:hint="eastAsia"/>
                <w:sz w:val="18"/>
                <w:szCs w:val="18"/>
              </w:rPr>
              <w:t>泵、CNG压缩机的电源和充装站管道上的紧急切断阀，应能由手动启动的远程控制切断系统操纵关闭。</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6</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hint="eastAsia"/>
                <w:sz w:val="18"/>
                <w:szCs w:val="18"/>
              </w:rPr>
              <w:t>紧急切断系统应只能手动复位，且应至少在下列位置设置启动开关：</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距充装站卸车点</w:t>
            </w:r>
            <w:smartTag w:uri="urn:schemas-microsoft-com:office:smarttags" w:element="chmetcnv">
              <w:smartTagPr>
                <w:attr w:name="TCSC" w:val="0"/>
                <w:attr w:name="NumberType" w:val="1"/>
                <w:attr w:name="Negative" w:val="False"/>
                <w:attr w:name="HasSpace" w:val="False"/>
                <w:attr w:name="SourceValue" w:val="5"/>
                <w:attr w:name="UnitName" w:val="m"/>
              </w:smartTagPr>
              <w:r w:rsidRPr="00EF7F75">
                <w:rPr>
                  <w:rFonts w:ascii="宋体" w:eastAsia="宋体" w:hAnsi="宋体"/>
                  <w:sz w:val="18"/>
                  <w:szCs w:val="18"/>
                </w:rPr>
                <w:t>5m</w:t>
              </w:r>
            </w:smartTag>
            <w:r w:rsidRPr="00EF7F75">
              <w:rPr>
                <w:rFonts w:ascii="宋体" w:eastAsia="宋体" w:hAnsi="宋体" w:hint="eastAsia"/>
                <w:sz w:val="18"/>
                <w:szCs w:val="18"/>
              </w:rPr>
              <w:t>以内；</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在加气现场工作人员容易接近的位置；</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在控制室或值班室内。</w:t>
            </w:r>
          </w:p>
        </w:tc>
      </w:tr>
      <w:tr w:rsidR="00713138" w:rsidRPr="00EF7F75" w:rsidTr="00ED0AC9">
        <w:trPr>
          <w:cantSplit/>
          <w:jc w:val="center"/>
        </w:trPr>
        <w:tc>
          <w:tcPr>
            <w:tcW w:w="815" w:type="dxa"/>
            <w:vMerge w:val="restart"/>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7</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hint="eastAsia"/>
                <w:sz w:val="18"/>
                <w:szCs w:val="18"/>
              </w:rPr>
              <w:t>移动式压力容器卸载连接装置要求：</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移动式压力容器与装卸用管使用可靠的连接方式；</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LNG卸车软管应采用奥氏体不锈钢波纹软管，其公称压力不得小于装卸系统工作压力的</w:t>
            </w:r>
            <w:r w:rsidRPr="00EF7F75">
              <w:rPr>
                <w:rFonts w:ascii="宋体" w:eastAsia="宋体" w:hAnsi="宋体"/>
                <w:sz w:val="18"/>
                <w:szCs w:val="18"/>
              </w:rPr>
              <w:t>2</w:t>
            </w:r>
            <w:r w:rsidRPr="00EF7F75">
              <w:rPr>
                <w:rFonts w:ascii="宋体" w:eastAsia="宋体" w:hAnsi="宋体" w:hint="eastAsia"/>
                <w:sz w:val="18"/>
                <w:szCs w:val="18"/>
              </w:rPr>
              <w:t>倍，其最小爆破压力不应小于公称压力的</w:t>
            </w:r>
            <w:r w:rsidRPr="00EF7F75">
              <w:rPr>
                <w:rFonts w:ascii="宋体" w:eastAsia="宋体" w:hAnsi="宋体"/>
                <w:sz w:val="18"/>
                <w:szCs w:val="18"/>
              </w:rPr>
              <w:t>4</w:t>
            </w:r>
            <w:r w:rsidRPr="00EF7F75">
              <w:rPr>
                <w:rFonts w:ascii="宋体" w:eastAsia="宋体" w:hAnsi="宋体" w:hint="eastAsia"/>
                <w:sz w:val="18"/>
                <w:szCs w:val="18"/>
              </w:rPr>
              <w:t>倍；</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连接罐车的卸液管道上应设置切断阀和止回阀，气相管道上应设置切断阀；</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有防止装卸用管拉脱的联锁保护装置；</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装卸软管应当注明软管的设计使用寿命,装卸用管必须标志开始使用日期；</w:t>
            </w:r>
          </w:p>
        </w:tc>
      </w:tr>
      <w:tr w:rsidR="00713138" w:rsidRPr="00EF7F75" w:rsidTr="00ED0AC9">
        <w:trPr>
          <w:cantSplit/>
          <w:jc w:val="center"/>
        </w:trPr>
        <w:tc>
          <w:tcPr>
            <w:tcW w:w="815" w:type="dxa"/>
            <w:vMerge/>
            <w:vAlign w:val="center"/>
          </w:tcPr>
          <w:p w:rsidR="00713138" w:rsidRPr="00EF7F75" w:rsidRDefault="00713138" w:rsidP="00ED0AC9">
            <w:pPr>
              <w:spacing w:line="320" w:lineRule="exact"/>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f</w:t>
            </w:r>
            <w:r w:rsidRPr="00EF7F75">
              <w:rPr>
                <w:rFonts w:ascii="宋体" w:eastAsia="宋体" w:hAnsi="宋体"/>
                <w:sz w:val="18"/>
                <w:szCs w:val="18"/>
              </w:rPr>
              <w:t>)</w:t>
            </w:r>
            <w:r w:rsidRPr="00EF7F75">
              <w:rPr>
                <w:rFonts w:ascii="宋体" w:eastAsia="宋体" w:hAnsi="宋体" w:hint="eastAsia"/>
                <w:sz w:val="18"/>
                <w:szCs w:val="18"/>
              </w:rPr>
              <w:t xml:space="preserve"> 充装单位或者使用单位对装卸软管应每年进行</w:t>
            </w:r>
            <w:r w:rsidRPr="00EF7F75">
              <w:rPr>
                <w:rFonts w:ascii="宋体" w:eastAsia="宋体" w:hAnsi="宋体"/>
                <w:sz w:val="18"/>
                <w:szCs w:val="18"/>
              </w:rPr>
              <w:t>1</w:t>
            </w:r>
            <w:r w:rsidRPr="00EF7F75">
              <w:rPr>
                <w:rFonts w:ascii="宋体" w:eastAsia="宋体" w:hAnsi="宋体" w:hint="eastAsia"/>
                <w:sz w:val="18"/>
                <w:szCs w:val="18"/>
              </w:rPr>
              <w:t>次耐压试验，试验压力为</w:t>
            </w:r>
            <w:r w:rsidRPr="00EF7F75">
              <w:rPr>
                <w:rFonts w:ascii="宋体" w:eastAsia="宋体" w:hAnsi="宋体"/>
                <w:sz w:val="18"/>
                <w:szCs w:val="18"/>
              </w:rPr>
              <w:t>1.5</w:t>
            </w:r>
            <w:r w:rsidRPr="00EF7F75">
              <w:rPr>
                <w:rFonts w:ascii="宋体" w:eastAsia="宋体" w:hAnsi="宋体" w:hint="eastAsia"/>
                <w:sz w:val="18"/>
                <w:szCs w:val="18"/>
              </w:rPr>
              <w:t>倍的公称压力，无渗漏无异常变形为合格，试验结果要有记录和试验人员的签字。</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3</w:t>
            </w:r>
          </w:p>
        </w:tc>
        <w:tc>
          <w:tcPr>
            <w:tcW w:w="8751" w:type="dxa"/>
            <w:vAlign w:val="center"/>
          </w:tcPr>
          <w:p w:rsidR="00713138" w:rsidRPr="00EF7F75" w:rsidRDefault="000B2FC7" w:rsidP="00ED0AC9">
            <w:pPr>
              <w:spacing w:line="320" w:lineRule="exact"/>
              <w:rPr>
                <w:rFonts w:ascii="宋体" w:eastAsia="宋体" w:hAnsi="宋体"/>
                <w:bCs/>
                <w:sz w:val="18"/>
                <w:szCs w:val="18"/>
              </w:rPr>
            </w:pPr>
            <w:r w:rsidRPr="00EF7F75">
              <w:rPr>
                <w:rFonts w:ascii="宋体" w:eastAsia="宋体" w:hAnsi="宋体" w:hint="eastAsia"/>
                <w:b/>
                <w:bCs/>
                <w:sz w:val="18"/>
                <w:szCs w:val="18"/>
              </w:rPr>
              <w:t>充装设备与工艺装备</w:t>
            </w:r>
            <w:r w:rsidR="00713138" w:rsidRPr="00EF7F75">
              <w:rPr>
                <w:rFonts w:ascii="宋体" w:eastAsia="宋体" w:hAnsi="宋体" w:hint="eastAsia"/>
                <w:b/>
                <w:sz w:val="18"/>
                <w:szCs w:val="18"/>
              </w:rPr>
              <w:t>（压缩天然气）</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固定储气设施的额定工作压力应为</w:t>
            </w:r>
            <w:r w:rsidRPr="00EF7F75">
              <w:rPr>
                <w:rFonts w:ascii="宋体" w:eastAsia="宋体" w:hAnsi="宋体"/>
                <w:sz w:val="18"/>
                <w:szCs w:val="18"/>
              </w:rPr>
              <w:t>25MPa</w:t>
            </w:r>
            <w:r w:rsidRPr="00EF7F75">
              <w:rPr>
                <w:rFonts w:ascii="宋体" w:eastAsia="宋体" w:hAnsi="宋体" w:hint="eastAsia"/>
                <w:sz w:val="18"/>
                <w:szCs w:val="18"/>
              </w:rPr>
              <w:t>。</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充装站内所设置的固定储气设施应选用储气瓶或储气井。</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3</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储气瓶（组）应固定在独立支架上，地上储气瓶（组）宜卧式放置。</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4</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固定储气设施应有积液收集处理措施。</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5</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加（卸）气设备设置应符合下列要求：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加（卸）气设施不得设置在室内；</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加（卸）气设备额定工作压力应为</w:t>
            </w:r>
            <w:r w:rsidRPr="00EF7F75">
              <w:rPr>
                <w:rFonts w:ascii="宋体" w:eastAsia="宋体" w:hAnsi="宋体"/>
                <w:sz w:val="18"/>
                <w:szCs w:val="18"/>
              </w:rPr>
              <w:t>20MPa</w:t>
            </w:r>
            <w:r w:rsidRPr="00EF7F75">
              <w:rPr>
                <w:rFonts w:ascii="宋体" w:eastAsia="宋体" w:hAnsi="宋体" w:hint="eastAsia"/>
                <w:sz w:val="18"/>
                <w:szCs w:val="18"/>
              </w:rPr>
              <w:t>；</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加气机流量不应大于</w:t>
            </w:r>
            <w:smartTag w:uri="urn:schemas-microsoft-com:office:smarttags" w:element="chmetcnv">
              <w:smartTagPr>
                <w:attr w:name="UnitName" w:val="m3"/>
                <w:attr w:name="SourceValue" w:val=".25"/>
                <w:attr w:name="HasSpace" w:val="False"/>
                <w:attr w:name="Negative" w:val="False"/>
                <w:attr w:name="NumberType" w:val="1"/>
                <w:attr w:name="TCSC" w:val="0"/>
              </w:smartTagPr>
              <w:r w:rsidRPr="00EF7F75">
                <w:rPr>
                  <w:rFonts w:ascii="宋体" w:eastAsia="宋体" w:hAnsi="宋体"/>
                  <w:sz w:val="18"/>
                  <w:szCs w:val="18"/>
                </w:rPr>
                <w:t>0.25m</w:t>
              </w:r>
              <w:r w:rsidRPr="00EF7F75">
                <w:rPr>
                  <w:rFonts w:ascii="宋体" w:eastAsia="宋体" w:hAnsi="宋体"/>
                  <w:sz w:val="18"/>
                  <w:szCs w:val="18"/>
                  <w:vertAlign w:val="superscript"/>
                </w:rPr>
                <w:t>3</w:t>
              </w:r>
            </w:smartTag>
            <w:r w:rsidRPr="00EF7F75">
              <w:rPr>
                <w:rFonts w:ascii="宋体" w:eastAsia="宋体" w:hAnsi="宋体"/>
                <w:sz w:val="18"/>
                <w:szCs w:val="18"/>
              </w:rPr>
              <w:t>/min</w:t>
            </w:r>
            <w:r w:rsidRPr="00EF7F75">
              <w:rPr>
                <w:rFonts w:ascii="宋体" w:eastAsia="宋体" w:hAnsi="宋体" w:hint="eastAsia"/>
                <w:sz w:val="18"/>
                <w:szCs w:val="18"/>
              </w:rPr>
              <w:t>（工作状态）；</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加（卸）气柱流量不应大于</w:t>
            </w:r>
            <w:smartTag w:uri="urn:schemas-microsoft-com:office:smarttags" w:element="chmetcnv">
              <w:smartTagPr>
                <w:attr w:name="UnitName" w:val="m3"/>
                <w:attr w:name="SourceValue" w:val=".5"/>
                <w:attr w:name="HasSpace" w:val="False"/>
                <w:attr w:name="Negative" w:val="False"/>
                <w:attr w:name="NumberType" w:val="1"/>
                <w:attr w:name="TCSC" w:val="0"/>
              </w:smartTagPr>
              <w:r w:rsidRPr="00EF7F75">
                <w:rPr>
                  <w:rFonts w:ascii="宋体" w:eastAsia="宋体" w:hAnsi="宋体"/>
                  <w:sz w:val="18"/>
                  <w:szCs w:val="18"/>
                </w:rPr>
                <w:t>0.5m</w:t>
              </w:r>
              <w:r w:rsidRPr="00EF7F75">
                <w:rPr>
                  <w:rFonts w:ascii="宋体" w:eastAsia="宋体" w:hAnsi="宋体"/>
                  <w:sz w:val="18"/>
                  <w:szCs w:val="18"/>
                  <w:vertAlign w:val="superscript"/>
                </w:rPr>
                <w:t>3</w:t>
              </w:r>
            </w:smartTag>
            <w:r w:rsidRPr="00EF7F75">
              <w:rPr>
                <w:rFonts w:ascii="宋体" w:eastAsia="宋体" w:hAnsi="宋体"/>
                <w:sz w:val="18"/>
                <w:szCs w:val="18"/>
              </w:rPr>
              <w:t>/min</w:t>
            </w:r>
            <w:r w:rsidRPr="00EF7F75">
              <w:rPr>
                <w:rFonts w:ascii="宋体" w:eastAsia="宋体" w:hAnsi="宋体" w:hint="eastAsia"/>
                <w:sz w:val="18"/>
                <w:szCs w:val="18"/>
              </w:rPr>
              <w:t>（工作状态）；</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加气（卸气）枪软管上应设安全拉断阀，软管的长度不应大于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EF7F75">
                <w:rPr>
                  <w:rFonts w:ascii="宋体" w:eastAsia="宋体" w:hAnsi="宋体"/>
                  <w:sz w:val="18"/>
                  <w:szCs w:val="18"/>
                </w:rPr>
                <w:t>6m</w:t>
              </w:r>
            </w:smartTag>
            <w:r w:rsidRPr="00EF7F75">
              <w:rPr>
                <w:rFonts w:ascii="宋体" w:eastAsia="宋体" w:hAnsi="宋体" w:hint="eastAsia"/>
                <w:sz w:val="18"/>
                <w:szCs w:val="18"/>
              </w:rPr>
              <w:t>；</w:t>
            </w:r>
          </w:p>
        </w:tc>
      </w:tr>
      <w:tr w:rsidR="00713138" w:rsidRPr="00EF7F75" w:rsidTr="00ED0AC9">
        <w:trPr>
          <w:cantSplit/>
          <w:jc w:val="center"/>
        </w:trPr>
        <w:tc>
          <w:tcPr>
            <w:tcW w:w="815" w:type="dxa"/>
            <w:vMerge/>
          </w:tcPr>
          <w:p w:rsidR="00713138" w:rsidRPr="00EF7F75" w:rsidRDefault="00713138" w:rsidP="00ED0AC9">
            <w:pPr>
              <w:spacing w:line="306" w:lineRule="exact"/>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f</w:t>
            </w:r>
            <w:r w:rsidRPr="00EF7F75">
              <w:rPr>
                <w:rFonts w:ascii="宋体" w:eastAsia="宋体" w:hAnsi="宋体"/>
                <w:sz w:val="18"/>
                <w:szCs w:val="18"/>
              </w:rPr>
              <w:t>)</w:t>
            </w:r>
            <w:r w:rsidRPr="00EF7F75">
              <w:rPr>
                <w:rFonts w:ascii="宋体" w:eastAsia="宋体" w:hAnsi="宋体" w:hint="eastAsia"/>
                <w:sz w:val="18"/>
                <w:szCs w:val="18"/>
              </w:rPr>
              <w:t xml:space="preserve"> 加（卸）气设施应满足工作温度的要求；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g</w:t>
            </w:r>
            <w:r w:rsidRPr="00EF7F75">
              <w:rPr>
                <w:rFonts w:ascii="宋体" w:eastAsia="宋体" w:hAnsi="宋体"/>
                <w:sz w:val="18"/>
                <w:szCs w:val="18"/>
              </w:rPr>
              <w:t>)</w:t>
            </w:r>
            <w:r w:rsidRPr="00EF7F75">
              <w:rPr>
                <w:rFonts w:ascii="宋体" w:eastAsia="宋体" w:hAnsi="宋体" w:hint="eastAsia"/>
                <w:sz w:val="18"/>
                <w:szCs w:val="18"/>
              </w:rPr>
              <w:t xml:space="preserve"> 加气设施的计量准确度不应低于</w:t>
            </w:r>
            <w:r w:rsidRPr="00EF7F75">
              <w:rPr>
                <w:rFonts w:ascii="宋体" w:eastAsia="宋体" w:hAnsi="宋体"/>
                <w:sz w:val="18"/>
                <w:szCs w:val="18"/>
              </w:rPr>
              <w:t>1.0</w:t>
            </w:r>
            <w:r w:rsidRPr="00EF7F75">
              <w:rPr>
                <w:rFonts w:ascii="宋体" w:eastAsia="宋体" w:hAnsi="宋体" w:hint="eastAsia"/>
                <w:sz w:val="18"/>
                <w:szCs w:val="18"/>
              </w:rPr>
              <w:t>级。</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bCs/>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6</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天然气进站管道（如设置）上应设置紧急切断阀。可手动操作的紧急切断阀的位置应便于发生事故时能及时切断气源。</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7</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储气瓶（组）、储气井与加气机或加气柱之间的总管上应设主切断阀。每个储气瓶（井）出口应设切断阀。</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8</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储气瓶（组）、储气井进气总管上应设安全阀及紧急放散管、压力表及超压报警器。车载储气瓶组应有与站内工艺安全设施相匹配的安全保护措施，但可不设超压报警器。</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9</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充装站内的天然气管道和储气瓶（组）应设置泄压放空设施，泄压放空设施应采取防堵塞和防冻措施。</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10</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天然气放散管设置应符合下列要求：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0" w:lineRule="exact"/>
              <w:rPr>
                <w:rFonts w:ascii="宋体" w:eastAsia="宋体" w:hAnsi="宋体"/>
                <w:sz w:val="18"/>
                <w:szCs w:val="18"/>
              </w:rPr>
            </w:pPr>
            <w:r w:rsidRPr="00EF7F75">
              <w:rPr>
                <w:rFonts w:ascii="宋体" w:eastAsia="宋体" w:hAnsi="宋体" w:hint="eastAsia"/>
                <w:sz w:val="18"/>
                <w:szCs w:val="18"/>
              </w:rPr>
              <w:t>a</w:t>
            </w:r>
            <w:r w:rsidRPr="00EF7F75">
              <w:rPr>
                <w:rFonts w:ascii="宋体" w:eastAsia="宋体" w:hAnsi="宋体"/>
                <w:sz w:val="18"/>
                <w:szCs w:val="18"/>
              </w:rPr>
              <w:t>)</w:t>
            </w:r>
            <w:r w:rsidRPr="00EF7F75">
              <w:rPr>
                <w:rFonts w:ascii="宋体" w:eastAsia="宋体" w:hAnsi="宋体" w:hint="eastAsia"/>
                <w:sz w:val="18"/>
                <w:szCs w:val="18"/>
              </w:rPr>
              <w:t xml:space="preserve"> 放散管管口应高出设备平台及以管口为中心半径</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sz w:val="18"/>
                  <w:szCs w:val="18"/>
                </w:rPr>
                <w:t>12m</w:t>
              </w:r>
            </w:smartTag>
            <w:r w:rsidRPr="00EF7F75">
              <w:rPr>
                <w:rFonts w:ascii="宋体" w:eastAsia="宋体" w:hAnsi="宋体" w:hint="eastAsia"/>
                <w:sz w:val="18"/>
                <w:szCs w:val="18"/>
              </w:rPr>
              <w:t>范围内的建（构）筑物</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及以上，且应高出所在地面</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5m</w:t>
              </w:r>
            </w:smartTag>
            <w:r w:rsidRPr="00EF7F75">
              <w:rPr>
                <w:rFonts w:ascii="宋体" w:eastAsia="宋体" w:hAnsi="宋体" w:hint="eastAsia"/>
                <w:sz w:val="18"/>
                <w:szCs w:val="18"/>
              </w:rPr>
              <w:t>及以上；</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0" w:lineRule="exact"/>
              <w:rPr>
                <w:rFonts w:ascii="宋体" w:eastAsia="宋体" w:hAnsi="宋体"/>
                <w:sz w:val="18"/>
                <w:szCs w:val="18"/>
              </w:rPr>
            </w:pPr>
            <w:r w:rsidRPr="00EF7F75">
              <w:rPr>
                <w:rFonts w:ascii="宋体" w:eastAsia="宋体" w:hAnsi="宋体" w:hint="eastAsia"/>
                <w:sz w:val="18"/>
                <w:szCs w:val="18"/>
              </w:rPr>
              <w:t>b</w:t>
            </w:r>
            <w:r w:rsidRPr="00EF7F75">
              <w:rPr>
                <w:rFonts w:ascii="宋体" w:eastAsia="宋体" w:hAnsi="宋体"/>
                <w:sz w:val="18"/>
                <w:szCs w:val="18"/>
              </w:rPr>
              <w:t>)</w:t>
            </w:r>
            <w:r w:rsidRPr="00EF7F75">
              <w:rPr>
                <w:rFonts w:ascii="宋体" w:eastAsia="宋体" w:hAnsi="宋体" w:hint="eastAsia"/>
                <w:sz w:val="18"/>
                <w:szCs w:val="18"/>
              </w:rPr>
              <w:t xml:space="preserve"> 放散管应垂直向上。</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3</w:t>
            </w:r>
            <w:r w:rsidRPr="00EF7F75">
              <w:rPr>
                <w:rFonts w:ascii="宋体" w:eastAsia="宋体" w:hAnsi="宋体"/>
                <w:bCs/>
                <w:sz w:val="18"/>
                <w:szCs w:val="18"/>
              </w:rPr>
              <w:t>.</w:t>
            </w:r>
            <w:r w:rsidRPr="00EF7F75">
              <w:rPr>
                <w:rFonts w:ascii="宋体" w:eastAsia="宋体" w:hAnsi="宋体" w:hint="eastAsia"/>
                <w:bCs/>
                <w:sz w:val="18"/>
                <w:szCs w:val="18"/>
              </w:rPr>
              <w:t>11</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压缩机组运行的安全保护应符合下列要求：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压缩机出口与第一个截断阀之间应设安全阀；</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压缩机进、出口应设高、低压报警和高压越限停机装置；</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c</w:t>
            </w:r>
            <w:r w:rsidRPr="00EF7F75">
              <w:rPr>
                <w:rFonts w:ascii="宋体" w:eastAsia="宋体" w:hAnsi="宋体"/>
                <w:sz w:val="18"/>
                <w:szCs w:val="18"/>
              </w:rPr>
              <w:t>)</w:t>
            </w:r>
            <w:r w:rsidRPr="00EF7F75">
              <w:rPr>
                <w:rFonts w:ascii="宋体" w:eastAsia="宋体" w:hAnsi="宋体" w:hint="eastAsia"/>
                <w:sz w:val="18"/>
                <w:szCs w:val="18"/>
              </w:rPr>
              <w:t xml:space="preserve"> 压缩机组的冷却系统应设温度报警及停车装置；</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压缩机组的润滑油系统应设低压报警及停机装置。</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lastRenderedPageBreak/>
              <w:t>4</w:t>
            </w:r>
          </w:p>
        </w:tc>
        <w:tc>
          <w:tcPr>
            <w:tcW w:w="8751" w:type="dxa"/>
            <w:vAlign w:val="center"/>
          </w:tcPr>
          <w:p w:rsidR="00713138" w:rsidRPr="00EF7F75" w:rsidRDefault="000B2FC7" w:rsidP="00ED0AC9">
            <w:pPr>
              <w:spacing w:line="320" w:lineRule="exact"/>
              <w:rPr>
                <w:rFonts w:ascii="宋体" w:eastAsia="宋体" w:hAnsi="宋体"/>
                <w:sz w:val="18"/>
                <w:szCs w:val="18"/>
              </w:rPr>
            </w:pPr>
            <w:r w:rsidRPr="00EF7F75">
              <w:rPr>
                <w:rFonts w:ascii="宋体" w:eastAsia="宋体" w:hAnsi="宋体" w:hint="eastAsia"/>
                <w:b/>
                <w:bCs/>
                <w:sz w:val="18"/>
                <w:szCs w:val="18"/>
              </w:rPr>
              <w:t>充装设备与工艺装备</w:t>
            </w:r>
            <w:r w:rsidR="00713138" w:rsidRPr="00EF7F75">
              <w:rPr>
                <w:rFonts w:ascii="宋体" w:eastAsia="宋体" w:hAnsi="宋体" w:hint="eastAsia"/>
                <w:b/>
                <w:sz w:val="18"/>
                <w:szCs w:val="18"/>
              </w:rPr>
              <w:t>（液化天然气）</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4</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LNG</w:t>
            </w:r>
            <w:r w:rsidRPr="00EF7F75">
              <w:rPr>
                <w:rFonts w:ascii="宋体" w:eastAsia="宋体" w:hAnsi="宋体" w:hint="eastAsia"/>
                <w:sz w:val="18"/>
                <w:szCs w:val="18"/>
              </w:rPr>
              <w:t>潜液泵罐的管路系统和附属设备的设置应符合下列要求：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潜液泵罐应设置温度和压力检测仪表，并设超温、超压自动停泵保护装置。温度和压力检测仪表应能就地指示，并应将检测信号传送至控制室集中显示；</w:t>
            </w:r>
            <w:r w:rsidRPr="00EF7F75">
              <w:rPr>
                <w:rFonts w:ascii="宋体" w:eastAsia="宋体" w:hAnsi="宋体"/>
                <w:sz w:val="18"/>
                <w:szCs w:val="18"/>
              </w:rPr>
              <w:t xml:space="preserve"> </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在泵出口管道上应设置全启封闭式安全阀和紧急切断阀；</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hint="eastAsia"/>
                <w:sz w:val="18"/>
                <w:szCs w:val="18"/>
              </w:rPr>
              <w:t>c</w:t>
            </w:r>
            <w:r w:rsidRPr="00EF7F75">
              <w:rPr>
                <w:rFonts w:ascii="宋体" w:eastAsia="宋体" w:hAnsi="宋体"/>
                <w:sz w:val="18"/>
                <w:szCs w:val="18"/>
              </w:rPr>
              <w:t>)</w:t>
            </w:r>
            <w:r w:rsidRPr="00EF7F75">
              <w:rPr>
                <w:rFonts w:ascii="宋体" w:eastAsia="宋体" w:hAnsi="宋体" w:hint="eastAsia"/>
                <w:sz w:val="18"/>
                <w:szCs w:val="18"/>
              </w:rPr>
              <w:t xml:space="preserve"> 应当具备向气瓶充装蒸汽压不小于</w:t>
            </w:r>
            <w:r w:rsidRPr="00EF7F75">
              <w:rPr>
                <w:rFonts w:ascii="宋体" w:eastAsia="宋体" w:hAnsi="宋体"/>
                <w:sz w:val="18"/>
                <w:szCs w:val="18"/>
              </w:rPr>
              <w:t>0.8 MPa</w:t>
            </w:r>
            <w:r w:rsidRPr="00EF7F75">
              <w:rPr>
                <w:rFonts w:ascii="宋体" w:eastAsia="宋体" w:hAnsi="宋体" w:hint="eastAsia"/>
                <w:sz w:val="18"/>
                <w:szCs w:val="18"/>
              </w:rPr>
              <w:t>的饱和液体的能力。</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sz w:val="18"/>
                <w:szCs w:val="18"/>
              </w:rPr>
            </w:pPr>
            <w:r w:rsidRPr="00EF7F75">
              <w:rPr>
                <w:rFonts w:ascii="宋体" w:eastAsia="宋体" w:hAnsi="宋体" w:hint="eastAsia"/>
                <w:bCs/>
                <w:sz w:val="18"/>
                <w:szCs w:val="18"/>
              </w:rPr>
              <w:t>4</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LNG</w:t>
            </w:r>
            <w:r w:rsidRPr="00EF7F75">
              <w:rPr>
                <w:rFonts w:ascii="宋体" w:eastAsia="宋体" w:hAnsi="宋体" w:hint="eastAsia"/>
                <w:sz w:val="18"/>
                <w:szCs w:val="18"/>
              </w:rPr>
              <w:t>加气机应符合下列要求：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sz w:val="18"/>
                <w:szCs w:val="18"/>
              </w:rPr>
            </w:pPr>
          </w:p>
        </w:tc>
        <w:tc>
          <w:tcPr>
            <w:tcW w:w="8751" w:type="dxa"/>
            <w:vAlign w:val="center"/>
          </w:tcPr>
          <w:p w:rsidR="00713138" w:rsidRPr="00EF7F75" w:rsidRDefault="00713138" w:rsidP="00ED0AC9">
            <w:pPr>
              <w:spacing w:line="306"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加气机不得设置在室内；</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pacing w:val="-10"/>
                <w:sz w:val="18"/>
                <w:szCs w:val="18"/>
              </w:rPr>
              <w:t>b</w:t>
            </w:r>
            <w:r w:rsidRPr="00EF7F75">
              <w:rPr>
                <w:rFonts w:ascii="宋体" w:eastAsia="宋体" w:hAnsi="宋体"/>
                <w:sz w:val="18"/>
                <w:szCs w:val="18"/>
              </w:rPr>
              <w:t>)</w:t>
            </w:r>
            <w:r w:rsidRPr="00EF7F75">
              <w:rPr>
                <w:rFonts w:ascii="宋体" w:eastAsia="宋体" w:hAnsi="宋体" w:hint="eastAsia"/>
                <w:sz w:val="18"/>
                <w:szCs w:val="18"/>
              </w:rPr>
              <w:t xml:space="preserve"> 加气系统的充装压力不应大于汽车车载瓶的最大工作压力；</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加气机计量误差不宜大于</w:t>
            </w:r>
            <w:r w:rsidRPr="00EF7F75">
              <w:rPr>
                <w:rFonts w:ascii="宋体" w:eastAsia="宋体" w:hAnsi="宋体"/>
                <w:sz w:val="18"/>
                <w:szCs w:val="18"/>
              </w:rPr>
              <w:t>1.5%</w:t>
            </w:r>
            <w:r w:rsidRPr="00EF7F75">
              <w:rPr>
                <w:rFonts w:ascii="宋体" w:eastAsia="宋体" w:hAnsi="宋体" w:hint="eastAsia"/>
                <w:sz w:val="18"/>
                <w:szCs w:val="18"/>
              </w:rPr>
              <w:t>；</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d</w:t>
            </w:r>
            <w:r w:rsidRPr="00EF7F75">
              <w:rPr>
                <w:rFonts w:ascii="宋体" w:eastAsia="宋体" w:hAnsi="宋体"/>
                <w:sz w:val="18"/>
                <w:szCs w:val="18"/>
              </w:rPr>
              <w:t>)</w:t>
            </w:r>
            <w:r w:rsidRPr="00EF7F75">
              <w:rPr>
                <w:rFonts w:ascii="宋体" w:eastAsia="宋体" w:hAnsi="宋体" w:hint="eastAsia"/>
                <w:sz w:val="18"/>
                <w:szCs w:val="18"/>
              </w:rPr>
              <w:t xml:space="preserve"> 加气机加气软管应设安全拉断阀；</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e</w:t>
            </w:r>
            <w:r w:rsidRPr="00EF7F75">
              <w:rPr>
                <w:rFonts w:ascii="宋体" w:eastAsia="宋体" w:hAnsi="宋体"/>
                <w:sz w:val="18"/>
                <w:szCs w:val="18"/>
              </w:rPr>
              <w:t>)</w:t>
            </w:r>
            <w:r w:rsidRPr="00EF7F75">
              <w:rPr>
                <w:rFonts w:ascii="宋体" w:eastAsia="宋体" w:hAnsi="宋体" w:hint="eastAsia"/>
                <w:sz w:val="18"/>
                <w:szCs w:val="18"/>
              </w:rPr>
              <w:t xml:space="preserve"> 加气机配置的软管应采用奥氏体不锈钢波纹软管，其公称压力不得小于系统工作压力的</w:t>
            </w:r>
            <w:r w:rsidRPr="00EF7F75">
              <w:rPr>
                <w:rFonts w:ascii="宋体" w:eastAsia="宋体" w:hAnsi="宋体"/>
                <w:sz w:val="18"/>
                <w:szCs w:val="18"/>
              </w:rPr>
              <w:t>2</w:t>
            </w:r>
            <w:r w:rsidRPr="00EF7F75">
              <w:rPr>
                <w:rFonts w:ascii="宋体" w:eastAsia="宋体" w:hAnsi="宋体" w:hint="eastAsia"/>
                <w:sz w:val="18"/>
                <w:szCs w:val="18"/>
              </w:rPr>
              <w:t>倍，其最小爆破压力不应小于公称压力的</w:t>
            </w:r>
            <w:r w:rsidRPr="00EF7F75">
              <w:rPr>
                <w:rFonts w:ascii="宋体" w:eastAsia="宋体" w:hAnsi="宋体"/>
                <w:sz w:val="18"/>
                <w:szCs w:val="18"/>
              </w:rPr>
              <w:t>4</w:t>
            </w:r>
            <w:r w:rsidRPr="00EF7F75">
              <w:rPr>
                <w:rFonts w:ascii="宋体" w:eastAsia="宋体" w:hAnsi="宋体" w:hint="eastAsia"/>
                <w:sz w:val="18"/>
                <w:szCs w:val="18"/>
              </w:rPr>
              <w:t>倍。长度不应大于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EF7F75">
                <w:rPr>
                  <w:rFonts w:ascii="宋体" w:eastAsia="宋体" w:hAnsi="宋体" w:hint="eastAsia"/>
                  <w:sz w:val="18"/>
                  <w:szCs w:val="18"/>
                </w:rPr>
                <w:t>6m</w:t>
              </w:r>
            </w:smartTag>
            <w:r w:rsidRPr="00EF7F75">
              <w:rPr>
                <w:rFonts w:ascii="宋体" w:eastAsia="宋体" w:hAnsi="宋体" w:hint="eastAsia"/>
                <w:sz w:val="18"/>
                <w:szCs w:val="18"/>
              </w:rPr>
              <w:t>。</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bCs/>
                <w:sz w:val="18"/>
                <w:szCs w:val="18"/>
              </w:rPr>
            </w:pPr>
            <w:r w:rsidRPr="00EF7F75">
              <w:rPr>
                <w:rFonts w:ascii="宋体" w:eastAsia="宋体" w:hAnsi="宋体" w:hint="eastAsia"/>
                <w:bCs/>
                <w:sz w:val="18"/>
                <w:szCs w:val="18"/>
              </w:rPr>
              <w:t>4</w:t>
            </w:r>
            <w:r w:rsidRPr="00EF7F75">
              <w:rPr>
                <w:rFonts w:ascii="宋体" w:eastAsia="宋体" w:hAnsi="宋体"/>
                <w:bCs/>
                <w:sz w:val="18"/>
                <w:szCs w:val="18"/>
              </w:rPr>
              <w:t>.</w:t>
            </w:r>
            <w:r w:rsidRPr="00EF7F75">
              <w:rPr>
                <w:rFonts w:ascii="宋体" w:eastAsia="宋体" w:hAnsi="宋体" w:hint="eastAsia"/>
                <w:bCs/>
                <w:sz w:val="18"/>
                <w:szCs w:val="18"/>
              </w:rPr>
              <w:t>3</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LNG管道系统远程控制的阀门均应具有手动操作功能。</w:t>
            </w:r>
          </w:p>
        </w:tc>
      </w:tr>
      <w:tr w:rsidR="00713138" w:rsidRPr="00EF7F75" w:rsidTr="00ED0AC9">
        <w:trPr>
          <w:cantSplit/>
          <w:jc w:val="center"/>
        </w:trPr>
        <w:tc>
          <w:tcPr>
            <w:tcW w:w="815" w:type="dxa"/>
          </w:tcPr>
          <w:p w:rsidR="00713138" w:rsidRPr="00EF7F75" w:rsidRDefault="00713138" w:rsidP="00ED0AC9">
            <w:pPr>
              <w:jc w:val="left"/>
              <w:rPr>
                <w:rFonts w:ascii="宋体" w:eastAsia="宋体" w:hAnsi="宋体"/>
                <w:bCs/>
                <w:sz w:val="18"/>
                <w:szCs w:val="18"/>
              </w:rPr>
            </w:pPr>
            <w:r w:rsidRPr="00EF7F75">
              <w:rPr>
                <w:rFonts w:ascii="宋体" w:eastAsia="宋体" w:hAnsi="宋体" w:hint="eastAsia"/>
                <w:bCs/>
                <w:sz w:val="18"/>
                <w:szCs w:val="18"/>
              </w:rPr>
              <w:t>4</w:t>
            </w:r>
            <w:r w:rsidRPr="00EF7F75">
              <w:rPr>
                <w:rFonts w:ascii="宋体" w:eastAsia="宋体" w:hAnsi="宋体"/>
                <w:bCs/>
                <w:sz w:val="18"/>
                <w:szCs w:val="18"/>
              </w:rPr>
              <w:t>.</w:t>
            </w:r>
            <w:r w:rsidRPr="00EF7F75">
              <w:rPr>
                <w:rFonts w:ascii="宋体" w:eastAsia="宋体" w:hAnsi="宋体" w:hint="eastAsia"/>
                <w:bCs/>
                <w:sz w:val="18"/>
                <w:szCs w:val="18"/>
              </w:rPr>
              <w:t>4</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LNG</w:t>
            </w:r>
            <w:r w:rsidRPr="00EF7F75">
              <w:rPr>
                <w:rFonts w:ascii="宋体" w:eastAsia="宋体" w:hAnsi="宋体" w:hint="eastAsia"/>
                <w:sz w:val="18"/>
                <w:szCs w:val="18"/>
              </w:rPr>
              <w:t>管道的两个切断阀之间应设置安全阀或其他泄压装置，泄压排放的气体应接入放散管。</w:t>
            </w:r>
          </w:p>
        </w:tc>
      </w:tr>
      <w:tr w:rsidR="00713138" w:rsidRPr="00EF7F75" w:rsidTr="00ED0AC9">
        <w:trPr>
          <w:cantSplit/>
          <w:jc w:val="center"/>
        </w:trPr>
        <w:tc>
          <w:tcPr>
            <w:tcW w:w="815" w:type="dxa"/>
            <w:vMerge w:val="restart"/>
            <w:vAlign w:val="center"/>
          </w:tcPr>
          <w:p w:rsidR="00713138" w:rsidRPr="00EF7F75" w:rsidRDefault="00713138" w:rsidP="00ED0AC9">
            <w:pPr>
              <w:jc w:val="left"/>
              <w:rPr>
                <w:rFonts w:ascii="宋体" w:eastAsia="宋体" w:hAnsi="宋体"/>
                <w:bCs/>
                <w:sz w:val="18"/>
                <w:szCs w:val="18"/>
              </w:rPr>
            </w:pPr>
            <w:r w:rsidRPr="00EF7F75">
              <w:rPr>
                <w:rFonts w:ascii="宋体" w:eastAsia="宋体" w:hAnsi="宋体" w:hint="eastAsia"/>
                <w:bCs/>
                <w:sz w:val="18"/>
                <w:szCs w:val="18"/>
              </w:rPr>
              <w:t>4</w:t>
            </w:r>
            <w:r w:rsidRPr="00EF7F75">
              <w:rPr>
                <w:rFonts w:ascii="宋体" w:eastAsia="宋体" w:hAnsi="宋体"/>
                <w:bCs/>
                <w:sz w:val="18"/>
                <w:szCs w:val="18"/>
              </w:rPr>
              <w:t>.</w:t>
            </w:r>
            <w:r w:rsidRPr="00EF7F75">
              <w:rPr>
                <w:rFonts w:ascii="宋体" w:eastAsia="宋体" w:hAnsi="宋体" w:hint="eastAsia"/>
                <w:bCs/>
                <w:sz w:val="18"/>
                <w:szCs w:val="18"/>
              </w:rPr>
              <w:t>5</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sz w:val="18"/>
                <w:szCs w:val="18"/>
              </w:rPr>
              <w:t>LNG</w:t>
            </w:r>
            <w:r w:rsidRPr="00EF7F75">
              <w:rPr>
                <w:rFonts w:ascii="宋体" w:eastAsia="宋体" w:hAnsi="宋体" w:hint="eastAsia"/>
                <w:sz w:val="18"/>
                <w:szCs w:val="18"/>
              </w:rPr>
              <w:t>设备和管道的天然气放散应符合下列要求：</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充装站内应设集中放散管。</w:t>
            </w:r>
            <w:r w:rsidRPr="00EF7F75">
              <w:rPr>
                <w:rFonts w:ascii="宋体" w:eastAsia="宋体" w:hAnsi="宋体"/>
                <w:sz w:val="18"/>
                <w:szCs w:val="18"/>
              </w:rPr>
              <w:t>LNG</w:t>
            </w:r>
            <w:r w:rsidRPr="00EF7F75">
              <w:rPr>
                <w:rFonts w:ascii="宋体" w:eastAsia="宋体" w:hAnsi="宋体" w:hint="eastAsia"/>
                <w:sz w:val="18"/>
                <w:szCs w:val="18"/>
              </w:rPr>
              <w:t>储罐的放散管应接入集中放散管，其他设备和管道的放散管宜接入集中放散管。</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放散管管口应高出</w:t>
            </w:r>
            <w:r w:rsidRPr="00EF7F75">
              <w:rPr>
                <w:rFonts w:ascii="宋体" w:eastAsia="宋体" w:hAnsi="宋体"/>
                <w:sz w:val="18"/>
                <w:szCs w:val="18"/>
              </w:rPr>
              <w:t>LNG</w:t>
            </w:r>
            <w:r w:rsidRPr="00EF7F75">
              <w:rPr>
                <w:rFonts w:ascii="宋体" w:eastAsia="宋体" w:hAnsi="宋体" w:hint="eastAsia"/>
                <w:sz w:val="18"/>
                <w:szCs w:val="18"/>
              </w:rPr>
              <w:t>储罐及以管口为中心半径</w:t>
            </w:r>
            <w:smartTag w:uri="urn:schemas-microsoft-com:office:smarttags" w:element="chmetcnv">
              <w:smartTagPr>
                <w:attr w:name="TCSC" w:val="0"/>
                <w:attr w:name="NumberType" w:val="1"/>
                <w:attr w:name="Negative" w:val="False"/>
                <w:attr w:name="HasSpace" w:val="False"/>
                <w:attr w:name="SourceValue" w:val="12"/>
                <w:attr w:name="UnitName" w:val="m"/>
              </w:smartTagPr>
              <w:r w:rsidRPr="00EF7F75">
                <w:rPr>
                  <w:rFonts w:ascii="宋体" w:eastAsia="宋体" w:hAnsi="宋体"/>
                  <w:sz w:val="18"/>
                  <w:szCs w:val="18"/>
                </w:rPr>
                <w:t>12m</w:t>
              </w:r>
            </w:smartTag>
            <w:r w:rsidRPr="00EF7F75">
              <w:rPr>
                <w:rFonts w:ascii="宋体" w:eastAsia="宋体" w:hAnsi="宋体" w:hint="eastAsia"/>
                <w:sz w:val="18"/>
                <w:szCs w:val="18"/>
              </w:rPr>
              <w:t>范围内的建（构）筑物</w:t>
            </w:r>
            <w:smartTag w:uri="urn:schemas-microsoft-com:office:smarttags" w:element="chmetcnv">
              <w:smartTagPr>
                <w:attr w:name="TCSC" w:val="0"/>
                <w:attr w:name="NumberType" w:val="1"/>
                <w:attr w:name="Negative" w:val="False"/>
                <w:attr w:name="HasSpace" w:val="False"/>
                <w:attr w:name="SourceValue" w:val="2"/>
                <w:attr w:name="UnitName" w:val="m"/>
              </w:smartTagPr>
              <w:r w:rsidRPr="00EF7F75">
                <w:rPr>
                  <w:rFonts w:ascii="宋体" w:eastAsia="宋体" w:hAnsi="宋体"/>
                  <w:sz w:val="18"/>
                  <w:szCs w:val="18"/>
                </w:rPr>
                <w:t>2m</w:t>
              </w:r>
            </w:smartTag>
            <w:r w:rsidRPr="00EF7F75">
              <w:rPr>
                <w:rFonts w:ascii="宋体" w:eastAsia="宋体" w:hAnsi="宋体" w:hint="eastAsia"/>
                <w:sz w:val="18"/>
                <w:szCs w:val="18"/>
              </w:rPr>
              <w:t>及以上，且距地面不应小于</w:t>
            </w:r>
            <w:smartTag w:uri="urn:schemas-microsoft-com:office:smarttags" w:element="chmetcnv">
              <w:smartTagPr>
                <w:attr w:name="TCSC" w:val="0"/>
                <w:attr w:name="NumberType" w:val="1"/>
                <w:attr w:name="Negative" w:val="False"/>
                <w:attr w:name="HasSpace" w:val="False"/>
                <w:attr w:name="SourceValue" w:val="5"/>
                <w:attr w:name="UnitName" w:val="m"/>
              </w:smartTagPr>
              <w:r w:rsidRPr="00EF7F75">
                <w:rPr>
                  <w:rFonts w:ascii="宋体" w:eastAsia="宋体" w:hAnsi="宋体"/>
                  <w:sz w:val="18"/>
                  <w:szCs w:val="18"/>
                </w:rPr>
                <w:t>5m</w:t>
              </w:r>
            </w:smartTag>
            <w:r w:rsidRPr="00EF7F75">
              <w:rPr>
                <w:rFonts w:ascii="宋体" w:eastAsia="宋体" w:hAnsi="宋体" w:hint="eastAsia"/>
                <w:sz w:val="18"/>
                <w:szCs w:val="18"/>
              </w:rPr>
              <w:t>。放散管管口不宜设雨罩等影响放散气流垂直向上的装置。放散管底部应有排污措施。</w:t>
            </w:r>
          </w:p>
        </w:tc>
      </w:tr>
      <w:tr w:rsidR="00713138" w:rsidRPr="00EF7F75" w:rsidTr="00ED0AC9">
        <w:trPr>
          <w:cantSplit/>
          <w:jc w:val="center"/>
        </w:trPr>
        <w:tc>
          <w:tcPr>
            <w:tcW w:w="815" w:type="dxa"/>
            <w:vMerge/>
          </w:tcPr>
          <w:p w:rsidR="00713138" w:rsidRPr="00EF7F75" w:rsidRDefault="00713138" w:rsidP="00ED0AC9">
            <w:pPr>
              <w:jc w:val="left"/>
              <w:rPr>
                <w:rFonts w:ascii="宋体" w:eastAsia="宋体" w:hAnsi="宋体"/>
                <w:bCs/>
                <w:sz w:val="18"/>
                <w:szCs w:val="18"/>
              </w:rPr>
            </w:pP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低温天然气系统的放散应经加热器加热后放散。</w:t>
            </w:r>
            <w:r w:rsidRPr="00EF7F75">
              <w:rPr>
                <w:rFonts w:ascii="宋体" w:eastAsia="宋体" w:hAnsi="宋体"/>
                <w:sz w:val="18"/>
                <w:szCs w:val="18"/>
              </w:rPr>
              <w:t xml:space="preserve"> </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5</w:t>
            </w:r>
          </w:p>
        </w:tc>
        <w:tc>
          <w:tcPr>
            <w:tcW w:w="8751" w:type="dxa"/>
            <w:vAlign w:val="center"/>
          </w:tcPr>
          <w:p w:rsidR="00713138" w:rsidRPr="00EF7F75" w:rsidRDefault="00713138" w:rsidP="00ED0AC9">
            <w:pPr>
              <w:spacing w:line="320" w:lineRule="exact"/>
              <w:rPr>
                <w:rFonts w:ascii="宋体" w:eastAsia="宋体" w:hAnsi="宋体"/>
                <w:sz w:val="18"/>
                <w:szCs w:val="18"/>
              </w:rPr>
            </w:pPr>
            <w:r w:rsidRPr="00EF7F75">
              <w:rPr>
                <w:rFonts w:ascii="宋体" w:eastAsia="宋体" w:hAnsi="宋体" w:hint="eastAsia"/>
                <w:b/>
                <w:sz w:val="18"/>
                <w:szCs w:val="18"/>
              </w:rPr>
              <w:t>电气、仪器仪表、计量器具</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5</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充装站应设置可燃气体检测报警系统。</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5</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cs="宋体" w:hint="eastAsia"/>
                <w:sz w:val="18"/>
                <w:szCs w:val="18"/>
              </w:rPr>
              <w:t>充装站</w:t>
            </w:r>
            <w:r w:rsidRPr="00EF7F75">
              <w:rPr>
                <w:rFonts w:ascii="宋体" w:eastAsia="宋体" w:hAnsi="宋体" w:hint="eastAsia"/>
                <w:sz w:val="18"/>
                <w:szCs w:val="18"/>
              </w:rPr>
              <w:t>内设置有LNG、CNG设备的场所（包括储罐区、储气瓶（组）、机泵区、装卸台、加气机等），应设置可燃气体检测器。</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5</w:t>
            </w:r>
            <w:r w:rsidRPr="00EF7F75">
              <w:rPr>
                <w:rFonts w:ascii="宋体" w:eastAsia="宋体" w:hAnsi="宋体"/>
                <w:bCs/>
                <w:sz w:val="18"/>
                <w:szCs w:val="18"/>
              </w:rPr>
              <w:t>.</w:t>
            </w:r>
            <w:r w:rsidRPr="00EF7F75">
              <w:rPr>
                <w:rFonts w:ascii="宋体" w:eastAsia="宋体" w:hAnsi="宋体" w:hint="eastAsia"/>
                <w:bCs/>
                <w:sz w:val="18"/>
                <w:szCs w:val="18"/>
              </w:rPr>
              <w:t>3</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报警器宜集中设置在控制室或值班室内。</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5</w:t>
            </w:r>
            <w:r w:rsidRPr="00EF7F75">
              <w:rPr>
                <w:rFonts w:ascii="宋体" w:eastAsia="宋体" w:hAnsi="宋体"/>
                <w:bCs/>
                <w:sz w:val="18"/>
                <w:szCs w:val="18"/>
              </w:rPr>
              <w:t>.</w:t>
            </w:r>
            <w:r w:rsidRPr="00EF7F75">
              <w:rPr>
                <w:rFonts w:ascii="宋体" w:eastAsia="宋体" w:hAnsi="宋体" w:hint="eastAsia"/>
                <w:bCs/>
                <w:sz w:val="18"/>
                <w:szCs w:val="18"/>
              </w:rPr>
              <w:t>4</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报警系统应配有不间断电源。</w:t>
            </w:r>
          </w:p>
        </w:tc>
      </w:tr>
      <w:tr w:rsidR="00713138" w:rsidRPr="00EF7F75" w:rsidTr="00ED0AC9">
        <w:trPr>
          <w:cantSplit/>
          <w:jc w:val="center"/>
        </w:trPr>
        <w:tc>
          <w:tcPr>
            <w:tcW w:w="815" w:type="dxa"/>
            <w:vAlign w:val="center"/>
          </w:tcPr>
          <w:p w:rsidR="00713138" w:rsidRPr="00EF7F75" w:rsidRDefault="00713138"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5</w:t>
            </w:r>
            <w:r w:rsidRPr="00EF7F75">
              <w:rPr>
                <w:rFonts w:ascii="宋体" w:eastAsia="宋体" w:hAnsi="宋体"/>
                <w:bCs/>
                <w:sz w:val="18"/>
                <w:szCs w:val="18"/>
              </w:rPr>
              <w:t>.</w:t>
            </w:r>
            <w:r w:rsidRPr="00EF7F75">
              <w:rPr>
                <w:rFonts w:ascii="宋体" w:eastAsia="宋体" w:hAnsi="宋体" w:hint="eastAsia"/>
                <w:bCs/>
                <w:sz w:val="18"/>
                <w:szCs w:val="18"/>
              </w:rPr>
              <w:t>5</w:t>
            </w:r>
          </w:p>
        </w:tc>
        <w:tc>
          <w:tcPr>
            <w:tcW w:w="8751" w:type="dxa"/>
            <w:vAlign w:val="center"/>
          </w:tcPr>
          <w:p w:rsidR="00713138" w:rsidRPr="00EF7F75" w:rsidRDefault="00713138" w:rsidP="00ED0AC9">
            <w:pPr>
              <w:spacing w:line="310" w:lineRule="exact"/>
              <w:rPr>
                <w:rFonts w:ascii="宋体" w:eastAsia="宋体" w:hAnsi="宋体"/>
                <w:sz w:val="18"/>
                <w:szCs w:val="18"/>
              </w:rPr>
            </w:pPr>
            <w:r w:rsidRPr="00EF7F75">
              <w:rPr>
                <w:rFonts w:ascii="宋体" w:eastAsia="宋体" w:hAnsi="宋体" w:hint="eastAsia"/>
                <w:sz w:val="18"/>
                <w:szCs w:val="18"/>
              </w:rPr>
              <w:t>压力计量、温度计量、流量计量和气体危险浓度报警等仪器仪表、计量器具，应按规定进行定期检定，并在有效期内使用。</w:t>
            </w:r>
          </w:p>
        </w:tc>
      </w:tr>
    </w:tbl>
    <w:p w:rsidR="00713138" w:rsidRPr="00EF7F75" w:rsidRDefault="00713138" w:rsidP="00713138">
      <w:pPr>
        <w:pStyle w:val="af8"/>
      </w:pPr>
    </w:p>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7C29EF" w:rsidRPr="00EF7F75" w:rsidRDefault="007C29EF" w:rsidP="007C29EF">
      <w:pPr>
        <w:pStyle w:val="ab"/>
      </w:pPr>
      <w:r w:rsidRPr="00EF7F75">
        <w:lastRenderedPageBreak/>
        <w:br/>
      </w:r>
      <w:r w:rsidRPr="00EF7F75">
        <w:rPr>
          <w:rFonts w:hint="eastAsia"/>
        </w:rPr>
        <w:t>（规范性附录）</w:t>
      </w:r>
      <w:r w:rsidRPr="00EF7F75">
        <w:br/>
      </w:r>
      <w:r w:rsidRPr="00EF7F75">
        <w:rPr>
          <w:rFonts w:hint="eastAsia"/>
        </w:rPr>
        <w:t>液化石油气汽车罐车（罐式集装箱）充装单位场地、装备及安全设施专项要求</w:t>
      </w:r>
    </w:p>
    <w:p w:rsidR="007C29EF" w:rsidRPr="00EF7F75" w:rsidRDefault="007C29EF" w:rsidP="007C29EF">
      <w:pPr>
        <w:pStyle w:val="af8"/>
      </w:pPr>
      <w:r w:rsidRPr="00EF7F75">
        <w:rPr>
          <w:rFonts w:hint="eastAsia"/>
        </w:rPr>
        <w:t>液化石油气汽车罐车（罐式集装箱）充装单位场地、装备及安全设施专项要求见表F.1。</w:t>
      </w:r>
    </w:p>
    <w:p w:rsidR="007C29EF" w:rsidRPr="00EF7F75" w:rsidRDefault="007C29EF" w:rsidP="007C29EF">
      <w:pPr>
        <w:pStyle w:val="aa"/>
        <w:numPr>
          <w:ilvl w:val="0"/>
          <w:numId w:val="0"/>
        </w:numPr>
        <w:spacing w:before="120" w:after="120"/>
      </w:pPr>
      <w:r w:rsidRPr="00EF7F75">
        <w:rPr>
          <w:rFonts w:hint="eastAsia"/>
        </w:rPr>
        <w:t>表F.1专项要求</w:t>
      </w:r>
    </w:p>
    <w:tbl>
      <w:tblPr>
        <w:tblW w:w="4993" w:type="pct"/>
        <w:jc w:val="center"/>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7765"/>
      </w:tblGrid>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8746" w:type="dxa"/>
            <w:vAlign w:val="center"/>
          </w:tcPr>
          <w:p w:rsidR="007C29EF" w:rsidRPr="00EF7F75" w:rsidRDefault="007C29EF"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8746" w:type="dxa"/>
            <w:vAlign w:val="center"/>
          </w:tcPr>
          <w:p w:rsidR="007C29EF" w:rsidRPr="00EF7F75" w:rsidRDefault="007C29EF" w:rsidP="00ED0AC9">
            <w:pPr>
              <w:spacing w:line="320" w:lineRule="exact"/>
              <w:rPr>
                <w:rFonts w:ascii="宋体" w:eastAsia="宋体" w:hAnsi="宋体"/>
                <w:b/>
                <w:sz w:val="18"/>
                <w:szCs w:val="18"/>
              </w:rPr>
            </w:pPr>
            <w:r w:rsidRPr="00EF7F75">
              <w:rPr>
                <w:rFonts w:ascii="宋体" w:eastAsia="宋体" w:hAnsi="宋体"/>
                <w:b/>
                <w:sz w:val="18"/>
                <w:szCs w:val="18"/>
              </w:rPr>
              <w:t>场地厂房</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bCs/>
                <w:sz w:val="18"/>
                <w:szCs w:val="18"/>
              </w:rPr>
              <w:t>1.1</w:t>
            </w:r>
          </w:p>
        </w:tc>
        <w:tc>
          <w:tcPr>
            <w:tcW w:w="8746" w:type="dxa"/>
            <w:vAlign w:val="center"/>
          </w:tcPr>
          <w:p w:rsidR="007C29EF" w:rsidRPr="00EF7F75" w:rsidRDefault="007C29EF" w:rsidP="002717D6">
            <w:pPr>
              <w:spacing w:line="310" w:lineRule="exact"/>
              <w:jc w:val="left"/>
              <w:rPr>
                <w:rFonts w:ascii="宋体" w:eastAsia="宋体" w:hAnsi="宋体"/>
                <w:sz w:val="18"/>
                <w:szCs w:val="18"/>
              </w:rPr>
            </w:pPr>
            <w:r w:rsidRPr="00EF7F75">
              <w:rPr>
                <w:rFonts w:ascii="宋体" w:eastAsia="宋体" w:hAnsi="宋体" w:hint="eastAsia"/>
                <w:sz w:val="18"/>
                <w:szCs w:val="18"/>
              </w:rPr>
              <w:t>充装站应分区布置，分为生产区（包括储罐区、罐车装卸区等）和辅助区。生产区应设置高度不低于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的不燃烧体实体围墙。在生产区与辅助区之间应设高度不低于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的不燃烧体实体围墙。辅助区可设置不燃烧体非实体围墙。</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bCs/>
                <w:sz w:val="18"/>
                <w:szCs w:val="18"/>
              </w:rPr>
              <w:t>1.2</w:t>
            </w: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hint="eastAsia"/>
                <w:sz w:val="18"/>
                <w:szCs w:val="18"/>
              </w:rPr>
              <w:t>生产区应敷设宽敞的回车场地。生产区应设环形消防车道；当储罐总容积小于</w:t>
            </w:r>
            <w:smartTag w:uri="urn:schemas-microsoft-com:office:smarttags" w:element="chmetcnv">
              <w:smartTagPr>
                <w:attr w:name="UnitName" w:val="m3"/>
                <w:attr w:name="SourceValue" w:val="500"/>
                <w:attr w:name="HasSpace" w:val="False"/>
                <w:attr w:name="Negative" w:val="False"/>
                <w:attr w:name="NumberType" w:val="1"/>
                <w:attr w:name="TCSC" w:val="0"/>
              </w:smartTagPr>
              <w:r w:rsidRPr="00EF7F75">
                <w:rPr>
                  <w:rFonts w:ascii="宋体" w:eastAsia="宋体" w:hAnsi="宋体"/>
                  <w:sz w:val="18"/>
                  <w:szCs w:val="18"/>
                </w:rPr>
                <w:t>500m</w:t>
              </w:r>
              <w:r w:rsidRPr="00EF7F75">
                <w:rPr>
                  <w:rFonts w:ascii="宋体" w:eastAsia="宋体" w:hAnsi="宋体"/>
                  <w:sz w:val="18"/>
                  <w:szCs w:val="18"/>
                  <w:vertAlign w:val="superscript"/>
                </w:rPr>
                <w:t>3</w:t>
              </w:r>
            </w:smartTag>
            <w:r w:rsidRPr="00EF7F75">
              <w:rPr>
                <w:rFonts w:ascii="宋体" w:eastAsia="宋体" w:hAnsi="宋体" w:hint="eastAsia"/>
                <w:sz w:val="18"/>
                <w:szCs w:val="18"/>
              </w:rPr>
              <w:t>时，可设尽头式消防车道和面积不应小于</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sz w:val="18"/>
                  <w:szCs w:val="18"/>
                </w:rPr>
                <w:t>12m</w:t>
              </w:r>
            </w:smartTag>
            <w:r w:rsidRPr="00EF7F75">
              <w:rPr>
                <w:rFonts w:ascii="宋体" w:eastAsia="宋体" w:hAnsi="宋体" w:hint="eastAsia"/>
                <w:sz w:val="18"/>
                <w:szCs w:val="18"/>
              </w:rPr>
              <w:t>×</w:t>
            </w:r>
            <w:smartTag w:uri="urn:schemas-microsoft-com:office:smarttags" w:element="chmetcnv">
              <w:smartTagPr>
                <w:attr w:name="UnitName" w:val="m"/>
                <w:attr w:name="SourceValue" w:val="12"/>
                <w:attr w:name="HasSpace" w:val="False"/>
                <w:attr w:name="Negative" w:val="False"/>
                <w:attr w:name="NumberType" w:val="1"/>
                <w:attr w:name="TCSC" w:val="0"/>
              </w:smartTagPr>
              <w:r w:rsidRPr="00EF7F75">
                <w:rPr>
                  <w:rFonts w:ascii="宋体" w:eastAsia="宋体" w:hAnsi="宋体"/>
                  <w:sz w:val="18"/>
                  <w:szCs w:val="18"/>
                </w:rPr>
                <w:t>12m</w:t>
              </w:r>
            </w:smartTag>
            <w:r w:rsidRPr="00EF7F75">
              <w:rPr>
                <w:rFonts w:ascii="宋体" w:eastAsia="宋体" w:hAnsi="宋体" w:hint="eastAsia"/>
                <w:sz w:val="18"/>
                <w:szCs w:val="18"/>
              </w:rPr>
              <w:t>的回车场；供大型消防车使用的回车场面积不应小于</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7F75">
                <w:rPr>
                  <w:rFonts w:ascii="宋体" w:eastAsia="宋体" w:hAnsi="宋体"/>
                  <w:sz w:val="18"/>
                  <w:szCs w:val="18"/>
                </w:rPr>
                <w:t>18m</w:t>
              </w:r>
            </w:smartTag>
            <w:r w:rsidRPr="00EF7F75">
              <w:rPr>
                <w:rFonts w:ascii="宋体" w:eastAsia="宋体" w:hAnsi="宋体" w:hint="eastAsia"/>
                <w:sz w:val="18"/>
                <w:szCs w:val="18"/>
              </w:rPr>
              <w:t>×</w:t>
            </w:r>
            <w:smartTag w:uri="urn:schemas-microsoft-com:office:smarttags" w:element="chmetcnv">
              <w:smartTagPr>
                <w:attr w:name="UnitName" w:val="m"/>
                <w:attr w:name="SourceValue" w:val="18"/>
                <w:attr w:name="HasSpace" w:val="False"/>
                <w:attr w:name="Negative" w:val="False"/>
                <w:attr w:name="NumberType" w:val="1"/>
                <w:attr w:name="TCSC" w:val="0"/>
              </w:smartTagPr>
              <w:r w:rsidRPr="00EF7F75">
                <w:rPr>
                  <w:rFonts w:ascii="宋体" w:eastAsia="宋体" w:hAnsi="宋体"/>
                  <w:sz w:val="18"/>
                  <w:szCs w:val="18"/>
                </w:rPr>
                <w:t>18m</w:t>
              </w:r>
            </w:smartTag>
            <w:r w:rsidRPr="00EF7F75">
              <w:rPr>
                <w:rFonts w:ascii="宋体" w:eastAsia="宋体" w:hAnsi="宋体" w:hint="eastAsia"/>
                <w:sz w:val="18"/>
                <w:szCs w:val="18"/>
              </w:rPr>
              <w:t>。消防车道宽度不应小于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EF7F75">
                <w:rPr>
                  <w:rFonts w:ascii="宋体" w:eastAsia="宋体" w:hAnsi="宋体"/>
                  <w:sz w:val="18"/>
                  <w:szCs w:val="18"/>
                </w:rPr>
                <w:t>4m</w:t>
              </w:r>
            </w:smartTag>
            <w:r w:rsidRPr="00EF7F75">
              <w:rPr>
                <w:rFonts w:ascii="宋体" w:eastAsia="宋体" w:hAnsi="宋体" w:hint="eastAsia"/>
                <w:sz w:val="18"/>
                <w:szCs w:val="18"/>
              </w:rPr>
              <w:t>。</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bCs/>
                <w:sz w:val="18"/>
                <w:szCs w:val="18"/>
              </w:rPr>
              <w:t>1.3</w:t>
            </w: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hint="eastAsia"/>
                <w:sz w:val="18"/>
                <w:szCs w:val="18"/>
              </w:rPr>
              <w:t>充装站生产区与辅助区应各至少设一个对外出口。当储罐总容积大于</w:t>
            </w:r>
            <w:smartTag w:uri="urn:schemas-microsoft-com:office:smarttags" w:element="chmetcnv">
              <w:smartTagPr>
                <w:attr w:name="UnitName" w:val="m3"/>
                <w:attr w:name="SourceValue" w:val="1000"/>
                <w:attr w:name="HasSpace" w:val="False"/>
                <w:attr w:name="Negative" w:val="False"/>
                <w:attr w:name="NumberType" w:val="1"/>
                <w:attr w:name="TCSC" w:val="0"/>
              </w:smartTagPr>
              <w:r w:rsidRPr="00EF7F75">
                <w:rPr>
                  <w:rFonts w:ascii="宋体" w:eastAsia="宋体" w:hAnsi="宋体" w:hint="eastAsia"/>
                  <w:sz w:val="18"/>
                  <w:szCs w:val="18"/>
                </w:rPr>
                <w:t>1000</w:t>
              </w:r>
              <w:r w:rsidRPr="00EF7F75">
                <w:rPr>
                  <w:rFonts w:ascii="宋体" w:eastAsia="宋体" w:hAnsi="宋体"/>
                  <w:sz w:val="18"/>
                  <w:szCs w:val="18"/>
                </w:rPr>
                <w:t>m</w:t>
              </w:r>
              <w:r w:rsidRPr="00EF7F75">
                <w:rPr>
                  <w:rFonts w:ascii="宋体" w:eastAsia="宋体" w:hAnsi="宋体" w:hint="eastAsia"/>
                  <w:sz w:val="18"/>
                  <w:szCs w:val="18"/>
                  <w:vertAlign w:val="superscript"/>
                </w:rPr>
                <w:t>3</w:t>
              </w:r>
            </w:smartTag>
            <w:r w:rsidRPr="00EF7F75">
              <w:rPr>
                <w:rFonts w:ascii="宋体" w:eastAsia="宋体" w:hAnsi="宋体" w:hint="eastAsia"/>
                <w:sz w:val="18"/>
                <w:szCs w:val="18"/>
              </w:rPr>
              <w:t>时，生产区应至少设置两个对外出入口，其间距不应小于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EF7F75">
                <w:rPr>
                  <w:rFonts w:ascii="宋体" w:eastAsia="宋体" w:hAnsi="宋体" w:hint="eastAsia"/>
                  <w:sz w:val="18"/>
                  <w:szCs w:val="18"/>
                </w:rPr>
                <w:t>50</w:t>
              </w:r>
              <w:r w:rsidRPr="00EF7F75">
                <w:rPr>
                  <w:rFonts w:ascii="宋体" w:eastAsia="宋体" w:hAnsi="宋体"/>
                  <w:sz w:val="18"/>
                  <w:szCs w:val="18"/>
                </w:rPr>
                <w:t>m</w:t>
              </w:r>
            </w:smartTag>
            <w:r w:rsidRPr="00EF7F75">
              <w:rPr>
                <w:rFonts w:ascii="宋体" w:eastAsia="宋体" w:hAnsi="宋体" w:hint="eastAsia"/>
                <w:sz w:val="18"/>
                <w:szCs w:val="18"/>
              </w:rPr>
              <w:t>。对外出入口宽度不应小于</w:t>
            </w:r>
            <w:smartTag w:uri="urn:schemas-microsoft-com:office:smarttags" w:element="chmetcnv">
              <w:smartTagPr>
                <w:attr w:name="UnitName" w:val="m"/>
                <w:attr w:name="SourceValue" w:val="4"/>
                <w:attr w:name="HasSpace" w:val="False"/>
                <w:attr w:name="Negative" w:val="False"/>
                <w:attr w:name="NumberType" w:val="1"/>
                <w:attr w:name="TCSC" w:val="0"/>
              </w:smartTagPr>
              <w:r w:rsidRPr="00EF7F75">
                <w:rPr>
                  <w:rFonts w:ascii="宋体" w:eastAsia="宋体" w:hAnsi="宋体" w:hint="eastAsia"/>
                  <w:sz w:val="18"/>
                  <w:szCs w:val="18"/>
                </w:rPr>
                <w:t>4</w:t>
              </w:r>
              <w:r w:rsidRPr="00EF7F75">
                <w:rPr>
                  <w:rFonts w:ascii="宋体" w:eastAsia="宋体" w:hAnsi="宋体"/>
                  <w:sz w:val="18"/>
                  <w:szCs w:val="18"/>
                </w:rPr>
                <w:t>m</w:t>
              </w:r>
            </w:smartTag>
            <w:r w:rsidRPr="00EF7F75">
              <w:rPr>
                <w:rFonts w:ascii="宋体" w:eastAsia="宋体" w:hAnsi="宋体" w:hint="eastAsia"/>
                <w:sz w:val="18"/>
                <w:szCs w:val="18"/>
              </w:rPr>
              <w:t>。</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bCs/>
                <w:sz w:val="18"/>
                <w:szCs w:val="18"/>
              </w:rPr>
              <w:t>1.4</w:t>
            </w: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hint="eastAsia"/>
                <w:sz w:val="18"/>
                <w:szCs w:val="18"/>
              </w:rPr>
              <w:t>生产区内严禁设地下、半地下建筑（下列情况除外：储罐区的地下排水管沟，且采取了防止液化石油气聚集措施；严寒、寒冷地区的地下消防栓；地下储罐），地下管沟应用干砂填充。</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8746" w:type="dxa"/>
            <w:vAlign w:val="center"/>
          </w:tcPr>
          <w:p w:rsidR="007C29EF" w:rsidRPr="00EF7F75" w:rsidRDefault="007C29EF" w:rsidP="00ED0AC9">
            <w:pPr>
              <w:spacing w:line="310" w:lineRule="exact"/>
              <w:rPr>
                <w:rFonts w:ascii="宋体" w:eastAsia="宋体" w:hAnsi="宋体"/>
                <w:b/>
                <w:sz w:val="18"/>
                <w:szCs w:val="18"/>
              </w:rPr>
            </w:pPr>
            <w:r w:rsidRPr="00EF7F75">
              <w:rPr>
                <w:rFonts w:ascii="宋体" w:eastAsia="宋体" w:hAnsi="宋体" w:hint="eastAsia"/>
                <w:sz w:val="18"/>
                <w:szCs w:val="18"/>
              </w:rPr>
              <w:t>具有爆炸危险的封闭式建筑应采取通风措施。通风口不应少于</w:t>
            </w:r>
            <w:r w:rsidRPr="00EF7F75">
              <w:rPr>
                <w:rFonts w:ascii="宋体" w:eastAsia="宋体" w:hAnsi="宋体"/>
                <w:sz w:val="18"/>
                <w:szCs w:val="18"/>
              </w:rPr>
              <w:t>2</w:t>
            </w:r>
            <w:r w:rsidRPr="00EF7F75">
              <w:rPr>
                <w:rFonts w:ascii="宋体" w:eastAsia="宋体" w:hAnsi="宋体" w:hint="eastAsia"/>
                <w:sz w:val="18"/>
                <w:szCs w:val="18"/>
              </w:rPr>
              <w:t>个，并应靠近地面设置。</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sz w:val="18"/>
                <w:szCs w:val="18"/>
              </w:rPr>
            </w:pPr>
            <w:r w:rsidRPr="00EF7F75">
              <w:rPr>
                <w:rFonts w:ascii="宋体" w:eastAsia="宋体" w:hAnsi="宋体" w:hint="eastAsia"/>
                <w:b/>
                <w:sz w:val="18"/>
                <w:szCs w:val="18"/>
              </w:rPr>
              <w:t>2</w:t>
            </w:r>
          </w:p>
        </w:tc>
        <w:tc>
          <w:tcPr>
            <w:tcW w:w="8746" w:type="dxa"/>
            <w:vAlign w:val="center"/>
          </w:tcPr>
          <w:p w:rsidR="007C29EF" w:rsidRPr="00EF7F75" w:rsidRDefault="00BA367C" w:rsidP="00ED0AC9">
            <w:pPr>
              <w:spacing w:line="320" w:lineRule="exact"/>
              <w:rPr>
                <w:rFonts w:ascii="宋体" w:eastAsia="宋体" w:hAnsi="宋体"/>
                <w:sz w:val="18"/>
                <w:szCs w:val="18"/>
              </w:rPr>
            </w:pPr>
            <w:r w:rsidRPr="00EF7F75">
              <w:rPr>
                <w:rFonts w:ascii="宋体" w:eastAsia="宋体" w:hAnsi="宋体" w:hint="eastAsia"/>
                <w:b/>
                <w:bCs/>
                <w:sz w:val="18"/>
                <w:szCs w:val="18"/>
              </w:rPr>
              <w:t>充装设备与工艺装备</w:t>
            </w:r>
          </w:p>
        </w:tc>
      </w:tr>
      <w:tr w:rsidR="007C29EF" w:rsidRPr="00EF7F75" w:rsidTr="00ED0AC9">
        <w:trPr>
          <w:cantSplit/>
          <w:jc w:val="center"/>
        </w:trPr>
        <w:tc>
          <w:tcPr>
            <w:tcW w:w="811" w:type="dxa"/>
            <w:vMerge w:val="restart"/>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hint="eastAsia"/>
                <w:sz w:val="18"/>
                <w:szCs w:val="18"/>
              </w:rPr>
              <w:t>设置液化石油气压缩机，其进、出口管段阀门及附件、仪表的设置应符合下列要求：</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进、出口管段应设置阀门；</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进口管段应设置过滤器；</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出口管段应设置止回阀和安全阀（设备自带除外），安全阀应设置放散管；</w:t>
            </w:r>
            <w:r w:rsidRPr="00EF7F75">
              <w:rPr>
                <w:rFonts w:ascii="宋体" w:eastAsia="宋体" w:hAnsi="宋体"/>
                <w:sz w:val="18"/>
                <w:szCs w:val="18"/>
              </w:rPr>
              <w:t xml:space="preserve"> </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进、出口管段之间应设置旁通管及旁通阀；</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进、出口应设置压力表。</w:t>
            </w:r>
          </w:p>
        </w:tc>
      </w:tr>
      <w:tr w:rsidR="007C29EF" w:rsidRPr="00EF7F75" w:rsidTr="00ED0AC9">
        <w:trPr>
          <w:cantSplit/>
          <w:jc w:val="center"/>
        </w:trPr>
        <w:tc>
          <w:tcPr>
            <w:tcW w:w="811" w:type="dxa"/>
            <w:vMerge w:val="restart"/>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hint="eastAsia"/>
                <w:sz w:val="18"/>
                <w:szCs w:val="18"/>
              </w:rPr>
              <w:t>设置液化石油气泵，其进、出口管段阀门及附件、仪表的设置应符合下列要求：</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bCs/>
                <w:sz w:val="18"/>
                <w:szCs w:val="18"/>
              </w:rPr>
              <w:t xml:space="preserve"> </w:t>
            </w:r>
            <w:r w:rsidR="004E340B" w:rsidRPr="00EF7F75">
              <w:rPr>
                <w:rFonts w:ascii="宋体" w:eastAsia="宋体" w:hAnsi="宋体" w:hint="eastAsia"/>
                <w:sz w:val="18"/>
                <w:szCs w:val="18"/>
              </w:rPr>
              <w:t>泵进、出口管段应设置切断阀和放气阀</w:t>
            </w:r>
            <w:r w:rsidRPr="00EF7F75">
              <w:rPr>
                <w:rFonts w:ascii="宋体" w:eastAsia="宋体" w:hAnsi="宋体" w:hint="eastAsia"/>
                <w:sz w:val="18"/>
                <w:szCs w:val="18"/>
              </w:rPr>
              <w:t>；</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bCs/>
                <w:sz w:val="18"/>
                <w:szCs w:val="18"/>
              </w:rPr>
              <w:t xml:space="preserve"> </w:t>
            </w:r>
            <w:r w:rsidRPr="00EF7F75">
              <w:rPr>
                <w:rFonts w:ascii="宋体" w:eastAsia="宋体" w:hAnsi="宋体" w:hint="eastAsia"/>
                <w:sz w:val="18"/>
                <w:szCs w:val="18"/>
              </w:rPr>
              <w:t>泵进口管段应设置过滤器；</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泵出口管段应设置止回阀，并应设置液相安全回流阀；</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进、出口应设置压力表。</w:t>
            </w:r>
          </w:p>
        </w:tc>
      </w:tr>
      <w:tr w:rsidR="007C29EF" w:rsidRPr="00EF7F75" w:rsidTr="00ED0AC9">
        <w:trPr>
          <w:cantSplit/>
          <w:jc w:val="center"/>
        </w:trPr>
        <w:tc>
          <w:tcPr>
            <w:tcW w:w="811" w:type="dxa"/>
            <w:vMerge w:val="restart"/>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2.3</w:t>
            </w: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hint="eastAsia"/>
                <w:sz w:val="18"/>
                <w:szCs w:val="18"/>
              </w:rPr>
              <w:t>应设置的储罐数量及罐区布置应符合下列要求：</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配备的储罐不应少于</w:t>
            </w:r>
            <w:r w:rsidRPr="00EF7F75">
              <w:rPr>
                <w:rFonts w:ascii="宋体" w:eastAsia="宋体" w:hAnsi="宋体"/>
                <w:sz w:val="18"/>
                <w:szCs w:val="18"/>
              </w:rPr>
              <w:t>2</w:t>
            </w:r>
            <w:r w:rsidRPr="00EF7F75">
              <w:rPr>
                <w:rFonts w:ascii="宋体" w:eastAsia="宋体" w:hAnsi="宋体" w:hint="eastAsia"/>
                <w:sz w:val="18"/>
                <w:szCs w:val="18"/>
              </w:rPr>
              <w:t>台，储罐应牢固地设置在基础上；</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储罐组四周应设置高度为</w:t>
            </w:r>
            <w:smartTag w:uri="urn:schemas-microsoft-com:office:smarttags" w:element="chmetcnv">
              <w:smartTagPr>
                <w:attr w:name="TCSC" w:val="0"/>
                <w:attr w:name="NumberType" w:val="1"/>
                <w:attr w:name="Negative" w:val="False"/>
                <w:attr w:name="HasSpace" w:val="False"/>
                <w:attr w:name="SourceValue" w:val="1"/>
                <w:attr w:name="UnitName" w:val="m"/>
              </w:smartTagPr>
              <w:r w:rsidRPr="00EF7F75">
                <w:rPr>
                  <w:rFonts w:ascii="宋体" w:eastAsia="宋体" w:hAnsi="宋体"/>
                  <w:sz w:val="18"/>
                  <w:szCs w:val="18"/>
                </w:rPr>
                <w:t>1m</w:t>
              </w:r>
            </w:smartTag>
            <w:r w:rsidRPr="00EF7F75">
              <w:rPr>
                <w:rFonts w:ascii="宋体" w:eastAsia="宋体" w:hAnsi="宋体" w:hint="eastAsia"/>
                <w:sz w:val="18"/>
                <w:szCs w:val="18"/>
              </w:rPr>
              <w:t>的不燃烧体实体防护堤；</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防护堤内储罐超过</w:t>
            </w:r>
            <w:r w:rsidRPr="00EF7F75">
              <w:rPr>
                <w:rFonts w:ascii="宋体" w:eastAsia="宋体" w:hAnsi="宋体"/>
                <w:sz w:val="18"/>
                <w:szCs w:val="18"/>
              </w:rPr>
              <w:t>4</w:t>
            </w:r>
            <w:r w:rsidRPr="00EF7F75">
              <w:rPr>
                <w:rFonts w:ascii="宋体" w:eastAsia="宋体" w:hAnsi="宋体" w:hint="eastAsia"/>
                <w:sz w:val="18"/>
                <w:szCs w:val="18"/>
              </w:rPr>
              <w:t>台时，至少应设置</w:t>
            </w:r>
            <w:r w:rsidRPr="00EF7F75">
              <w:rPr>
                <w:rFonts w:ascii="宋体" w:eastAsia="宋体" w:hAnsi="宋体"/>
                <w:sz w:val="18"/>
                <w:szCs w:val="18"/>
              </w:rPr>
              <w:t>2</w:t>
            </w:r>
            <w:r w:rsidRPr="00EF7F75">
              <w:rPr>
                <w:rFonts w:ascii="宋体" w:eastAsia="宋体" w:hAnsi="宋体" w:hint="eastAsia"/>
                <w:sz w:val="18"/>
                <w:szCs w:val="18"/>
              </w:rPr>
              <w:t>个过梯，且应分开布置。</w:t>
            </w:r>
          </w:p>
        </w:tc>
      </w:tr>
      <w:tr w:rsidR="007C29EF" w:rsidRPr="00EF7F75" w:rsidTr="00ED0AC9">
        <w:trPr>
          <w:cantSplit/>
          <w:jc w:val="center"/>
        </w:trPr>
        <w:tc>
          <w:tcPr>
            <w:tcW w:w="811" w:type="dxa"/>
            <w:vMerge w:val="restart"/>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2.4</w:t>
            </w: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hint="eastAsia"/>
                <w:sz w:val="18"/>
                <w:szCs w:val="18"/>
              </w:rPr>
              <w:t>液化石油气储罐接管安全阀件的配置应符合下列要求：</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pacing w:val="-4"/>
                <w:sz w:val="18"/>
                <w:szCs w:val="18"/>
              </w:rPr>
              <w:t xml:space="preserve"> </w:t>
            </w:r>
            <w:r w:rsidRPr="00EF7F75">
              <w:rPr>
                <w:rFonts w:ascii="宋体" w:eastAsia="宋体" w:hAnsi="宋体" w:hint="eastAsia"/>
                <w:sz w:val="18"/>
                <w:szCs w:val="18"/>
              </w:rPr>
              <w:t>应设置安全阀和检修用的放散管；</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液相进口管应设置止回阀；</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储罐液相出口管和气相管应设置紧急切断阀；</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储罐所有管道接口应设置两道手动阀门；排污口两道阀间应采用短管连接，并应采取防冻措施。</w:t>
            </w:r>
          </w:p>
        </w:tc>
      </w:tr>
      <w:tr w:rsidR="007C29EF" w:rsidRPr="00EF7F75" w:rsidTr="00ED0AC9">
        <w:trPr>
          <w:cantSplit/>
          <w:jc w:val="center"/>
        </w:trPr>
        <w:tc>
          <w:tcPr>
            <w:tcW w:w="811" w:type="dxa"/>
            <w:vMerge w:val="restart"/>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2.5</w:t>
            </w:r>
          </w:p>
        </w:tc>
        <w:tc>
          <w:tcPr>
            <w:tcW w:w="8746" w:type="dxa"/>
            <w:vAlign w:val="center"/>
          </w:tcPr>
          <w:p w:rsidR="007C29EF" w:rsidRPr="00EF7F75" w:rsidRDefault="007C29EF" w:rsidP="00ED0AC9">
            <w:pPr>
              <w:spacing w:line="310" w:lineRule="exact"/>
              <w:rPr>
                <w:rFonts w:ascii="宋体" w:eastAsia="宋体" w:hAnsi="宋体"/>
                <w:sz w:val="18"/>
                <w:szCs w:val="18"/>
              </w:rPr>
            </w:pPr>
            <w:r w:rsidRPr="00EF7F75">
              <w:rPr>
                <w:rFonts w:ascii="宋体" w:eastAsia="宋体" w:hAnsi="宋体" w:hint="eastAsia"/>
                <w:sz w:val="18"/>
                <w:szCs w:val="18"/>
              </w:rPr>
              <w:t>液化石油气储罐安全阀的设置应符合下列要求：</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pacing w:val="-8"/>
                <w:sz w:val="18"/>
                <w:szCs w:val="18"/>
              </w:rPr>
              <w:t xml:space="preserve"> 应选用弹簧封闭全启式安全阀，其整定压力不应大于储罐设计压力；</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pacing w:val="-8"/>
                <w:sz w:val="18"/>
                <w:szCs w:val="18"/>
              </w:rPr>
              <w:t xml:space="preserve"> </w:t>
            </w:r>
            <w:r w:rsidRPr="00EF7F75">
              <w:rPr>
                <w:rFonts w:ascii="宋体" w:eastAsia="宋体" w:hAnsi="宋体" w:hint="eastAsia"/>
                <w:sz w:val="18"/>
                <w:szCs w:val="18"/>
              </w:rPr>
              <w:t>容积大于或等于</w:t>
            </w:r>
            <w:smartTag w:uri="urn:schemas-microsoft-com:office:smarttags" w:element="chmetcnv">
              <w:smartTagPr>
                <w:attr w:name="UnitName" w:val="m3"/>
                <w:attr w:name="SourceValue" w:val="100"/>
                <w:attr w:name="HasSpace" w:val="True"/>
                <w:attr w:name="Negative" w:val="False"/>
                <w:attr w:name="NumberType" w:val="1"/>
                <w:attr w:name="TCSC" w:val="0"/>
              </w:smartTagPr>
              <w:r w:rsidRPr="00EF7F75">
                <w:rPr>
                  <w:rFonts w:ascii="宋体" w:eastAsia="宋体" w:hAnsi="宋体"/>
                  <w:sz w:val="18"/>
                  <w:szCs w:val="18"/>
                </w:rPr>
                <w:t>100 m</w:t>
              </w:r>
              <w:r w:rsidRPr="00EF7F75">
                <w:rPr>
                  <w:rFonts w:ascii="宋体" w:eastAsia="宋体" w:hAnsi="宋体"/>
                  <w:sz w:val="18"/>
                  <w:szCs w:val="18"/>
                  <w:vertAlign w:val="superscript"/>
                </w:rPr>
                <w:t>3</w:t>
              </w:r>
            </w:smartTag>
            <w:r w:rsidRPr="00EF7F75">
              <w:rPr>
                <w:rFonts w:ascii="宋体" w:eastAsia="宋体" w:hAnsi="宋体" w:hint="eastAsia"/>
                <w:sz w:val="18"/>
                <w:szCs w:val="18"/>
              </w:rPr>
              <w:t>的储罐应设置</w:t>
            </w:r>
            <w:r w:rsidRPr="00EF7F75">
              <w:rPr>
                <w:rFonts w:ascii="宋体" w:eastAsia="宋体" w:hAnsi="宋体"/>
                <w:sz w:val="18"/>
                <w:szCs w:val="18"/>
              </w:rPr>
              <w:t>2</w:t>
            </w:r>
            <w:r w:rsidRPr="00EF7F75">
              <w:rPr>
                <w:rFonts w:ascii="宋体" w:eastAsia="宋体" w:hAnsi="宋体" w:hint="eastAsia"/>
                <w:sz w:val="18"/>
                <w:szCs w:val="18"/>
              </w:rPr>
              <w:t>个或</w:t>
            </w:r>
            <w:r w:rsidRPr="00EF7F75">
              <w:rPr>
                <w:rFonts w:ascii="宋体" w:eastAsia="宋体" w:hAnsi="宋体"/>
                <w:sz w:val="18"/>
                <w:szCs w:val="18"/>
              </w:rPr>
              <w:t>2</w:t>
            </w:r>
            <w:r w:rsidRPr="00EF7F75">
              <w:rPr>
                <w:rFonts w:ascii="宋体" w:eastAsia="宋体" w:hAnsi="宋体" w:hint="eastAsia"/>
                <w:sz w:val="18"/>
                <w:szCs w:val="18"/>
              </w:rPr>
              <w:t>个以上安全阀；</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安全阀应设置放散管，其管径不应小于安全阀的出口管径。地上储罐安全阀放散管管口应高出储罐操作平台</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以上，且应高出地面</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5m</w:t>
              </w:r>
            </w:smartTag>
            <w:r w:rsidRPr="00EF7F75">
              <w:rPr>
                <w:rFonts w:ascii="宋体" w:eastAsia="宋体" w:hAnsi="宋体" w:hint="eastAsia"/>
                <w:sz w:val="18"/>
                <w:szCs w:val="18"/>
              </w:rPr>
              <w:t>以上；地下储罐安全阀放散管管口应高出地面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EF7F75">
                <w:rPr>
                  <w:rFonts w:ascii="宋体" w:eastAsia="宋体" w:hAnsi="宋体"/>
                  <w:sz w:val="18"/>
                  <w:szCs w:val="18"/>
                </w:rPr>
                <w:t>2.5m</w:t>
              </w:r>
            </w:smartTag>
            <w:r w:rsidRPr="00EF7F75">
              <w:rPr>
                <w:rFonts w:ascii="宋体" w:eastAsia="宋体" w:hAnsi="宋体" w:hint="eastAsia"/>
                <w:sz w:val="18"/>
                <w:szCs w:val="18"/>
              </w:rPr>
              <w:t>以上；</w:t>
            </w:r>
          </w:p>
        </w:tc>
      </w:tr>
      <w:tr w:rsidR="007C29EF" w:rsidRPr="00EF7F75" w:rsidTr="00ED0AC9">
        <w:trPr>
          <w:cantSplit/>
          <w:jc w:val="center"/>
        </w:trPr>
        <w:tc>
          <w:tcPr>
            <w:tcW w:w="811" w:type="dxa"/>
            <w:vMerge/>
            <w:vAlign w:val="center"/>
          </w:tcPr>
          <w:p w:rsidR="007C29EF" w:rsidRPr="00EF7F75" w:rsidRDefault="007C29EF" w:rsidP="00ED0AC9">
            <w:pPr>
              <w:spacing w:line="320" w:lineRule="exact"/>
              <w:jc w:val="left"/>
              <w:rPr>
                <w:rFonts w:ascii="宋体" w:eastAsia="宋体" w:hAnsi="宋体"/>
                <w:bCs/>
                <w:sz w:val="18"/>
                <w:szCs w:val="18"/>
              </w:rPr>
            </w:pP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安全阀与储罐之间应设置阀门，储罐运行期间该阀门应全开，且应采用铅封或锁定（或拆除手柄）。</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2.6</w:t>
            </w:r>
          </w:p>
        </w:tc>
        <w:tc>
          <w:tcPr>
            <w:tcW w:w="8746" w:type="dxa"/>
          </w:tcPr>
          <w:p w:rsidR="007C29EF" w:rsidRPr="00EF7F75" w:rsidRDefault="007C29EF" w:rsidP="00ED0AC9">
            <w:pPr>
              <w:spacing w:line="320" w:lineRule="exact"/>
              <w:rPr>
                <w:rFonts w:ascii="宋体" w:eastAsia="宋体" w:hAnsi="宋体"/>
                <w:spacing w:val="-6"/>
                <w:sz w:val="18"/>
                <w:szCs w:val="18"/>
              </w:rPr>
            </w:pPr>
            <w:r w:rsidRPr="00EF7F75">
              <w:rPr>
                <w:rFonts w:ascii="宋体" w:eastAsia="宋体" w:hAnsi="宋体" w:hint="eastAsia"/>
                <w:sz w:val="18"/>
                <w:szCs w:val="18"/>
              </w:rPr>
              <w:t>地上储罐检修用的放散管管口应高出储罐操作平台</w:t>
            </w:r>
            <w:smartTag w:uri="urn:schemas-microsoft-com:office:smarttags" w:element="chmetcnv">
              <w:smartTagPr>
                <w:attr w:name="UnitName" w:val="m"/>
                <w:attr w:name="SourceValue" w:val="2"/>
                <w:attr w:name="HasSpace" w:val="False"/>
                <w:attr w:name="Negative" w:val="False"/>
                <w:attr w:name="NumberType" w:val="1"/>
                <w:attr w:name="TCSC" w:val="0"/>
              </w:smartTagPr>
              <w:r w:rsidRPr="00EF7F75">
                <w:rPr>
                  <w:rFonts w:ascii="宋体" w:eastAsia="宋体" w:hAnsi="宋体"/>
                  <w:sz w:val="18"/>
                  <w:szCs w:val="18"/>
                </w:rPr>
                <w:t>2m</w:t>
              </w:r>
            </w:smartTag>
            <w:r w:rsidRPr="00EF7F75">
              <w:rPr>
                <w:rFonts w:ascii="宋体" w:eastAsia="宋体" w:hAnsi="宋体" w:hint="eastAsia"/>
                <w:sz w:val="18"/>
                <w:szCs w:val="18"/>
              </w:rPr>
              <w:t>以上，且应高出地面</w:t>
            </w:r>
            <w:smartTag w:uri="urn:schemas-microsoft-com:office:smarttags" w:element="chmetcnv">
              <w:smartTagPr>
                <w:attr w:name="UnitName" w:val="m"/>
                <w:attr w:name="SourceValue" w:val="5"/>
                <w:attr w:name="HasSpace" w:val="False"/>
                <w:attr w:name="Negative" w:val="False"/>
                <w:attr w:name="NumberType" w:val="1"/>
                <w:attr w:name="TCSC" w:val="0"/>
              </w:smartTagPr>
              <w:r w:rsidRPr="00EF7F75">
                <w:rPr>
                  <w:rFonts w:ascii="宋体" w:eastAsia="宋体" w:hAnsi="宋体"/>
                  <w:sz w:val="18"/>
                  <w:szCs w:val="18"/>
                </w:rPr>
                <w:t>5m</w:t>
              </w:r>
            </w:smartTag>
            <w:r w:rsidRPr="00EF7F75">
              <w:rPr>
                <w:rFonts w:ascii="宋体" w:eastAsia="宋体" w:hAnsi="宋体" w:hint="eastAsia"/>
                <w:sz w:val="18"/>
                <w:szCs w:val="18"/>
              </w:rPr>
              <w:t>以上；地下储罐检修用的放散管管口应高出地面</w:t>
            </w:r>
            <w:smartTag w:uri="urn:schemas-microsoft-com:office:smarttags" w:element="chmetcnv">
              <w:smartTagPr>
                <w:attr w:name="UnitName" w:val="m"/>
                <w:attr w:name="SourceValue" w:val="2.5"/>
                <w:attr w:name="HasSpace" w:val="False"/>
                <w:attr w:name="Negative" w:val="False"/>
                <w:attr w:name="NumberType" w:val="1"/>
                <w:attr w:name="TCSC" w:val="0"/>
              </w:smartTagPr>
              <w:r w:rsidRPr="00EF7F75">
                <w:rPr>
                  <w:rFonts w:ascii="宋体" w:eastAsia="宋体" w:hAnsi="宋体"/>
                  <w:sz w:val="18"/>
                  <w:szCs w:val="18"/>
                </w:rPr>
                <w:t>2.5m</w:t>
              </w:r>
            </w:smartTag>
            <w:r w:rsidRPr="00EF7F75">
              <w:rPr>
                <w:rFonts w:ascii="宋体" w:eastAsia="宋体" w:hAnsi="宋体" w:hint="eastAsia"/>
                <w:sz w:val="18"/>
                <w:szCs w:val="18"/>
              </w:rPr>
              <w:t>以上。</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2.7</w:t>
            </w:r>
          </w:p>
        </w:tc>
        <w:tc>
          <w:tcPr>
            <w:tcW w:w="8746" w:type="dxa"/>
            <w:vAlign w:val="center"/>
          </w:tcPr>
          <w:p w:rsidR="007C29EF" w:rsidRPr="00EF7F75" w:rsidRDefault="007C29EF" w:rsidP="00ED0AC9">
            <w:pPr>
              <w:spacing w:line="320" w:lineRule="exact"/>
              <w:rPr>
                <w:rFonts w:ascii="宋体" w:eastAsia="宋体" w:hAnsi="宋体"/>
                <w:b/>
                <w:sz w:val="18"/>
                <w:szCs w:val="18"/>
              </w:rPr>
            </w:pPr>
            <w:r w:rsidRPr="00EF7F75">
              <w:rPr>
                <w:rFonts w:ascii="宋体" w:eastAsia="宋体" w:hAnsi="宋体" w:hint="eastAsia"/>
                <w:sz w:val="18"/>
                <w:szCs w:val="18"/>
              </w:rPr>
              <w:t>储罐应设置就地显示的液位计、压力表；新建、扩建和改建的充装站，应设置远传显示的液位计和压力表，且应设置液位上、下限报警装置和压力上限报警装置；应设置温度计。</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2.8</w:t>
            </w:r>
          </w:p>
        </w:tc>
        <w:tc>
          <w:tcPr>
            <w:tcW w:w="8746" w:type="dxa"/>
            <w:vAlign w:val="center"/>
          </w:tcPr>
          <w:p w:rsidR="007C29EF" w:rsidRPr="00EF7F75" w:rsidRDefault="007C29EF" w:rsidP="00ED0AC9">
            <w:pPr>
              <w:spacing w:line="320" w:lineRule="exact"/>
              <w:rPr>
                <w:rFonts w:ascii="宋体" w:eastAsia="宋体" w:hAnsi="宋体"/>
                <w:sz w:val="18"/>
                <w:szCs w:val="18"/>
              </w:rPr>
            </w:pPr>
            <w:r w:rsidRPr="00EF7F75">
              <w:rPr>
                <w:rFonts w:ascii="宋体" w:eastAsia="宋体" w:hAnsi="宋体" w:hint="eastAsia"/>
                <w:sz w:val="18"/>
                <w:szCs w:val="18"/>
              </w:rPr>
              <w:t>气液分离器应设置直观式液位计和压力表。</w:t>
            </w:r>
          </w:p>
        </w:tc>
      </w:tr>
      <w:tr w:rsidR="007C29EF" w:rsidRPr="00EF7F75" w:rsidTr="00ED0AC9">
        <w:trPr>
          <w:cantSplit/>
          <w:jc w:val="center"/>
        </w:trPr>
        <w:tc>
          <w:tcPr>
            <w:tcW w:w="811" w:type="dxa"/>
            <w:vAlign w:val="center"/>
          </w:tcPr>
          <w:p w:rsidR="007C29EF" w:rsidRPr="00EF7F75" w:rsidRDefault="007C29EF"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2.9</w:t>
            </w:r>
          </w:p>
        </w:tc>
        <w:tc>
          <w:tcPr>
            <w:tcW w:w="8746" w:type="dxa"/>
            <w:vAlign w:val="center"/>
          </w:tcPr>
          <w:p w:rsidR="007C29EF" w:rsidRPr="00EF7F75" w:rsidRDefault="007C29EF" w:rsidP="00ED0AC9">
            <w:pPr>
              <w:spacing w:line="320" w:lineRule="exact"/>
              <w:rPr>
                <w:rFonts w:ascii="宋体" w:eastAsia="宋体" w:hAnsi="宋体"/>
                <w:b/>
                <w:sz w:val="18"/>
                <w:szCs w:val="18"/>
              </w:rPr>
            </w:pPr>
            <w:r w:rsidRPr="00EF7F75">
              <w:rPr>
                <w:rFonts w:ascii="宋体" w:eastAsia="宋体" w:hAnsi="宋体" w:hint="eastAsia"/>
                <w:sz w:val="18"/>
                <w:szCs w:val="18"/>
              </w:rPr>
              <w:t>计量装置的进出口应设置压力表。</w:t>
            </w:r>
          </w:p>
        </w:tc>
      </w:tr>
    </w:tbl>
    <w:p w:rsidR="007C29EF" w:rsidRPr="00EF7F75" w:rsidRDefault="007C29EF" w:rsidP="007C29EF">
      <w:pPr>
        <w:pStyle w:val="af8"/>
      </w:pPr>
    </w:p>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E97891" w:rsidRPr="00EF7F75" w:rsidRDefault="00E97891"/>
    <w:p w:rsidR="00AB7304" w:rsidRPr="00EF7F75" w:rsidRDefault="00AB7304"/>
    <w:p w:rsidR="00577790" w:rsidRPr="00EF7F75" w:rsidRDefault="00577790"/>
    <w:p w:rsidR="00577790" w:rsidRPr="00EF7F75" w:rsidRDefault="00577790" w:rsidP="00577790">
      <w:pPr>
        <w:pStyle w:val="ab"/>
      </w:pPr>
      <w:r w:rsidRPr="00EF7F75">
        <w:lastRenderedPageBreak/>
        <w:br/>
      </w:r>
      <w:r w:rsidRPr="00EF7F75">
        <w:rPr>
          <w:rFonts w:hint="eastAsia"/>
        </w:rPr>
        <w:t>（规范性附录）</w:t>
      </w:r>
      <w:r w:rsidRPr="00EF7F75">
        <w:br/>
      </w:r>
      <w:r w:rsidRPr="00EF7F75">
        <w:rPr>
          <w:rFonts w:hint="eastAsia"/>
        </w:rPr>
        <w:t>氢气长管拖车（管束式集装箱）充装单位场地、装备及安全设施专项要求</w:t>
      </w:r>
    </w:p>
    <w:p w:rsidR="00577790" w:rsidRPr="00EF7F75" w:rsidRDefault="00577790" w:rsidP="00577790">
      <w:pPr>
        <w:pStyle w:val="af8"/>
      </w:pPr>
      <w:r w:rsidRPr="00EF7F75">
        <w:rPr>
          <w:rFonts w:hint="eastAsia"/>
        </w:rPr>
        <w:t>氢气长管拖车（管束式集装箱）充装单位场地、装备及安全设施专项要求见表G.1。</w:t>
      </w:r>
    </w:p>
    <w:p w:rsidR="00577790" w:rsidRPr="00EF7F75" w:rsidRDefault="00577790" w:rsidP="00577790">
      <w:pPr>
        <w:pStyle w:val="aa"/>
        <w:numPr>
          <w:ilvl w:val="0"/>
          <w:numId w:val="0"/>
        </w:numPr>
        <w:spacing w:before="120" w:after="120"/>
      </w:pPr>
      <w:r w:rsidRPr="00EF7F75">
        <w:rPr>
          <w:rFonts w:hint="eastAsia"/>
        </w:rPr>
        <w:t>表G.1专项要求</w:t>
      </w:r>
    </w:p>
    <w:tbl>
      <w:tblPr>
        <w:tblW w:w="4993" w:type="pct"/>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7765"/>
      </w:tblGrid>
      <w:tr w:rsidR="00577790" w:rsidRPr="00EF7F75" w:rsidTr="006622F5">
        <w:trPr>
          <w:cantSplit/>
          <w:jc w:val="center"/>
        </w:trPr>
        <w:tc>
          <w:tcPr>
            <w:tcW w:w="745" w:type="dxa"/>
            <w:vAlign w:val="center"/>
          </w:tcPr>
          <w:p w:rsidR="00577790" w:rsidRPr="00EF7F75" w:rsidRDefault="00577790"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7765" w:type="dxa"/>
            <w:vAlign w:val="center"/>
          </w:tcPr>
          <w:p w:rsidR="00577790" w:rsidRPr="00EF7F75" w:rsidRDefault="00577790"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577790" w:rsidRPr="00EF7F75" w:rsidTr="006622F5">
        <w:trPr>
          <w:cantSplit/>
          <w:jc w:val="center"/>
        </w:trPr>
        <w:tc>
          <w:tcPr>
            <w:tcW w:w="745" w:type="dxa"/>
            <w:vAlign w:val="center"/>
          </w:tcPr>
          <w:p w:rsidR="00577790" w:rsidRPr="00EF7F75" w:rsidRDefault="00577790"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7765" w:type="dxa"/>
            <w:vAlign w:val="center"/>
          </w:tcPr>
          <w:p w:rsidR="00577790" w:rsidRPr="00EF7F75" w:rsidRDefault="00BA367C" w:rsidP="00ED0AC9">
            <w:pPr>
              <w:spacing w:line="320" w:lineRule="exact"/>
              <w:rPr>
                <w:rFonts w:ascii="宋体" w:eastAsia="宋体" w:hAnsi="宋体"/>
                <w:b/>
                <w:sz w:val="18"/>
                <w:szCs w:val="18"/>
              </w:rPr>
            </w:pPr>
            <w:r w:rsidRPr="00EF7F75">
              <w:rPr>
                <w:rFonts w:ascii="宋体" w:eastAsia="宋体" w:hAnsi="宋体" w:hint="eastAsia"/>
                <w:b/>
                <w:bCs/>
                <w:sz w:val="18"/>
                <w:szCs w:val="18"/>
              </w:rPr>
              <w:t>充装设备与工艺装备</w:t>
            </w:r>
          </w:p>
        </w:tc>
      </w:tr>
      <w:tr w:rsidR="00577790" w:rsidRPr="00EF7F75" w:rsidTr="006622F5">
        <w:trPr>
          <w:cantSplit/>
          <w:jc w:val="center"/>
        </w:trPr>
        <w:tc>
          <w:tcPr>
            <w:tcW w:w="745" w:type="dxa"/>
            <w:vMerge w:val="restart"/>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1.1</w:t>
            </w: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hint="eastAsia"/>
                <w:sz w:val="18"/>
                <w:szCs w:val="18"/>
              </w:rPr>
              <w:t>氢气压缩机安全保护装置的设置，应符合下列要求：</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压缩机出口与第一个切断阀之间应设安全阀；</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压缩机进、出口应设高低压报警和超限停机装置；</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润滑油系统应设油压过低或油温过高的报警装置；</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压缩机的冷却系统应设温度或压力报警和停机装置；</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e)</w:t>
            </w:r>
            <w:r w:rsidRPr="00EF7F75">
              <w:rPr>
                <w:rFonts w:ascii="宋体" w:eastAsia="宋体" w:hAnsi="宋体" w:hint="eastAsia"/>
                <w:sz w:val="18"/>
                <w:szCs w:val="18"/>
              </w:rPr>
              <w:t xml:space="preserve"> 压缩机进、出口管路应设有置换吹扫口。</w:t>
            </w:r>
          </w:p>
        </w:tc>
      </w:tr>
      <w:tr w:rsidR="00577790" w:rsidRPr="00EF7F75" w:rsidTr="006622F5">
        <w:trPr>
          <w:cantSplit/>
          <w:jc w:val="center"/>
        </w:trPr>
        <w:tc>
          <w:tcPr>
            <w:tcW w:w="745" w:type="dxa"/>
            <w:vMerge w:val="restart"/>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2</w:t>
            </w: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hint="eastAsia"/>
                <w:sz w:val="18"/>
                <w:szCs w:val="18"/>
              </w:rPr>
              <w:t>配备氢气罐，其安全设施设置应符合下列要求：</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应设有安全卸压装置，如安全阀等；</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氢气罐顶部最高点，应设氢气放空管；</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应设压力测量仪表；</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2717D6">
            <w:pPr>
              <w:spacing w:line="32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应设氮气吹扫置换接口。</w:t>
            </w:r>
          </w:p>
        </w:tc>
      </w:tr>
      <w:tr w:rsidR="006622F5" w:rsidRPr="00EF7F75" w:rsidTr="006622F5">
        <w:trPr>
          <w:cantSplit/>
          <w:jc w:val="center"/>
        </w:trPr>
        <w:tc>
          <w:tcPr>
            <w:tcW w:w="745" w:type="dxa"/>
            <w:vMerge w:val="restart"/>
            <w:vAlign w:val="center"/>
          </w:tcPr>
          <w:p w:rsidR="006622F5" w:rsidRPr="00EF7F75" w:rsidRDefault="006622F5"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3</w:t>
            </w:r>
          </w:p>
        </w:tc>
        <w:tc>
          <w:tcPr>
            <w:tcW w:w="7765" w:type="dxa"/>
            <w:vAlign w:val="center"/>
          </w:tcPr>
          <w:p w:rsidR="006622F5" w:rsidRPr="00EF7F75" w:rsidRDefault="006622F5" w:rsidP="00ED0AC9">
            <w:pPr>
              <w:spacing w:line="320" w:lineRule="exact"/>
              <w:rPr>
                <w:rFonts w:ascii="宋体" w:eastAsia="宋体" w:hAnsi="宋体"/>
                <w:sz w:val="18"/>
                <w:szCs w:val="18"/>
              </w:rPr>
            </w:pPr>
            <w:r w:rsidRPr="00EF7F75">
              <w:rPr>
                <w:rFonts w:ascii="宋体" w:eastAsia="宋体" w:hAnsi="宋体" w:hint="eastAsia"/>
                <w:sz w:val="18"/>
                <w:szCs w:val="18"/>
              </w:rPr>
              <w:t>氢气放空管的设置应符合下列要求：</w:t>
            </w:r>
          </w:p>
        </w:tc>
      </w:tr>
      <w:tr w:rsidR="006622F5" w:rsidRPr="00EF7F75" w:rsidTr="006622F5">
        <w:trPr>
          <w:cantSplit/>
          <w:jc w:val="center"/>
        </w:trPr>
        <w:tc>
          <w:tcPr>
            <w:tcW w:w="745" w:type="dxa"/>
            <w:vMerge/>
            <w:vAlign w:val="center"/>
          </w:tcPr>
          <w:p w:rsidR="006622F5" w:rsidRPr="00EF7F75" w:rsidRDefault="006622F5" w:rsidP="00ED0AC9">
            <w:pPr>
              <w:spacing w:line="320" w:lineRule="exact"/>
              <w:jc w:val="left"/>
              <w:rPr>
                <w:rFonts w:ascii="宋体" w:eastAsia="宋体" w:hAnsi="宋体"/>
                <w:bCs/>
                <w:sz w:val="18"/>
                <w:szCs w:val="18"/>
              </w:rPr>
            </w:pPr>
          </w:p>
        </w:tc>
        <w:tc>
          <w:tcPr>
            <w:tcW w:w="7765" w:type="dxa"/>
          </w:tcPr>
          <w:p w:rsidR="006622F5" w:rsidRPr="00EF7F75" w:rsidRDefault="006622F5" w:rsidP="002717D6">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应在管口处设阻火器；</w:t>
            </w:r>
          </w:p>
        </w:tc>
      </w:tr>
      <w:tr w:rsidR="006622F5" w:rsidRPr="00EF7F75" w:rsidTr="006622F5">
        <w:trPr>
          <w:cantSplit/>
          <w:jc w:val="center"/>
        </w:trPr>
        <w:tc>
          <w:tcPr>
            <w:tcW w:w="745" w:type="dxa"/>
            <w:vMerge/>
            <w:vAlign w:val="center"/>
          </w:tcPr>
          <w:p w:rsidR="006622F5" w:rsidRPr="00EF7F75" w:rsidRDefault="006622F5" w:rsidP="00ED0AC9">
            <w:pPr>
              <w:spacing w:line="320" w:lineRule="exact"/>
              <w:jc w:val="left"/>
              <w:rPr>
                <w:rFonts w:ascii="宋体" w:eastAsia="宋体" w:hAnsi="宋体"/>
                <w:bCs/>
                <w:sz w:val="18"/>
                <w:szCs w:val="18"/>
              </w:rPr>
            </w:pPr>
          </w:p>
        </w:tc>
        <w:tc>
          <w:tcPr>
            <w:tcW w:w="7765" w:type="dxa"/>
          </w:tcPr>
          <w:p w:rsidR="006622F5" w:rsidRPr="00EF7F75" w:rsidRDefault="006622F5" w:rsidP="002717D6">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应引至室外，放空管管口应高出屋脊</w:t>
            </w:r>
            <w:smartTag w:uri="urn:schemas-microsoft-com:office:smarttags" w:element="chmetcnv">
              <w:smartTagPr>
                <w:attr w:name="UnitName" w:val="m"/>
                <w:attr w:name="SourceValue" w:val="1"/>
                <w:attr w:name="HasSpace" w:val="False"/>
                <w:attr w:name="Negative" w:val="False"/>
                <w:attr w:name="NumberType" w:val="1"/>
                <w:attr w:name="TCSC" w:val="0"/>
              </w:smartTagPr>
              <w:r w:rsidRPr="00EF7F75">
                <w:rPr>
                  <w:rFonts w:ascii="宋体" w:eastAsia="宋体" w:hAnsi="宋体"/>
                  <w:sz w:val="18"/>
                  <w:szCs w:val="18"/>
                </w:rPr>
                <w:t>1m</w:t>
              </w:r>
            </w:smartTag>
            <w:r w:rsidRPr="00EF7F75">
              <w:rPr>
                <w:rFonts w:ascii="宋体" w:eastAsia="宋体" w:hAnsi="宋体" w:hint="eastAsia"/>
                <w:sz w:val="18"/>
                <w:szCs w:val="18"/>
              </w:rPr>
              <w:t>；</w:t>
            </w:r>
          </w:p>
        </w:tc>
      </w:tr>
      <w:tr w:rsidR="006622F5" w:rsidRPr="00EF7F75" w:rsidTr="006622F5">
        <w:trPr>
          <w:cantSplit/>
          <w:jc w:val="center"/>
        </w:trPr>
        <w:tc>
          <w:tcPr>
            <w:tcW w:w="745" w:type="dxa"/>
            <w:vMerge/>
            <w:vAlign w:val="center"/>
          </w:tcPr>
          <w:p w:rsidR="006622F5" w:rsidRPr="00EF7F75" w:rsidRDefault="006622F5" w:rsidP="00ED0AC9">
            <w:pPr>
              <w:spacing w:line="320" w:lineRule="exact"/>
              <w:jc w:val="left"/>
              <w:rPr>
                <w:rFonts w:ascii="宋体" w:eastAsia="宋体" w:hAnsi="宋体"/>
                <w:bCs/>
                <w:sz w:val="18"/>
                <w:szCs w:val="18"/>
              </w:rPr>
            </w:pPr>
          </w:p>
        </w:tc>
        <w:tc>
          <w:tcPr>
            <w:tcW w:w="7765" w:type="dxa"/>
          </w:tcPr>
          <w:p w:rsidR="006622F5" w:rsidRPr="00EF7F75" w:rsidRDefault="006622F5" w:rsidP="002717D6">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应有防雨雪侵入和杂物堵塞的措施。</w:t>
            </w:r>
          </w:p>
        </w:tc>
      </w:tr>
      <w:tr w:rsidR="006622F5" w:rsidRPr="00EF7F75" w:rsidTr="006622F5">
        <w:trPr>
          <w:cantSplit/>
          <w:jc w:val="center"/>
        </w:trPr>
        <w:tc>
          <w:tcPr>
            <w:tcW w:w="745" w:type="dxa"/>
            <w:vMerge/>
            <w:vAlign w:val="center"/>
          </w:tcPr>
          <w:p w:rsidR="006622F5" w:rsidRPr="00EF7F75" w:rsidRDefault="006622F5" w:rsidP="00ED0AC9">
            <w:pPr>
              <w:spacing w:line="320" w:lineRule="exact"/>
              <w:jc w:val="left"/>
              <w:rPr>
                <w:rFonts w:ascii="宋体" w:eastAsia="宋体" w:hAnsi="宋体"/>
                <w:bCs/>
                <w:sz w:val="18"/>
                <w:szCs w:val="18"/>
              </w:rPr>
            </w:pPr>
          </w:p>
        </w:tc>
        <w:tc>
          <w:tcPr>
            <w:tcW w:w="7765" w:type="dxa"/>
          </w:tcPr>
          <w:p w:rsidR="006622F5" w:rsidRPr="00EF7F75" w:rsidRDefault="006622F5" w:rsidP="002717D6">
            <w:pPr>
              <w:spacing w:line="32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压力大于0.1MPa时，阻火器后的管材，应采用不锈钢管。</w:t>
            </w:r>
          </w:p>
        </w:tc>
      </w:tr>
      <w:tr w:rsidR="00577790" w:rsidRPr="00EF7F75" w:rsidTr="006622F5">
        <w:trPr>
          <w:cantSplit/>
          <w:jc w:val="center"/>
        </w:trPr>
        <w:tc>
          <w:tcPr>
            <w:tcW w:w="745" w:type="dxa"/>
            <w:vMerge w:val="restart"/>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4</w:t>
            </w:r>
          </w:p>
        </w:tc>
        <w:tc>
          <w:tcPr>
            <w:tcW w:w="7765" w:type="dxa"/>
            <w:vAlign w:val="center"/>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hint="eastAsia"/>
                <w:sz w:val="18"/>
                <w:szCs w:val="18"/>
              </w:rPr>
              <w:t>应设下列主要压力检测项目：</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站房出口氢气压力；</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氢气罐压力；</w:t>
            </w:r>
          </w:p>
        </w:tc>
      </w:tr>
      <w:tr w:rsidR="00577790" w:rsidRPr="00EF7F75" w:rsidTr="006622F5">
        <w:trPr>
          <w:cantSplit/>
          <w:jc w:val="center"/>
        </w:trPr>
        <w:tc>
          <w:tcPr>
            <w:tcW w:w="745" w:type="dxa"/>
            <w:vMerge/>
            <w:vAlign w:val="center"/>
          </w:tcPr>
          <w:p w:rsidR="00577790" w:rsidRPr="00EF7F75" w:rsidRDefault="00577790" w:rsidP="00ED0AC9">
            <w:pPr>
              <w:spacing w:line="320" w:lineRule="exact"/>
              <w:jc w:val="left"/>
              <w:rPr>
                <w:rFonts w:ascii="宋体" w:eastAsia="宋体" w:hAnsi="宋体"/>
                <w:bCs/>
                <w:sz w:val="18"/>
                <w:szCs w:val="18"/>
              </w:rPr>
            </w:pPr>
          </w:p>
        </w:tc>
        <w:tc>
          <w:tcPr>
            <w:tcW w:w="7765" w:type="dxa"/>
            <w:vAlign w:val="center"/>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氢气压缩机进气、排气压力。</w:t>
            </w:r>
          </w:p>
        </w:tc>
      </w:tr>
      <w:tr w:rsidR="00577790" w:rsidRPr="00EF7F75" w:rsidTr="006622F5">
        <w:trPr>
          <w:cantSplit/>
          <w:jc w:val="center"/>
        </w:trPr>
        <w:tc>
          <w:tcPr>
            <w:tcW w:w="745" w:type="dxa"/>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7765" w:type="dxa"/>
            <w:vAlign w:val="center"/>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hint="eastAsia"/>
                <w:sz w:val="18"/>
                <w:szCs w:val="18"/>
              </w:rPr>
              <w:t>氢气压缩机出口应设氢气温度计。</w:t>
            </w:r>
          </w:p>
        </w:tc>
      </w:tr>
      <w:tr w:rsidR="00577790" w:rsidRPr="00EF7F75" w:rsidTr="006622F5">
        <w:trPr>
          <w:cantSplit/>
          <w:jc w:val="center"/>
        </w:trPr>
        <w:tc>
          <w:tcPr>
            <w:tcW w:w="745" w:type="dxa"/>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6</w:t>
            </w:r>
          </w:p>
        </w:tc>
        <w:tc>
          <w:tcPr>
            <w:tcW w:w="7765" w:type="dxa"/>
            <w:vAlign w:val="center"/>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hint="eastAsia"/>
                <w:sz w:val="18"/>
                <w:szCs w:val="18"/>
              </w:rPr>
              <w:t>对水电解制氢装置，应设置氧中氢含量和氢中氧含量在线分析仪；当回收氧气时，应设氧中氢含量超量报警装置。</w:t>
            </w:r>
          </w:p>
        </w:tc>
      </w:tr>
      <w:tr w:rsidR="00577790" w:rsidRPr="00EF7F75" w:rsidTr="006622F5">
        <w:trPr>
          <w:cantSplit/>
          <w:jc w:val="center"/>
        </w:trPr>
        <w:tc>
          <w:tcPr>
            <w:tcW w:w="745" w:type="dxa"/>
            <w:vAlign w:val="center"/>
          </w:tcPr>
          <w:p w:rsidR="00577790" w:rsidRPr="00EF7F75" w:rsidRDefault="00577790"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7</w:t>
            </w:r>
          </w:p>
        </w:tc>
        <w:tc>
          <w:tcPr>
            <w:tcW w:w="7765" w:type="dxa"/>
            <w:vAlign w:val="center"/>
          </w:tcPr>
          <w:p w:rsidR="00577790" w:rsidRPr="00EF7F75" w:rsidRDefault="00577790" w:rsidP="00ED0AC9">
            <w:pPr>
              <w:spacing w:line="320" w:lineRule="exact"/>
              <w:rPr>
                <w:rFonts w:ascii="宋体" w:eastAsia="宋体" w:hAnsi="宋体"/>
                <w:sz w:val="18"/>
                <w:szCs w:val="18"/>
              </w:rPr>
            </w:pPr>
            <w:r w:rsidRPr="00EF7F75">
              <w:rPr>
                <w:rFonts w:ascii="宋体" w:eastAsia="宋体" w:hAnsi="宋体" w:hint="eastAsia"/>
                <w:sz w:val="18"/>
                <w:szCs w:val="18"/>
              </w:rPr>
              <w:t>有爆炸危险房间内，应设氢气检漏报警装置，并应与相应的事故排风机联锁。</w:t>
            </w:r>
          </w:p>
        </w:tc>
      </w:tr>
    </w:tbl>
    <w:p w:rsidR="00577790" w:rsidRPr="00EF7F75" w:rsidRDefault="00577790" w:rsidP="00577790">
      <w:pPr>
        <w:pStyle w:val="af8"/>
      </w:pPr>
    </w:p>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455EA2" w:rsidRPr="00EF7F75" w:rsidRDefault="00455EA2" w:rsidP="00455EA2">
      <w:pPr>
        <w:pStyle w:val="ab"/>
      </w:pPr>
      <w:r w:rsidRPr="00EF7F75">
        <w:lastRenderedPageBreak/>
        <w:br/>
      </w:r>
      <w:r w:rsidRPr="00EF7F75">
        <w:rPr>
          <w:rFonts w:hint="eastAsia"/>
        </w:rPr>
        <w:t>（规范性附录）</w:t>
      </w:r>
      <w:r w:rsidRPr="00EF7F75">
        <w:br/>
      </w:r>
      <w:r w:rsidRPr="00EF7F75">
        <w:rPr>
          <w:rFonts w:hint="eastAsia"/>
        </w:rPr>
        <w:t>液化天然气汽车罐车（罐式集装箱）充装单位场地、装备及安全设施专项要求</w:t>
      </w:r>
    </w:p>
    <w:p w:rsidR="00455EA2" w:rsidRPr="00EF7F75" w:rsidRDefault="00455EA2" w:rsidP="00455EA2">
      <w:pPr>
        <w:pStyle w:val="af8"/>
      </w:pPr>
      <w:r w:rsidRPr="00EF7F75">
        <w:rPr>
          <w:rFonts w:hint="eastAsia"/>
        </w:rPr>
        <w:t>液化天然气汽车罐车（罐式集装箱）充装单位场地、装备及安全设施专项要求见表H.1。</w:t>
      </w:r>
    </w:p>
    <w:p w:rsidR="00455EA2" w:rsidRPr="00EF7F75" w:rsidRDefault="00455EA2" w:rsidP="00455EA2">
      <w:pPr>
        <w:pStyle w:val="aa"/>
        <w:numPr>
          <w:ilvl w:val="0"/>
          <w:numId w:val="0"/>
        </w:numPr>
        <w:spacing w:before="120" w:after="120"/>
      </w:pPr>
      <w:r w:rsidRPr="00EF7F75">
        <w:rPr>
          <w:rFonts w:hint="eastAsia"/>
        </w:rPr>
        <w:t>表H.1专项要求</w:t>
      </w:r>
    </w:p>
    <w:tbl>
      <w:tblPr>
        <w:tblW w:w="4993" w:type="pct"/>
        <w:jc w:val="center"/>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7765"/>
      </w:tblGrid>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
                <w:bCs/>
                <w:sz w:val="18"/>
                <w:szCs w:val="18"/>
              </w:rPr>
            </w:pPr>
            <w:r w:rsidRPr="00EF7F75">
              <w:rPr>
                <w:rFonts w:ascii="宋体" w:eastAsia="宋体" w:hAnsi="宋体"/>
                <w:b/>
                <w:bCs/>
                <w:sz w:val="18"/>
                <w:szCs w:val="18"/>
              </w:rPr>
              <w:t>序号</w:t>
            </w:r>
          </w:p>
        </w:tc>
        <w:tc>
          <w:tcPr>
            <w:tcW w:w="8746" w:type="dxa"/>
            <w:vAlign w:val="center"/>
          </w:tcPr>
          <w:p w:rsidR="00455EA2" w:rsidRPr="00EF7F75" w:rsidRDefault="00455EA2" w:rsidP="00ED0AC9">
            <w:pPr>
              <w:spacing w:line="320" w:lineRule="exact"/>
              <w:jc w:val="left"/>
              <w:rPr>
                <w:rFonts w:ascii="宋体" w:eastAsia="宋体" w:hAnsi="宋体"/>
                <w:b/>
                <w:bCs/>
                <w:sz w:val="18"/>
                <w:szCs w:val="18"/>
              </w:rPr>
            </w:pPr>
            <w:r w:rsidRPr="00EF7F75">
              <w:rPr>
                <w:rFonts w:ascii="宋体" w:eastAsia="宋体" w:hAnsi="宋体" w:hint="eastAsia"/>
                <w:b/>
                <w:bCs/>
                <w:sz w:val="18"/>
                <w:szCs w:val="18"/>
              </w:rPr>
              <w:t>专项要求</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
                <w:sz w:val="18"/>
                <w:szCs w:val="18"/>
              </w:rPr>
            </w:pPr>
            <w:r w:rsidRPr="00EF7F75">
              <w:rPr>
                <w:rFonts w:ascii="宋体" w:eastAsia="宋体" w:hAnsi="宋体"/>
                <w:b/>
                <w:sz w:val="18"/>
                <w:szCs w:val="18"/>
              </w:rPr>
              <w:t>1</w:t>
            </w:r>
          </w:p>
        </w:tc>
        <w:tc>
          <w:tcPr>
            <w:tcW w:w="8746" w:type="dxa"/>
            <w:vAlign w:val="center"/>
          </w:tcPr>
          <w:p w:rsidR="00455EA2" w:rsidRPr="00EF7F75" w:rsidRDefault="00455EA2" w:rsidP="00ED0AC9">
            <w:pPr>
              <w:spacing w:line="320" w:lineRule="exact"/>
              <w:rPr>
                <w:rFonts w:ascii="宋体" w:eastAsia="宋体" w:hAnsi="宋体"/>
                <w:b/>
                <w:sz w:val="18"/>
                <w:szCs w:val="18"/>
              </w:rPr>
            </w:pPr>
            <w:r w:rsidRPr="00EF7F75">
              <w:rPr>
                <w:rFonts w:ascii="宋体" w:eastAsia="宋体" w:hAnsi="宋体"/>
                <w:b/>
                <w:sz w:val="18"/>
                <w:szCs w:val="18"/>
              </w:rPr>
              <w:t>场地厂房</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bCs/>
                <w:sz w:val="18"/>
                <w:szCs w:val="18"/>
              </w:rPr>
              <w:t>1.1</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充装站应分区布置，即分为生产区（包括储罐区、充装区、罐车装卸区等）和辅助区。充装站应设置高度不低于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EF7F75">
                <w:rPr>
                  <w:rFonts w:ascii="宋体" w:eastAsia="宋体" w:hAnsi="宋体"/>
                  <w:sz w:val="18"/>
                  <w:szCs w:val="18"/>
                </w:rPr>
                <w:t>2m</w:t>
              </w:r>
            </w:smartTag>
            <w:r w:rsidRPr="00EF7F75">
              <w:rPr>
                <w:rFonts w:ascii="宋体" w:eastAsia="宋体" w:hAnsi="宋体" w:hint="eastAsia"/>
                <w:sz w:val="18"/>
                <w:szCs w:val="18"/>
              </w:rPr>
              <w:t>的不燃烧体实体围墙。</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bCs/>
                <w:sz w:val="18"/>
                <w:szCs w:val="18"/>
              </w:rPr>
              <w:t>1.2</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生产区应设置消防车道，车道宽度不应小于</w:t>
            </w:r>
            <w:smartTag w:uri="urn:schemas-microsoft-com:office:smarttags" w:element="chmetcnv">
              <w:smartTagPr>
                <w:attr w:name="TCSC" w:val="0"/>
                <w:attr w:name="NumberType" w:val="1"/>
                <w:attr w:name="Negative" w:val="False"/>
                <w:attr w:name="HasSpace" w:val="False"/>
                <w:attr w:name="SourceValue" w:val="4"/>
                <w:attr w:name="UnitName" w:val="m"/>
              </w:smartTagPr>
              <w:r w:rsidRPr="00EF7F75">
                <w:rPr>
                  <w:rFonts w:ascii="宋体" w:eastAsia="宋体" w:hAnsi="宋体"/>
                  <w:sz w:val="18"/>
                  <w:szCs w:val="18"/>
                </w:rPr>
                <w:t>4m</w:t>
              </w:r>
            </w:smartTag>
            <w:r w:rsidRPr="00EF7F75">
              <w:rPr>
                <w:rFonts w:ascii="宋体" w:eastAsia="宋体" w:hAnsi="宋体" w:hint="eastAsia"/>
                <w:sz w:val="18"/>
                <w:szCs w:val="18"/>
              </w:rPr>
              <w:t>。当储罐总容积小于</w:t>
            </w:r>
            <w:smartTag w:uri="urn:schemas-microsoft-com:office:smarttags" w:element="chmetcnv">
              <w:smartTagPr>
                <w:attr w:name="TCSC" w:val="0"/>
                <w:attr w:name="NumberType" w:val="1"/>
                <w:attr w:name="Negative" w:val="False"/>
                <w:attr w:name="HasSpace" w:val="False"/>
                <w:attr w:name="SourceValue" w:val="500"/>
                <w:attr w:name="UnitName" w:val="m3"/>
              </w:smartTagPr>
              <w:r w:rsidRPr="00EF7F75">
                <w:rPr>
                  <w:rFonts w:ascii="宋体" w:eastAsia="宋体" w:hAnsi="宋体"/>
                  <w:sz w:val="18"/>
                  <w:szCs w:val="18"/>
                </w:rPr>
                <w:t>500m</w:t>
              </w:r>
              <w:r w:rsidRPr="00EF7F75">
                <w:rPr>
                  <w:rFonts w:ascii="宋体" w:eastAsia="宋体" w:hAnsi="宋体"/>
                  <w:sz w:val="18"/>
                  <w:szCs w:val="18"/>
                  <w:vertAlign w:val="superscript"/>
                </w:rPr>
                <w:t>3</w:t>
              </w:r>
            </w:smartTag>
            <w:r w:rsidRPr="00EF7F75">
              <w:rPr>
                <w:rFonts w:ascii="宋体" w:eastAsia="宋体" w:hAnsi="宋体" w:hint="eastAsia"/>
                <w:sz w:val="18"/>
                <w:szCs w:val="18"/>
              </w:rPr>
              <w:t>时，可设置尽头式消防车道和面积不应小于</w:t>
            </w:r>
            <w:smartTag w:uri="urn:schemas-microsoft-com:office:smarttags" w:element="chmetcnv">
              <w:smartTagPr>
                <w:attr w:name="TCSC" w:val="0"/>
                <w:attr w:name="NumberType" w:val="1"/>
                <w:attr w:name="Negative" w:val="False"/>
                <w:attr w:name="HasSpace" w:val="False"/>
                <w:attr w:name="SourceValue" w:val="12"/>
                <w:attr w:name="UnitName" w:val="m"/>
              </w:smartTagPr>
              <w:r w:rsidRPr="00EF7F75">
                <w:rPr>
                  <w:rFonts w:ascii="宋体" w:eastAsia="宋体" w:hAnsi="宋体"/>
                  <w:sz w:val="18"/>
                  <w:szCs w:val="18"/>
                </w:rPr>
                <w:t>12m</w:t>
              </w:r>
            </w:smartTag>
            <w:r w:rsidRPr="00EF7F75">
              <w:rPr>
                <w:rFonts w:ascii="宋体" w:eastAsia="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2"/>
                <w:attr w:name="UnitName" w:val="m"/>
              </w:smartTagPr>
              <w:r w:rsidRPr="00EF7F75">
                <w:rPr>
                  <w:rFonts w:ascii="宋体" w:eastAsia="宋体" w:hAnsi="宋体"/>
                  <w:sz w:val="18"/>
                  <w:szCs w:val="18"/>
                </w:rPr>
                <w:t>12m</w:t>
              </w:r>
            </w:smartTag>
            <w:r w:rsidRPr="00EF7F75">
              <w:rPr>
                <w:rFonts w:ascii="宋体" w:eastAsia="宋体" w:hAnsi="宋体" w:hint="eastAsia"/>
                <w:sz w:val="18"/>
                <w:szCs w:val="18"/>
              </w:rPr>
              <w:t>的回车场。</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bCs/>
                <w:sz w:val="18"/>
                <w:szCs w:val="18"/>
              </w:rPr>
              <w:t>1.3</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生产区和辅助区至少应各设</w:t>
            </w:r>
            <w:r w:rsidRPr="00EF7F75">
              <w:rPr>
                <w:rFonts w:ascii="宋体" w:eastAsia="宋体" w:hAnsi="宋体"/>
                <w:sz w:val="18"/>
                <w:szCs w:val="18"/>
              </w:rPr>
              <w:t>1</w:t>
            </w:r>
            <w:r w:rsidRPr="00EF7F75">
              <w:rPr>
                <w:rFonts w:ascii="宋体" w:eastAsia="宋体" w:hAnsi="宋体" w:hint="eastAsia"/>
                <w:sz w:val="18"/>
                <w:szCs w:val="18"/>
              </w:rPr>
              <w:t>个对外出入口。当液化天然气储罐总容积超过</w:t>
            </w:r>
            <w:smartTag w:uri="urn:schemas-microsoft-com:office:smarttags" w:element="chmetcnv">
              <w:smartTagPr>
                <w:attr w:name="TCSC" w:val="0"/>
                <w:attr w:name="NumberType" w:val="1"/>
                <w:attr w:name="Negative" w:val="False"/>
                <w:attr w:name="HasSpace" w:val="True"/>
                <w:attr w:name="SourceValue" w:val="1000"/>
                <w:attr w:name="UnitName" w:val="m3"/>
              </w:smartTagPr>
              <w:r w:rsidRPr="00EF7F75">
                <w:rPr>
                  <w:rFonts w:ascii="宋体" w:eastAsia="宋体" w:hAnsi="宋体"/>
                  <w:sz w:val="18"/>
                  <w:szCs w:val="18"/>
                </w:rPr>
                <w:t>1000 m</w:t>
              </w:r>
              <w:r w:rsidRPr="00EF7F75">
                <w:rPr>
                  <w:rFonts w:ascii="宋体" w:eastAsia="宋体" w:hAnsi="宋体"/>
                  <w:sz w:val="18"/>
                  <w:szCs w:val="18"/>
                  <w:vertAlign w:val="superscript"/>
                </w:rPr>
                <w:t>3</w:t>
              </w:r>
            </w:smartTag>
            <w:r w:rsidRPr="00EF7F75">
              <w:rPr>
                <w:rFonts w:ascii="宋体" w:eastAsia="宋体" w:hAnsi="宋体" w:hint="eastAsia"/>
                <w:sz w:val="18"/>
                <w:szCs w:val="18"/>
              </w:rPr>
              <w:t>时，生产区应设置</w:t>
            </w:r>
            <w:r w:rsidRPr="00EF7F75">
              <w:rPr>
                <w:rFonts w:ascii="宋体" w:eastAsia="宋体" w:hAnsi="宋体"/>
                <w:sz w:val="18"/>
                <w:szCs w:val="18"/>
              </w:rPr>
              <w:t>2</w:t>
            </w:r>
            <w:r w:rsidRPr="00EF7F75">
              <w:rPr>
                <w:rFonts w:ascii="宋体" w:eastAsia="宋体" w:hAnsi="宋体" w:hint="eastAsia"/>
                <w:sz w:val="18"/>
                <w:szCs w:val="18"/>
              </w:rPr>
              <w:t>个对外出入口，其间距不应小于</w:t>
            </w:r>
            <w:smartTag w:uri="urn:schemas-microsoft-com:office:smarttags" w:element="chmetcnv">
              <w:smartTagPr>
                <w:attr w:name="TCSC" w:val="0"/>
                <w:attr w:name="NumberType" w:val="1"/>
                <w:attr w:name="Negative" w:val="False"/>
                <w:attr w:name="HasSpace" w:val="False"/>
                <w:attr w:name="SourceValue" w:val="30"/>
                <w:attr w:name="UnitName" w:val="m"/>
              </w:smartTagPr>
              <w:r w:rsidRPr="00EF7F75">
                <w:rPr>
                  <w:rFonts w:ascii="宋体" w:eastAsia="宋体" w:hAnsi="宋体"/>
                  <w:sz w:val="18"/>
                  <w:szCs w:val="18"/>
                </w:rPr>
                <w:t>30m</w:t>
              </w:r>
            </w:smartTag>
            <w:r w:rsidRPr="00EF7F75">
              <w:rPr>
                <w:rFonts w:ascii="宋体" w:eastAsia="宋体" w:hAnsi="宋体" w:hint="eastAsia"/>
                <w:sz w:val="18"/>
                <w:szCs w:val="18"/>
              </w:rPr>
              <w:t>。</w:t>
            </w:r>
          </w:p>
        </w:tc>
      </w:tr>
      <w:tr w:rsidR="00455EA2" w:rsidRPr="00EF7F75" w:rsidTr="00ED0AC9">
        <w:trPr>
          <w:cantSplit/>
          <w:jc w:val="center"/>
        </w:trPr>
        <w:tc>
          <w:tcPr>
            <w:tcW w:w="811" w:type="dxa"/>
            <w:vMerge w:val="restart"/>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bCs/>
                <w:sz w:val="18"/>
                <w:szCs w:val="18"/>
              </w:rPr>
              <w:t>1.4</w:t>
            </w:r>
          </w:p>
        </w:tc>
        <w:tc>
          <w:tcPr>
            <w:tcW w:w="8746" w:type="dxa"/>
            <w:vAlign w:val="center"/>
          </w:tcPr>
          <w:p w:rsidR="00455EA2" w:rsidRPr="00EF7F75" w:rsidRDefault="00455EA2" w:rsidP="00ED0AC9">
            <w:pPr>
              <w:spacing w:line="320" w:lineRule="exact"/>
              <w:rPr>
                <w:rFonts w:ascii="宋体" w:eastAsia="宋体" w:hAnsi="宋体"/>
                <w:bCs/>
                <w:sz w:val="18"/>
                <w:szCs w:val="18"/>
              </w:rPr>
            </w:pPr>
            <w:r w:rsidRPr="00EF7F75">
              <w:rPr>
                <w:rFonts w:ascii="宋体" w:eastAsia="宋体" w:hAnsi="宋体" w:hint="eastAsia"/>
                <w:sz w:val="18"/>
                <w:szCs w:val="18"/>
              </w:rPr>
              <w:t>液化天然气储罐和储罐区的布置应符合下列要求：</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储罐组四周必须设置周边封闭的不燃烧体实体防护墙；</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防护墙内不应设置其他可燃液体储罐；</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严禁在储罐区防护墙内设置液化天然气钢瓶灌装口；</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容积大于</w:t>
            </w:r>
            <w:smartTag w:uri="urn:schemas-microsoft-com:office:smarttags" w:element="chmetcnv">
              <w:smartTagPr>
                <w:attr w:name="UnitName" w:val="m3"/>
                <w:attr w:name="SourceValue" w:val=".15"/>
                <w:attr w:name="HasSpace" w:val="False"/>
                <w:attr w:name="Negative" w:val="False"/>
                <w:attr w:name="NumberType" w:val="1"/>
                <w:attr w:name="TCSC" w:val="0"/>
              </w:smartTagPr>
              <w:r w:rsidRPr="00EF7F75">
                <w:rPr>
                  <w:rFonts w:ascii="宋体" w:eastAsia="宋体" w:hAnsi="宋体"/>
                  <w:sz w:val="18"/>
                  <w:szCs w:val="18"/>
                </w:rPr>
                <w:t>0.15m</w:t>
              </w:r>
              <w:r w:rsidRPr="00EF7F75">
                <w:rPr>
                  <w:rFonts w:ascii="宋体" w:eastAsia="宋体" w:hAnsi="宋体"/>
                  <w:sz w:val="18"/>
                  <w:szCs w:val="18"/>
                  <w:vertAlign w:val="superscript"/>
                </w:rPr>
                <w:t>3</w:t>
              </w:r>
            </w:smartTag>
            <w:r w:rsidRPr="00EF7F75">
              <w:rPr>
                <w:rFonts w:ascii="宋体" w:eastAsia="宋体" w:hAnsi="宋体" w:hint="eastAsia"/>
                <w:sz w:val="18"/>
                <w:szCs w:val="18"/>
              </w:rPr>
              <w:t>的液化天然气储罐（或容器）不应设置在建筑物内。任何容积的液化天然气容器均不应永久地安装在建筑物内。</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bCs/>
                <w:sz w:val="18"/>
                <w:szCs w:val="18"/>
              </w:rPr>
              <w:t>1.</w:t>
            </w:r>
            <w:r w:rsidRPr="00EF7F75">
              <w:rPr>
                <w:rFonts w:ascii="宋体" w:eastAsia="宋体" w:hAnsi="宋体" w:hint="eastAsia"/>
                <w:bCs/>
                <w:sz w:val="18"/>
                <w:szCs w:val="18"/>
              </w:rPr>
              <w:t>5</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生产区防护墙内的排水系统应采取防止液化天然气流入下水道或其他以顶盖密封的沟渠中的措施。</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
                <w:sz w:val="18"/>
                <w:szCs w:val="18"/>
              </w:rPr>
              <w:t>2</w:t>
            </w:r>
          </w:p>
        </w:tc>
        <w:tc>
          <w:tcPr>
            <w:tcW w:w="8746" w:type="dxa"/>
            <w:vAlign w:val="center"/>
          </w:tcPr>
          <w:p w:rsidR="00455EA2" w:rsidRPr="00EF7F75" w:rsidRDefault="00BA367C" w:rsidP="00ED0AC9">
            <w:pPr>
              <w:spacing w:line="310" w:lineRule="exact"/>
              <w:rPr>
                <w:rFonts w:ascii="宋体" w:eastAsia="宋体" w:hAnsi="宋体"/>
                <w:sz w:val="18"/>
                <w:szCs w:val="18"/>
              </w:rPr>
            </w:pPr>
            <w:r w:rsidRPr="00EF7F75">
              <w:rPr>
                <w:rFonts w:ascii="宋体" w:eastAsia="宋体" w:hAnsi="宋体" w:hint="eastAsia"/>
                <w:b/>
                <w:bCs/>
                <w:sz w:val="18"/>
                <w:szCs w:val="18"/>
              </w:rPr>
              <w:t>充装设备与工艺装备</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1</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液化天然气集中放散装置的汇集总管，应将放散物加热成比空气轻的气体后方可排入放散总管。放散总管管口高度应高出距其</w:t>
            </w:r>
            <w:smartTag w:uri="urn:schemas-microsoft-com:office:smarttags" w:element="chmetcnv">
              <w:smartTagPr>
                <w:attr w:name="TCSC" w:val="0"/>
                <w:attr w:name="NumberType" w:val="1"/>
                <w:attr w:name="Negative" w:val="False"/>
                <w:attr w:name="HasSpace" w:val="False"/>
                <w:attr w:name="SourceValue" w:val="25"/>
                <w:attr w:name="UnitName" w:val="m"/>
              </w:smartTagPr>
              <w:r w:rsidRPr="00EF7F75">
                <w:rPr>
                  <w:rFonts w:ascii="宋体" w:eastAsia="宋体" w:hAnsi="宋体"/>
                  <w:sz w:val="18"/>
                  <w:szCs w:val="18"/>
                </w:rPr>
                <w:t>25m</w:t>
              </w:r>
            </w:smartTag>
            <w:r w:rsidRPr="00EF7F75">
              <w:rPr>
                <w:rFonts w:ascii="宋体" w:eastAsia="宋体" w:hAnsi="宋体" w:hint="eastAsia"/>
                <w:sz w:val="18"/>
                <w:szCs w:val="18"/>
              </w:rPr>
              <w:t>内的建、构筑物</w:t>
            </w:r>
            <w:smartTag w:uri="urn:schemas-microsoft-com:office:smarttags" w:element="chmetcnv">
              <w:smartTagPr>
                <w:attr w:name="TCSC" w:val="0"/>
                <w:attr w:name="NumberType" w:val="1"/>
                <w:attr w:name="Negative" w:val="False"/>
                <w:attr w:name="HasSpace" w:val="False"/>
                <w:attr w:name="SourceValue" w:val="2"/>
                <w:attr w:name="UnitName" w:val="m"/>
              </w:smartTagPr>
              <w:r w:rsidRPr="00EF7F75">
                <w:rPr>
                  <w:rFonts w:ascii="宋体" w:eastAsia="宋体" w:hAnsi="宋体"/>
                  <w:sz w:val="18"/>
                  <w:szCs w:val="18"/>
                </w:rPr>
                <w:t>2m</w:t>
              </w:r>
            </w:smartTag>
            <w:r w:rsidRPr="00EF7F75">
              <w:rPr>
                <w:rFonts w:ascii="宋体" w:eastAsia="宋体" w:hAnsi="宋体" w:hint="eastAsia"/>
                <w:sz w:val="18"/>
                <w:szCs w:val="18"/>
              </w:rPr>
              <w:t>以上，且距地面不得小于</w:t>
            </w:r>
            <w:smartTag w:uri="urn:schemas-microsoft-com:office:smarttags" w:element="chmetcnv">
              <w:smartTagPr>
                <w:attr w:name="TCSC" w:val="0"/>
                <w:attr w:name="NumberType" w:val="1"/>
                <w:attr w:name="Negative" w:val="False"/>
                <w:attr w:name="HasSpace" w:val="False"/>
                <w:attr w:name="SourceValue" w:val="10"/>
                <w:attr w:name="UnitName" w:val="m"/>
              </w:smartTagPr>
              <w:r w:rsidRPr="00EF7F75">
                <w:rPr>
                  <w:rFonts w:ascii="宋体" w:eastAsia="宋体" w:hAnsi="宋体"/>
                  <w:sz w:val="18"/>
                  <w:szCs w:val="18"/>
                </w:rPr>
                <w:t>10m</w:t>
              </w:r>
            </w:smartTag>
            <w:r w:rsidRPr="00EF7F75">
              <w:rPr>
                <w:rFonts w:ascii="宋体" w:eastAsia="宋体" w:hAnsi="宋体" w:hint="eastAsia"/>
                <w:sz w:val="18"/>
                <w:szCs w:val="18"/>
              </w:rPr>
              <w:t>。</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2</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液态天然气管道上的两个切断阀之间</w:t>
            </w:r>
            <w:r w:rsidR="004213C2" w:rsidRPr="00EF7F75">
              <w:rPr>
                <w:rFonts w:ascii="宋体" w:eastAsia="宋体" w:hAnsi="宋体" w:hint="eastAsia"/>
                <w:sz w:val="18"/>
                <w:szCs w:val="18"/>
              </w:rPr>
              <w:t>必须设置</w:t>
            </w:r>
            <w:r w:rsidRPr="00EF7F75">
              <w:rPr>
                <w:rFonts w:ascii="宋体" w:eastAsia="宋体" w:hAnsi="宋体" w:hint="eastAsia"/>
                <w:sz w:val="18"/>
                <w:szCs w:val="18"/>
              </w:rPr>
              <w:t>安全阀，放散气体宜集中放散。</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2.3</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储罐应设置放散管。</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2.4</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储罐进出液管必须设置紧急切断阀，并与储罐液位控制连锁。</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2.5</w:t>
            </w:r>
          </w:p>
        </w:tc>
        <w:tc>
          <w:tcPr>
            <w:tcW w:w="8746" w:type="dxa"/>
            <w:vAlign w:val="center"/>
          </w:tcPr>
          <w:p w:rsidR="00455EA2" w:rsidRPr="00EF7F75" w:rsidRDefault="00076C94" w:rsidP="00ED0AC9">
            <w:pPr>
              <w:spacing w:line="310" w:lineRule="exact"/>
              <w:rPr>
                <w:rFonts w:ascii="宋体" w:eastAsia="宋体" w:hAnsi="宋体"/>
                <w:sz w:val="18"/>
                <w:szCs w:val="18"/>
              </w:rPr>
            </w:pPr>
            <w:r w:rsidRPr="00EF7F75">
              <w:rPr>
                <w:rFonts w:ascii="宋体" w:eastAsia="宋体" w:hAnsi="宋体" w:hint="eastAsia"/>
                <w:sz w:val="18"/>
                <w:szCs w:val="18"/>
              </w:rPr>
              <w:t>液化天然气罐车卸车口的进液管道应设置止回阀，</w:t>
            </w:r>
            <w:r w:rsidR="00455EA2" w:rsidRPr="00EF7F75">
              <w:rPr>
                <w:rFonts w:ascii="宋体" w:eastAsia="宋体" w:hAnsi="宋体" w:hint="eastAsia"/>
                <w:sz w:val="18"/>
                <w:szCs w:val="18"/>
              </w:rPr>
              <w:t>卸车软管应采用奥氏体不锈钢波纹软管。</w:t>
            </w:r>
          </w:p>
        </w:tc>
      </w:tr>
      <w:tr w:rsidR="00455EA2" w:rsidRPr="00EF7F75" w:rsidTr="00ED0AC9">
        <w:trPr>
          <w:cantSplit/>
          <w:jc w:val="center"/>
        </w:trPr>
        <w:tc>
          <w:tcPr>
            <w:tcW w:w="811" w:type="dxa"/>
            <w:vMerge w:val="restart"/>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2.6</w:t>
            </w:r>
          </w:p>
        </w:tc>
        <w:tc>
          <w:tcPr>
            <w:tcW w:w="8746" w:type="dxa"/>
            <w:vAlign w:val="center"/>
          </w:tcPr>
          <w:p w:rsidR="00455EA2" w:rsidRPr="00EF7F75" w:rsidRDefault="00455EA2" w:rsidP="00ED0AC9">
            <w:pPr>
              <w:spacing w:line="320" w:lineRule="exact"/>
              <w:rPr>
                <w:rFonts w:ascii="宋体" w:eastAsia="宋体" w:hAnsi="宋体"/>
                <w:sz w:val="18"/>
                <w:szCs w:val="18"/>
              </w:rPr>
            </w:pPr>
            <w:r w:rsidRPr="00EF7F75">
              <w:rPr>
                <w:rFonts w:ascii="宋体" w:eastAsia="宋体" w:hAnsi="宋体" w:hint="eastAsia"/>
                <w:sz w:val="18"/>
                <w:szCs w:val="18"/>
              </w:rPr>
              <w:t>液化天然气储罐必须设置安全阀。安全阀的设置应符合下列要求：</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必须选用奥氏体不锈钢弹簧封闭全启式；</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单罐容积为</w:t>
            </w:r>
            <w:smartTag w:uri="urn:schemas-microsoft-com:office:smarttags" w:element="chmetcnv">
              <w:smartTagPr>
                <w:attr w:name="UnitName" w:val="m3"/>
                <w:attr w:name="SourceValue" w:val="100"/>
                <w:attr w:name="HasSpace" w:val="False"/>
                <w:attr w:name="Negative" w:val="False"/>
                <w:attr w:name="NumberType" w:val="1"/>
                <w:attr w:name="TCSC" w:val="0"/>
              </w:smartTagPr>
              <w:r w:rsidRPr="00EF7F75">
                <w:rPr>
                  <w:rFonts w:ascii="宋体" w:eastAsia="宋体" w:hAnsi="宋体"/>
                  <w:sz w:val="18"/>
                  <w:szCs w:val="18"/>
                </w:rPr>
                <w:t>100m</w:t>
              </w:r>
              <w:r w:rsidRPr="00EF7F75">
                <w:rPr>
                  <w:rFonts w:ascii="宋体" w:eastAsia="宋体" w:hAnsi="宋体"/>
                  <w:sz w:val="18"/>
                  <w:szCs w:val="18"/>
                  <w:vertAlign w:val="superscript"/>
                </w:rPr>
                <w:t>3</w:t>
              </w:r>
            </w:smartTag>
            <w:r w:rsidRPr="00EF7F75">
              <w:rPr>
                <w:rFonts w:ascii="宋体" w:eastAsia="宋体" w:hAnsi="宋体" w:hint="eastAsia"/>
                <w:sz w:val="18"/>
                <w:szCs w:val="18"/>
              </w:rPr>
              <w:t>或</w:t>
            </w:r>
            <w:smartTag w:uri="urn:schemas-microsoft-com:office:smarttags" w:element="chmetcnv">
              <w:smartTagPr>
                <w:attr w:name="UnitName" w:val="m3"/>
                <w:attr w:name="SourceValue" w:val="100"/>
                <w:attr w:name="HasSpace" w:val="True"/>
                <w:attr w:name="Negative" w:val="False"/>
                <w:attr w:name="NumberType" w:val="1"/>
                <w:attr w:name="TCSC" w:val="0"/>
              </w:smartTagPr>
              <w:r w:rsidRPr="00EF7F75">
                <w:rPr>
                  <w:rFonts w:ascii="宋体" w:eastAsia="宋体" w:hAnsi="宋体"/>
                  <w:sz w:val="18"/>
                  <w:szCs w:val="18"/>
                </w:rPr>
                <w:t>100 m</w:t>
              </w:r>
              <w:r w:rsidRPr="00EF7F75">
                <w:rPr>
                  <w:rFonts w:ascii="宋体" w:eastAsia="宋体" w:hAnsi="宋体"/>
                  <w:sz w:val="18"/>
                  <w:szCs w:val="18"/>
                  <w:vertAlign w:val="superscript"/>
                </w:rPr>
                <w:t>3</w:t>
              </w:r>
            </w:smartTag>
            <w:r w:rsidRPr="00EF7F75">
              <w:rPr>
                <w:rFonts w:ascii="宋体" w:eastAsia="宋体" w:hAnsi="宋体" w:hint="eastAsia"/>
                <w:sz w:val="18"/>
                <w:szCs w:val="18"/>
              </w:rPr>
              <w:t>以上的储罐应设置</w:t>
            </w:r>
            <w:r w:rsidRPr="00EF7F75">
              <w:rPr>
                <w:rFonts w:ascii="宋体" w:eastAsia="宋体" w:hAnsi="宋体"/>
                <w:sz w:val="18"/>
                <w:szCs w:val="18"/>
              </w:rPr>
              <w:t>2</w:t>
            </w:r>
            <w:r w:rsidRPr="00EF7F75">
              <w:rPr>
                <w:rFonts w:ascii="宋体" w:eastAsia="宋体" w:hAnsi="宋体" w:hint="eastAsia"/>
                <w:sz w:val="18"/>
                <w:szCs w:val="18"/>
              </w:rPr>
              <w:t>个或</w:t>
            </w:r>
            <w:r w:rsidRPr="00EF7F75">
              <w:rPr>
                <w:rFonts w:ascii="宋体" w:eastAsia="宋体" w:hAnsi="宋体"/>
                <w:sz w:val="18"/>
                <w:szCs w:val="18"/>
              </w:rPr>
              <w:t>2</w:t>
            </w:r>
            <w:r w:rsidRPr="00EF7F75">
              <w:rPr>
                <w:rFonts w:ascii="宋体" w:eastAsia="宋体" w:hAnsi="宋体" w:hint="eastAsia"/>
                <w:sz w:val="18"/>
                <w:szCs w:val="18"/>
              </w:rPr>
              <w:t>个以上安全阀；</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607D03">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安全阀应设置放散管，其管径不应小于安全阀出口的管径</w:t>
            </w:r>
            <w:r w:rsidR="00607D03" w:rsidRPr="00EF7F75">
              <w:rPr>
                <w:rFonts w:ascii="宋体" w:eastAsia="宋体" w:hAnsi="宋体" w:hint="eastAsia"/>
                <w:sz w:val="18"/>
                <w:szCs w:val="18"/>
              </w:rPr>
              <w:t>，</w:t>
            </w:r>
            <w:r w:rsidRPr="00EF7F75">
              <w:rPr>
                <w:rFonts w:ascii="宋体" w:eastAsia="宋体" w:hAnsi="宋体" w:hint="eastAsia"/>
                <w:sz w:val="18"/>
                <w:szCs w:val="18"/>
              </w:rPr>
              <w:t>放散管宜集中放散；</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d)</w:t>
            </w:r>
            <w:r w:rsidRPr="00EF7F75">
              <w:rPr>
                <w:rFonts w:ascii="宋体" w:eastAsia="宋体" w:hAnsi="宋体" w:hint="eastAsia"/>
                <w:sz w:val="18"/>
                <w:szCs w:val="18"/>
              </w:rPr>
              <w:t xml:space="preserve"> 安全阀与储罐之间应设置切断阀。</w:t>
            </w:r>
          </w:p>
        </w:tc>
      </w:tr>
      <w:tr w:rsidR="00455EA2" w:rsidRPr="00EF7F75" w:rsidTr="00ED0AC9">
        <w:trPr>
          <w:cantSplit/>
          <w:jc w:val="center"/>
        </w:trPr>
        <w:tc>
          <w:tcPr>
            <w:tcW w:w="811" w:type="dxa"/>
            <w:vMerge w:val="restart"/>
            <w:vAlign w:val="center"/>
          </w:tcPr>
          <w:p w:rsidR="00455EA2" w:rsidRPr="00EF7F75" w:rsidRDefault="00455EA2" w:rsidP="00ED0AC9">
            <w:pPr>
              <w:spacing w:line="320" w:lineRule="exact"/>
              <w:jc w:val="left"/>
              <w:rPr>
                <w:rFonts w:ascii="宋体" w:eastAsia="宋体" w:hAnsi="宋体"/>
                <w:bCs/>
                <w:sz w:val="18"/>
                <w:szCs w:val="18"/>
              </w:rPr>
            </w:pPr>
            <w:r w:rsidRPr="00EF7F75">
              <w:rPr>
                <w:rFonts w:ascii="宋体" w:eastAsia="宋体" w:hAnsi="宋体" w:hint="eastAsia"/>
                <w:bCs/>
                <w:sz w:val="18"/>
                <w:szCs w:val="18"/>
              </w:rPr>
              <w:t>2</w:t>
            </w:r>
            <w:r w:rsidRPr="00EF7F75">
              <w:rPr>
                <w:rFonts w:ascii="宋体" w:eastAsia="宋体" w:hAnsi="宋体"/>
                <w:bCs/>
                <w:sz w:val="18"/>
                <w:szCs w:val="18"/>
              </w:rPr>
              <w:t>.</w:t>
            </w:r>
            <w:r w:rsidRPr="00EF7F75">
              <w:rPr>
                <w:rFonts w:ascii="宋体" w:eastAsia="宋体" w:hAnsi="宋体" w:hint="eastAsia"/>
                <w:bCs/>
                <w:sz w:val="18"/>
                <w:szCs w:val="18"/>
              </w:rPr>
              <w:t>7</w:t>
            </w:r>
          </w:p>
        </w:tc>
        <w:tc>
          <w:tcPr>
            <w:tcW w:w="8746" w:type="dxa"/>
            <w:vAlign w:val="center"/>
          </w:tcPr>
          <w:p w:rsidR="00455EA2" w:rsidRPr="00EF7F75" w:rsidRDefault="00455EA2" w:rsidP="00ED0AC9">
            <w:pPr>
              <w:spacing w:line="320" w:lineRule="exact"/>
              <w:rPr>
                <w:rFonts w:ascii="宋体" w:eastAsia="宋体" w:hAnsi="宋体"/>
                <w:sz w:val="18"/>
                <w:szCs w:val="18"/>
              </w:rPr>
            </w:pPr>
            <w:r w:rsidRPr="00EF7F75">
              <w:rPr>
                <w:rFonts w:ascii="宋体" w:eastAsia="宋体" w:hAnsi="宋体" w:hint="eastAsia"/>
                <w:sz w:val="18"/>
                <w:szCs w:val="18"/>
              </w:rPr>
              <w:t>液化天然气储罐仪表的设置，应符合下列要求：</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a)</w:t>
            </w:r>
            <w:r w:rsidRPr="00EF7F75">
              <w:rPr>
                <w:rFonts w:ascii="宋体" w:eastAsia="宋体" w:hAnsi="宋体" w:hint="eastAsia"/>
                <w:sz w:val="18"/>
                <w:szCs w:val="18"/>
              </w:rPr>
              <w:t xml:space="preserve"> 应设置两个液位计，并应设置液位上、下限报警和连锁装置〔注：容积小于</w:t>
            </w:r>
            <w:smartTag w:uri="urn:schemas-microsoft-com:office:smarttags" w:element="chmetcnv">
              <w:smartTagPr>
                <w:attr w:name="UnitName" w:val="m3"/>
                <w:attr w:name="SourceValue" w:val="3.8"/>
                <w:attr w:name="HasSpace" w:val="False"/>
                <w:attr w:name="Negative" w:val="False"/>
                <w:attr w:name="NumberType" w:val="1"/>
                <w:attr w:name="TCSC" w:val="0"/>
              </w:smartTagPr>
              <w:r w:rsidRPr="00EF7F75">
                <w:rPr>
                  <w:rFonts w:ascii="宋体" w:eastAsia="宋体" w:hAnsi="宋体"/>
                  <w:sz w:val="18"/>
                  <w:szCs w:val="18"/>
                </w:rPr>
                <w:t>3.8m</w:t>
              </w:r>
              <w:r w:rsidRPr="00EF7F75">
                <w:rPr>
                  <w:rFonts w:ascii="宋体" w:eastAsia="宋体" w:hAnsi="宋体"/>
                  <w:sz w:val="18"/>
                  <w:szCs w:val="18"/>
                  <w:vertAlign w:val="superscript"/>
                </w:rPr>
                <w:t>3</w:t>
              </w:r>
            </w:smartTag>
            <w:r w:rsidRPr="00EF7F75">
              <w:rPr>
                <w:rFonts w:ascii="宋体" w:eastAsia="宋体" w:hAnsi="宋体" w:hint="eastAsia"/>
                <w:sz w:val="18"/>
                <w:szCs w:val="18"/>
              </w:rPr>
              <w:t>的储罐和容器，可设置一个液位计（或固定长度液位管）〕；</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b)</w:t>
            </w:r>
            <w:r w:rsidRPr="00EF7F75">
              <w:rPr>
                <w:rFonts w:ascii="宋体" w:eastAsia="宋体" w:hAnsi="宋体" w:hint="eastAsia"/>
                <w:sz w:val="18"/>
                <w:szCs w:val="18"/>
              </w:rPr>
              <w:t xml:space="preserve"> 应设置压力表，并应在有值班人员的场所设置高压报警显示器，取压点应位于储罐最高液位以上；</w:t>
            </w:r>
          </w:p>
        </w:tc>
      </w:tr>
      <w:tr w:rsidR="00455EA2" w:rsidRPr="00EF7F75" w:rsidTr="00ED0AC9">
        <w:trPr>
          <w:cantSplit/>
          <w:jc w:val="center"/>
        </w:trPr>
        <w:tc>
          <w:tcPr>
            <w:tcW w:w="811" w:type="dxa"/>
            <w:vMerge/>
            <w:vAlign w:val="center"/>
          </w:tcPr>
          <w:p w:rsidR="00455EA2" w:rsidRPr="00EF7F75" w:rsidRDefault="00455EA2" w:rsidP="00ED0AC9">
            <w:pPr>
              <w:spacing w:line="320" w:lineRule="exact"/>
              <w:jc w:val="left"/>
              <w:rPr>
                <w:rFonts w:ascii="宋体" w:eastAsia="宋体" w:hAnsi="宋体"/>
                <w:bCs/>
                <w:sz w:val="18"/>
                <w:szCs w:val="18"/>
              </w:rPr>
            </w:pP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sz w:val="18"/>
                <w:szCs w:val="18"/>
              </w:rPr>
              <w:t>c)</w:t>
            </w:r>
            <w:r w:rsidRPr="00EF7F75">
              <w:rPr>
                <w:rFonts w:ascii="宋体" w:eastAsia="宋体" w:hAnsi="宋体" w:hint="eastAsia"/>
                <w:sz w:val="18"/>
                <w:szCs w:val="18"/>
              </w:rPr>
              <w:t xml:space="preserve"> 采用真空绝热的储罐，真空层应设置真空表接口。</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2.8</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站内应设置事故切断系统。事故切断系统应具有手动、自动或手动自动同时启动的性能，手动启动器应设置在事故时方便到达的地方，并与所保护设备的间距不小于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EF7F75">
                <w:rPr>
                  <w:rFonts w:ascii="宋体" w:eastAsia="宋体" w:hAnsi="宋体"/>
                  <w:sz w:val="18"/>
                  <w:szCs w:val="18"/>
                </w:rPr>
                <w:t>15m</w:t>
              </w:r>
            </w:smartTag>
            <w:r w:rsidRPr="00EF7F75">
              <w:rPr>
                <w:rFonts w:ascii="宋体" w:eastAsia="宋体" w:hAnsi="宋体" w:hint="eastAsia"/>
                <w:sz w:val="18"/>
                <w:szCs w:val="18"/>
              </w:rPr>
              <w:t>。手动启动器应具有明显的功能标志。</w:t>
            </w:r>
          </w:p>
        </w:tc>
      </w:tr>
      <w:tr w:rsidR="00455EA2" w:rsidRPr="00EF7F75" w:rsidTr="00ED0AC9">
        <w:trPr>
          <w:cantSplit/>
          <w:jc w:val="center"/>
        </w:trPr>
        <w:tc>
          <w:tcPr>
            <w:tcW w:w="811" w:type="dxa"/>
            <w:vAlign w:val="center"/>
          </w:tcPr>
          <w:p w:rsidR="00455EA2" w:rsidRPr="00EF7F75" w:rsidRDefault="00455EA2" w:rsidP="00ED0AC9">
            <w:pPr>
              <w:spacing w:line="320" w:lineRule="exact"/>
              <w:jc w:val="left"/>
              <w:rPr>
                <w:rFonts w:ascii="宋体" w:eastAsia="宋体" w:hAnsi="宋体"/>
                <w:b/>
                <w:sz w:val="18"/>
                <w:szCs w:val="18"/>
              </w:rPr>
            </w:pPr>
            <w:r w:rsidRPr="00EF7F75">
              <w:rPr>
                <w:rFonts w:ascii="宋体" w:eastAsia="宋体" w:hAnsi="宋体" w:hint="eastAsia"/>
                <w:bCs/>
                <w:sz w:val="18"/>
                <w:szCs w:val="18"/>
              </w:rPr>
              <w:t>2.9</w:t>
            </w:r>
          </w:p>
        </w:tc>
        <w:tc>
          <w:tcPr>
            <w:tcW w:w="8746" w:type="dxa"/>
            <w:vAlign w:val="center"/>
          </w:tcPr>
          <w:p w:rsidR="00455EA2" w:rsidRPr="00EF7F75" w:rsidRDefault="00455EA2" w:rsidP="00ED0AC9">
            <w:pPr>
              <w:spacing w:line="310" w:lineRule="exact"/>
              <w:rPr>
                <w:rFonts w:ascii="宋体" w:eastAsia="宋体" w:hAnsi="宋体"/>
                <w:sz w:val="18"/>
                <w:szCs w:val="18"/>
              </w:rPr>
            </w:pPr>
            <w:r w:rsidRPr="00EF7F75">
              <w:rPr>
                <w:rFonts w:ascii="宋体" w:eastAsia="宋体" w:hAnsi="宋体" w:hint="eastAsia"/>
                <w:sz w:val="18"/>
                <w:szCs w:val="18"/>
              </w:rPr>
              <w:t>应有对充装设备和罐车上阀门、仪表、管道连接头等处冻结时的解冻措施，严禁用敲打和明火加热方式解冻。</w:t>
            </w:r>
          </w:p>
        </w:tc>
      </w:tr>
    </w:tbl>
    <w:p w:rsidR="00455EA2" w:rsidRPr="00EF7F75" w:rsidRDefault="00455EA2" w:rsidP="00455EA2">
      <w:pPr>
        <w:pStyle w:val="af8"/>
      </w:pPr>
    </w:p>
    <w:p w:rsidR="00577790" w:rsidRPr="00EF7F75" w:rsidRDefault="00577790"/>
    <w:p w:rsidR="00ED0AC9" w:rsidRPr="00EF7F75" w:rsidRDefault="00ED0AC9" w:rsidP="00ED0AC9">
      <w:pPr>
        <w:pStyle w:val="ab"/>
      </w:pPr>
      <w:r w:rsidRPr="00EF7F75">
        <w:lastRenderedPageBreak/>
        <w:br/>
      </w:r>
      <w:r w:rsidRPr="00EF7F75">
        <w:rPr>
          <w:rFonts w:hint="eastAsia"/>
        </w:rPr>
        <w:t>（资料性附录）</w:t>
      </w:r>
      <w:r w:rsidRPr="00EF7F75">
        <w:br/>
      </w:r>
      <w:r w:rsidRPr="00EF7F75">
        <w:rPr>
          <w:rFonts w:hint="eastAsia"/>
        </w:rPr>
        <w:t>充装单位鉴定评审提交资料</w:t>
      </w:r>
    </w:p>
    <w:p w:rsidR="00ED0AC9" w:rsidRPr="00EF7F75" w:rsidRDefault="00ED0AC9" w:rsidP="00ED0AC9">
      <w:pPr>
        <w:pStyle w:val="af8"/>
      </w:pPr>
      <w:r w:rsidRPr="00EF7F75">
        <w:rPr>
          <w:rFonts w:hint="eastAsia"/>
        </w:rPr>
        <w:t>充装单位鉴定评审提交资料见表I.1。</w:t>
      </w:r>
    </w:p>
    <w:p w:rsidR="00ED0AC9" w:rsidRPr="00EF7F75" w:rsidRDefault="00E046EF" w:rsidP="00E046EF">
      <w:pPr>
        <w:pStyle w:val="aa"/>
        <w:numPr>
          <w:ilvl w:val="0"/>
          <w:numId w:val="0"/>
        </w:numPr>
        <w:spacing w:before="120" w:after="120"/>
      </w:pPr>
      <w:r w:rsidRPr="00EF7F75">
        <w:rPr>
          <w:rFonts w:hAnsi="宋体" w:hint="eastAsia"/>
          <w:bCs/>
          <w:kern w:val="0"/>
        </w:rPr>
        <w:t>表I.1</w:t>
      </w:r>
      <w:r w:rsidR="00ED0AC9" w:rsidRPr="00EF7F75">
        <w:rPr>
          <w:rFonts w:hAnsi="宋体" w:hint="eastAsia"/>
          <w:bCs/>
          <w:kern w:val="0"/>
        </w:rPr>
        <w:t>资料名称</w:t>
      </w:r>
    </w:p>
    <w:tbl>
      <w:tblPr>
        <w:tblW w:w="8118"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7233"/>
      </w:tblGrid>
      <w:tr w:rsidR="00ED0AC9" w:rsidRPr="00EF7F75" w:rsidTr="00ED0AC9">
        <w:trPr>
          <w:trHeight w:val="680"/>
          <w:jc w:val="center"/>
        </w:trPr>
        <w:tc>
          <w:tcPr>
            <w:tcW w:w="885" w:type="dxa"/>
            <w:vAlign w:val="center"/>
          </w:tcPr>
          <w:p w:rsidR="00ED0AC9" w:rsidRPr="00EF7F75" w:rsidRDefault="00ED0AC9" w:rsidP="00ED0AC9">
            <w:pPr>
              <w:widowControl/>
              <w:spacing w:line="520" w:lineRule="exact"/>
              <w:jc w:val="center"/>
              <w:rPr>
                <w:rFonts w:ascii="宋体" w:hAnsi="宋体"/>
                <w:b/>
                <w:bCs/>
                <w:kern w:val="0"/>
                <w:sz w:val="18"/>
                <w:szCs w:val="18"/>
              </w:rPr>
            </w:pPr>
            <w:r w:rsidRPr="00EF7F75">
              <w:rPr>
                <w:rFonts w:ascii="宋体" w:hAnsi="宋体" w:hint="eastAsia"/>
                <w:b/>
                <w:bCs/>
                <w:kern w:val="0"/>
                <w:sz w:val="18"/>
                <w:szCs w:val="18"/>
              </w:rPr>
              <w:t>序号</w:t>
            </w:r>
          </w:p>
        </w:tc>
        <w:tc>
          <w:tcPr>
            <w:tcW w:w="7233" w:type="dxa"/>
            <w:vAlign w:val="center"/>
          </w:tcPr>
          <w:p w:rsidR="00ED0AC9" w:rsidRPr="00EF7F75" w:rsidRDefault="00ED0AC9" w:rsidP="00ED0AC9">
            <w:pPr>
              <w:widowControl/>
              <w:spacing w:line="520" w:lineRule="exact"/>
              <w:jc w:val="left"/>
              <w:rPr>
                <w:rFonts w:ascii="宋体" w:hAnsi="宋体"/>
                <w:b/>
                <w:bCs/>
                <w:kern w:val="0"/>
                <w:sz w:val="18"/>
                <w:szCs w:val="18"/>
              </w:rPr>
            </w:pPr>
            <w:r w:rsidRPr="00EF7F75">
              <w:rPr>
                <w:rFonts w:ascii="宋体" w:hAnsi="宋体" w:hint="eastAsia"/>
                <w:b/>
                <w:bCs/>
                <w:kern w:val="0"/>
                <w:sz w:val="18"/>
                <w:szCs w:val="18"/>
              </w:rPr>
              <w:t>资料名称</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1</w:t>
            </w:r>
          </w:p>
        </w:tc>
        <w:tc>
          <w:tcPr>
            <w:tcW w:w="7233" w:type="dxa"/>
            <w:vAlign w:val="center"/>
          </w:tcPr>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行政许可受理决定书</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2</w:t>
            </w:r>
          </w:p>
        </w:tc>
        <w:tc>
          <w:tcPr>
            <w:tcW w:w="7233" w:type="dxa"/>
            <w:vAlign w:val="center"/>
          </w:tcPr>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气瓶（移动式压力容器）充装许可申请书</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3</w:t>
            </w:r>
          </w:p>
        </w:tc>
        <w:tc>
          <w:tcPr>
            <w:tcW w:w="7233" w:type="dxa"/>
            <w:vAlign w:val="center"/>
          </w:tcPr>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营业执照（统一社会信用代码证），非法人分支机构单独申请的，还应当提交所属法人单位授权书</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4</w:t>
            </w:r>
          </w:p>
        </w:tc>
        <w:tc>
          <w:tcPr>
            <w:tcW w:w="7233" w:type="dxa"/>
            <w:vAlign w:val="center"/>
          </w:tcPr>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政府规划、消防、环保等有关部门的批准文件</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5</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管理人员、技术人员（职称证明文件）、作业人员资质证书</w:t>
            </w:r>
          </w:p>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和相关社会保险凭证</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6</w:t>
            </w:r>
          </w:p>
        </w:tc>
        <w:tc>
          <w:tcPr>
            <w:tcW w:w="7233" w:type="dxa"/>
            <w:vAlign w:val="center"/>
          </w:tcPr>
          <w:p w:rsidR="00ED0AC9" w:rsidRPr="00EF7F75" w:rsidRDefault="00ED0AC9" w:rsidP="00ED0AC9">
            <w:pPr>
              <w:widowControl/>
              <w:spacing w:line="400" w:lineRule="exact"/>
              <w:jc w:val="left"/>
              <w:rPr>
                <w:rFonts w:ascii="宋体" w:hAnsi="宋体"/>
                <w:kern w:val="0"/>
                <w:sz w:val="18"/>
                <w:szCs w:val="18"/>
              </w:rPr>
            </w:pPr>
            <w:r w:rsidRPr="00EF7F75">
              <w:rPr>
                <w:rFonts w:hint="eastAsia"/>
                <w:sz w:val="18"/>
                <w:szCs w:val="18"/>
              </w:rPr>
              <w:t>气瓶使用登记证、气瓶检验机构核准证书及气瓶定期检验协议</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7</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质量管理体系文件一套：包括质量手册、管理制度、安全技术操作规程、充装工作记录表格、事故应急预案等</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8</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配备的法律、法规、规章、安全技术规范和标准目录</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9</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申请单位综合自查报告</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10</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充装许可有效期内综合工作报告（换证评审）</w:t>
            </w:r>
          </w:p>
        </w:tc>
      </w:tr>
      <w:tr w:rsidR="00ED0AC9" w:rsidRPr="00EF7F75" w:rsidTr="00ED0AC9">
        <w:trPr>
          <w:trHeight w:val="680"/>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11</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充装事故处理情况说明（换证评审）</w:t>
            </w:r>
          </w:p>
        </w:tc>
      </w:tr>
      <w:tr w:rsidR="00ED0AC9" w:rsidRPr="00EF7F75" w:rsidTr="00ED0AC9">
        <w:trPr>
          <w:trHeight w:val="680"/>
          <w:jc w:val="center"/>
        </w:trPr>
        <w:tc>
          <w:tcPr>
            <w:tcW w:w="885" w:type="dxa"/>
            <w:vAlign w:val="center"/>
          </w:tcPr>
          <w:p w:rsidR="00ED0AC9" w:rsidRPr="00EF7F75" w:rsidRDefault="00ED0AC9" w:rsidP="00ED0AC9">
            <w:pPr>
              <w:widowControl/>
              <w:jc w:val="center"/>
              <w:rPr>
                <w:rFonts w:ascii="宋体" w:hAnsi="宋体"/>
                <w:kern w:val="0"/>
                <w:sz w:val="18"/>
                <w:szCs w:val="18"/>
              </w:rPr>
            </w:pPr>
            <w:r w:rsidRPr="00EF7F75">
              <w:rPr>
                <w:rFonts w:ascii="宋体" w:hAnsi="宋体" w:hint="eastAsia"/>
                <w:kern w:val="0"/>
                <w:sz w:val="18"/>
                <w:szCs w:val="18"/>
              </w:rPr>
              <w:t>12</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原充装许可证（换证评审）</w:t>
            </w:r>
          </w:p>
        </w:tc>
      </w:tr>
      <w:tr w:rsidR="00ED0AC9" w:rsidRPr="00EF7F75" w:rsidTr="00ED0AC9">
        <w:trPr>
          <w:trHeight w:val="577"/>
          <w:jc w:val="center"/>
        </w:trPr>
        <w:tc>
          <w:tcPr>
            <w:tcW w:w="885" w:type="dxa"/>
            <w:vAlign w:val="center"/>
          </w:tcPr>
          <w:p w:rsidR="00ED0AC9" w:rsidRPr="00EF7F75" w:rsidRDefault="00ED0AC9" w:rsidP="00ED0AC9">
            <w:pPr>
              <w:widowControl/>
              <w:spacing w:line="400" w:lineRule="exact"/>
              <w:jc w:val="center"/>
              <w:rPr>
                <w:rFonts w:ascii="宋体" w:hAnsi="宋体"/>
                <w:kern w:val="0"/>
                <w:sz w:val="18"/>
                <w:szCs w:val="18"/>
              </w:rPr>
            </w:pPr>
            <w:r w:rsidRPr="00EF7F75">
              <w:rPr>
                <w:rFonts w:ascii="宋体" w:hAnsi="宋体" w:hint="eastAsia"/>
                <w:kern w:val="0"/>
                <w:sz w:val="18"/>
                <w:szCs w:val="18"/>
              </w:rPr>
              <w:t>13</w:t>
            </w:r>
          </w:p>
        </w:tc>
        <w:tc>
          <w:tcPr>
            <w:tcW w:w="7233" w:type="dxa"/>
            <w:vAlign w:val="center"/>
          </w:tcPr>
          <w:p w:rsidR="00ED0AC9" w:rsidRPr="00EF7F75" w:rsidRDefault="00ED0AC9" w:rsidP="00ED0AC9">
            <w:pPr>
              <w:widowControl/>
              <w:spacing w:line="400" w:lineRule="exact"/>
              <w:jc w:val="left"/>
              <w:rPr>
                <w:sz w:val="18"/>
                <w:szCs w:val="18"/>
              </w:rPr>
            </w:pPr>
            <w:r w:rsidRPr="00EF7F75">
              <w:rPr>
                <w:rFonts w:hint="eastAsia"/>
                <w:sz w:val="18"/>
                <w:szCs w:val="18"/>
              </w:rPr>
              <w:t>最近一次充装许可鉴定评审报告（换证评审）</w:t>
            </w:r>
          </w:p>
        </w:tc>
      </w:tr>
    </w:tbl>
    <w:p w:rsidR="00ED0AC9" w:rsidRPr="00EF7F75" w:rsidRDefault="00ED0AC9" w:rsidP="00ED0AC9">
      <w:pPr>
        <w:pStyle w:val="afa"/>
        <w:numPr>
          <w:ilvl w:val="0"/>
          <w:numId w:val="5"/>
        </w:numPr>
      </w:pPr>
      <w:r w:rsidRPr="00EF7F75">
        <w:rPr>
          <w:rFonts w:hint="eastAsia"/>
        </w:rPr>
        <w:t>注：提供复印件或电子版的资料，应在现场评审时提供原件备查。</w:t>
      </w:r>
    </w:p>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097E3A" w:rsidRPr="00EF7F75" w:rsidRDefault="00097E3A" w:rsidP="00097E3A">
      <w:pPr>
        <w:pStyle w:val="ab"/>
      </w:pPr>
      <w:r w:rsidRPr="00EF7F75">
        <w:lastRenderedPageBreak/>
        <w:br/>
      </w:r>
      <w:r w:rsidRPr="00EF7F75">
        <w:rPr>
          <w:rFonts w:hint="eastAsia"/>
        </w:rPr>
        <w:t>（资料性附录）</w:t>
      </w:r>
      <w:r w:rsidRPr="00EF7F75">
        <w:br/>
      </w:r>
      <w:r w:rsidRPr="00EF7F75">
        <w:rPr>
          <w:rFonts w:hint="eastAsia"/>
        </w:rPr>
        <w:t>特种设备鉴定评审工作备忘录</w:t>
      </w:r>
    </w:p>
    <w:p w:rsidR="00097E3A" w:rsidRPr="00EF7F75" w:rsidRDefault="00097E3A" w:rsidP="00097E3A">
      <w:pPr>
        <w:pStyle w:val="af8"/>
      </w:pPr>
      <w:r w:rsidRPr="00EF7F75">
        <w:rPr>
          <w:rFonts w:hint="eastAsia"/>
        </w:rPr>
        <w:t>特种设备鉴定评审工作备忘录见表J.1。</w:t>
      </w:r>
    </w:p>
    <w:p w:rsidR="00097E3A" w:rsidRPr="00EF7F75" w:rsidRDefault="00097E3A" w:rsidP="00097E3A">
      <w:pPr>
        <w:pStyle w:val="aa"/>
        <w:numPr>
          <w:ilvl w:val="0"/>
          <w:numId w:val="0"/>
        </w:numPr>
        <w:spacing w:before="120" w:after="120"/>
      </w:pPr>
      <w:r w:rsidRPr="00EF7F75">
        <w:rPr>
          <w:rFonts w:hint="eastAsia"/>
        </w:rPr>
        <w:t>表J.1特种设备鉴定评审工作备忘录</w:t>
      </w:r>
    </w:p>
    <w:p w:rsidR="00097E3A" w:rsidRPr="00EF7F75" w:rsidRDefault="00097E3A" w:rsidP="00097E3A">
      <w:pPr>
        <w:pStyle w:val="af8"/>
        <w:wordWrap w:val="0"/>
        <w:jc w:val="right"/>
      </w:pPr>
      <w:r w:rsidRPr="00EF7F75">
        <w:rPr>
          <w:rFonts w:hint="eastAsia"/>
        </w:rPr>
        <w:t xml:space="preserve">编号：            </w:t>
      </w:r>
    </w:p>
    <w:tbl>
      <w:tblPr>
        <w:tblW w:w="0" w:type="auto"/>
        <w:jc w:val="center"/>
        <w:tblInd w:w="1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64"/>
      </w:tblGrid>
      <w:tr w:rsidR="00097E3A" w:rsidRPr="00EF7F75" w:rsidTr="00322620">
        <w:trPr>
          <w:trHeight w:val="454"/>
          <w:jc w:val="center"/>
        </w:trPr>
        <w:tc>
          <w:tcPr>
            <w:tcW w:w="8264" w:type="dxa"/>
            <w:vAlign w:val="center"/>
          </w:tcPr>
          <w:p w:rsidR="00097E3A" w:rsidRPr="00EF7F75" w:rsidRDefault="00097E3A" w:rsidP="00EF7F75">
            <w:pPr>
              <w:adjustRightInd w:val="0"/>
              <w:snapToGrid w:val="0"/>
              <w:spacing w:beforeLines="50" w:line="360" w:lineRule="auto"/>
              <w:ind w:right="-51" w:firstLineChars="200" w:firstLine="360"/>
              <w:rPr>
                <w:rFonts w:ascii="宋体" w:hAnsi="宋体"/>
                <w:sz w:val="18"/>
                <w:szCs w:val="18"/>
              </w:rPr>
            </w:pPr>
            <w:r w:rsidRPr="00EF7F75">
              <w:rPr>
                <w:rFonts w:ascii="宋体" w:hAnsi="宋体" w:hint="eastAsia"/>
                <w:sz w:val="18"/>
                <w:szCs w:val="18"/>
              </w:rPr>
              <w:t>由</w:t>
            </w:r>
            <w:r w:rsidRPr="00EF7F75">
              <w:rPr>
                <w:rFonts w:ascii="宋体" w:hAnsi="宋体" w:hint="eastAsia"/>
                <w:sz w:val="18"/>
                <w:szCs w:val="18"/>
                <w:u w:val="single"/>
              </w:rPr>
              <w:t xml:space="preserve">  （鉴定评审机构）   </w:t>
            </w:r>
            <w:r w:rsidRPr="00EF7F75">
              <w:rPr>
                <w:rFonts w:ascii="宋体" w:hAnsi="宋体" w:hint="eastAsia"/>
                <w:sz w:val="18"/>
                <w:szCs w:val="18"/>
              </w:rPr>
              <w:t>派出的鉴定评审组于</w:t>
            </w:r>
            <w:r w:rsidRPr="00EF7F75">
              <w:rPr>
                <w:rFonts w:ascii="宋体" w:hAnsi="宋体" w:hint="eastAsia"/>
                <w:sz w:val="18"/>
                <w:szCs w:val="18"/>
                <w:u w:val="single"/>
              </w:rPr>
              <w:t xml:space="preserve">   </w:t>
            </w:r>
            <w:r w:rsidRPr="00EF7F75">
              <w:rPr>
                <w:rFonts w:ascii="宋体" w:hAnsi="宋体" w:hint="eastAsia"/>
                <w:sz w:val="18"/>
                <w:szCs w:val="18"/>
              </w:rPr>
              <w:t>年</w:t>
            </w:r>
            <w:r w:rsidRPr="00EF7F75">
              <w:rPr>
                <w:rFonts w:ascii="宋体" w:hAnsi="宋体" w:hint="eastAsia"/>
                <w:sz w:val="18"/>
                <w:szCs w:val="18"/>
                <w:u w:val="single"/>
              </w:rPr>
              <w:t xml:space="preserve">  </w:t>
            </w:r>
            <w:r w:rsidRPr="00EF7F75">
              <w:rPr>
                <w:rFonts w:ascii="宋体" w:hAnsi="宋体" w:hint="eastAsia"/>
                <w:sz w:val="18"/>
                <w:szCs w:val="18"/>
              </w:rPr>
              <w:t>月</w:t>
            </w:r>
            <w:r w:rsidRPr="00EF7F75">
              <w:rPr>
                <w:rFonts w:ascii="宋体" w:hAnsi="宋体" w:hint="eastAsia"/>
                <w:sz w:val="18"/>
                <w:szCs w:val="18"/>
                <w:u w:val="single"/>
              </w:rPr>
              <w:t xml:space="preserve">  </w:t>
            </w:r>
            <w:r w:rsidRPr="00EF7F75">
              <w:rPr>
                <w:rFonts w:ascii="宋体" w:hAnsi="宋体" w:hint="eastAsia"/>
                <w:sz w:val="18"/>
                <w:szCs w:val="18"/>
              </w:rPr>
              <w:t>日至</w:t>
            </w:r>
            <w:r w:rsidRPr="00EF7F75">
              <w:rPr>
                <w:rFonts w:ascii="宋体" w:hAnsi="宋体" w:hint="eastAsia"/>
                <w:sz w:val="18"/>
                <w:szCs w:val="18"/>
                <w:u w:val="single"/>
              </w:rPr>
              <w:t xml:space="preserve">   </w:t>
            </w:r>
            <w:r w:rsidRPr="00EF7F75">
              <w:rPr>
                <w:rFonts w:ascii="宋体" w:hAnsi="宋体" w:hint="eastAsia"/>
                <w:sz w:val="18"/>
                <w:szCs w:val="18"/>
              </w:rPr>
              <w:t>年</w:t>
            </w:r>
            <w:r w:rsidRPr="00EF7F75">
              <w:rPr>
                <w:rFonts w:ascii="宋体" w:hAnsi="宋体" w:hint="eastAsia"/>
                <w:sz w:val="18"/>
                <w:szCs w:val="18"/>
                <w:u w:val="single"/>
              </w:rPr>
              <w:t xml:space="preserve">  </w:t>
            </w:r>
            <w:r w:rsidRPr="00EF7F75">
              <w:rPr>
                <w:rFonts w:ascii="宋体" w:hAnsi="宋体" w:hint="eastAsia"/>
                <w:sz w:val="18"/>
                <w:szCs w:val="18"/>
              </w:rPr>
              <w:t>月</w:t>
            </w:r>
            <w:r w:rsidRPr="00EF7F75">
              <w:rPr>
                <w:rFonts w:ascii="宋体" w:hAnsi="宋体" w:hint="eastAsia"/>
                <w:sz w:val="18"/>
                <w:szCs w:val="18"/>
                <w:u w:val="single"/>
              </w:rPr>
              <w:t xml:space="preserve">  </w:t>
            </w:r>
            <w:r w:rsidRPr="00EF7F75">
              <w:rPr>
                <w:rFonts w:ascii="宋体" w:hAnsi="宋体" w:hint="eastAsia"/>
                <w:sz w:val="18"/>
                <w:szCs w:val="18"/>
              </w:rPr>
              <w:t>日对</w:t>
            </w:r>
            <w:r w:rsidRPr="00EF7F75">
              <w:rPr>
                <w:rFonts w:ascii="宋体" w:hAnsi="宋体" w:hint="eastAsia"/>
                <w:sz w:val="18"/>
                <w:szCs w:val="18"/>
                <w:u w:val="single"/>
              </w:rPr>
              <w:t xml:space="preserve">（申请单位）                     </w:t>
            </w:r>
            <w:r w:rsidRPr="00EF7F75">
              <w:rPr>
                <w:rFonts w:ascii="宋体" w:hAnsi="宋体" w:hint="eastAsia"/>
                <w:sz w:val="18"/>
                <w:szCs w:val="18"/>
              </w:rPr>
              <w:t>进行了</w:t>
            </w:r>
            <w:r w:rsidRPr="00EF7F75">
              <w:rPr>
                <w:rFonts w:ascii="宋体" w:hAnsi="宋体" w:hint="eastAsia"/>
                <w:sz w:val="18"/>
                <w:szCs w:val="18"/>
                <w:u w:val="single"/>
              </w:rPr>
              <w:t xml:space="preserve"> </w:t>
            </w:r>
            <w:r w:rsidRPr="00EF7F75">
              <w:rPr>
                <w:rFonts w:ascii="宋体" w:hAnsi="宋体"/>
                <w:sz w:val="18"/>
                <w:szCs w:val="18"/>
                <w:u w:val="single"/>
              </w:rPr>
              <w:t>(</w:t>
            </w:r>
            <w:r w:rsidRPr="00EF7F75">
              <w:rPr>
                <w:rFonts w:ascii="宋体" w:hAnsi="宋体" w:hint="eastAsia"/>
                <w:sz w:val="18"/>
                <w:szCs w:val="18"/>
                <w:u w:val="single"/>
              </w:rPr>
              <w:t>许可项目</w:t>
            </w:r>
            <w:r w:rsidRPr="00EF7F75">
              <w:rPr>
                <w:rFonts w:ascii="宋体" w:hAnsi="宋体"/>
                <w:sz w:val="18"/>
                <w:szCs w:val="18"/>
                <w:u w:val="single"/>
              </w:rPr>
              <w:t>)</w:t>
            </w:r>
            <w:r w:rsidRPr="00EF7F75">
              <w:rPr>
                <w:rFonts w:ascii="宋体" w:hAnsi="宋体" w:hint="eastAsia"/>
                <w:sz w:val="18"/>
                <w:szCs w:val="18"/>
                <w:u w:val="single"/>
              </w:rPr>
              <w:t xml:space="preserve">  </w:t>
            </w:r>
            <w:r w:rsidRPr="00EF7F75">
              <w:rPr>
                <w:rFonts w:ascii="宋体" w:hAnsi="宋体" w:hint="eastAsia"/>
                <w:sz w:val="18"/>
                <w:szCs w:val="18"/>
              </w:rPr>
              <w:t xml:space="preserve">充装鉴定评审，现就本次鉴定评审中发现的问题，做出如下记录： </w:t>
            </w:r>
          </w:p>
          <w:p w:rsidR="00097E3A" w:rsidRPr="00EF7F75" w:rsidRDefault="00097E3A" w:rsidP="00322620">
            <w:pPr>
              <w:adjustRightInd w:val="0"/>
              <w:snapToGrid w:val="0"/>
              <w:ind w:right="-51" w:firstLineChars="200" w:firstLine="360"/>
              <w:rPr>
                <w:rFonts w:ascii="宋体" w:hAnsi="宋体"/>
                <w:sz w:val="18"/>
                <w:szCs w:val="18"/>
              </w:rPr>
            </w:pPr>
          </w:p>
          <w:p w:rsidR="00097E3A" w:rsidRPr="00EF7F75" w:rsidRDefault="00097E3A" w:rsidP="00322620">
            <w:pPr>
              <w:adjustRightInd w:val="0"/>
              <w:snapToGrid w:val="0"/>
              <w:ind w:right="-51" w:firstLineChars="200" w:firstLine="360"/>
              <w:rPr>
                <w:rFonts w:ascii="宋体" w:hAnsi="宋体"/>
                <w:sz w:val="18"/>
                <w:szCs w:val="18"/>
              </w:rPr>
            </w:pPr>
            <w:r w:rsidRPr="00EF7F75">
              <w:rPr>
                <w:rFonts w:ascii="宋体" w:hAnsi="宋体" w:hint="eastAsia"/>
                <w:sz w:val="18"/>
                <w:szCs w:val="18"/>
              </w:rPr>
              <w:t>【资源条件】</w:t>
            </w:r>
          </w:p>
          <w:p w:rsidR="00097E3A" w:rsidRPr="00EF7F75" w:rsidRDefault="00097E3A" w:rsidP="00322620">
            <w:pPr>
              <w:adjustRightInd w:val="0"/>
              <w:snapToGrid w:val="0"/>
              <w:ind w:leftChars="228" w:left="749" w:right="-51" w:hangingChars="150" w:hanging="270"/>
              <w:rPr>
                <w:rFonts w:ascii="宋体" w:hAnsi="宋体"/>
                <w:sz w:val="18"/>
                <w:szCs w:val="18"/>
              </w:rPr>
            </w:pPr>
          </w:p>
          <w:p w:rsidR="00097E3A" w:rsidRPr="00EF7F75" w:rsidRDefault="00097E3A" w:rsidP="00322620">
            <w:pPr>
              <w:adjustRightInd w:val="0"/>
              <w:snapToGrid w:val="0"/>
              <w:ind w:leftChars="228" w:left="749" w:right="-51" w:hangingChars="150" w:hanging="270"/>
              <w:rPr>
                <w:rFonts w:ascii="宋体" w:hAnsi="宋体"/>
                <w:sz w:val="18"/>
                <w:szCs w:val="18"/>
              </w:rPr>
            </w:pPr>
          </w:p>
          <w:p w:rsidR="00097E3A" w:rsidRPr="00EF7F75" w:rsidRDefault="00097E3A" w:rsidP="00322620">
            <w:pPr>
              <w:adjustRightInd w:val="0"/>
              <w:snapToGrid w:val="0"/>
              <w:ind w:leftChars="228" w:left="749" w:right="-51" w:hangingChars="150" w:hanging="270"/>
              <w:rPr>
                <w:rFonts w:ascii="宋体" w:hAnsi="宋体"/>
                <w:sz w:val="18"/>
                <w:szCs w:val="18"/>
              </w:rPr>
            </w:pPr>
          </w:p>
          <w:p w:rsidR="00FA35B0" w:rsidRPr="00EF7F75" w:rsidRDefault="00FA35B0" w:rsidP="00FA35B0">
            <w:pPr>
              <w:adjustRightInd w:val="0"/>
              <w:snapToGrid w:val="0"/>
              <w:ind w:right="-51"/>
              <w:rPr>
                <w:rFonts w:ascii="宋体" w:hAnsi="宋体"/>
                <w:sz w:val="18"/>
                <w:szCs w:val="18"/>
              </w:rPr>
            </w:pPr>
          </w:p>
          <w:p w:rsidR="00097E3A" w:rsidRPr="00EF7F75" w:rsidRDefault="00097E3A" w:rsidP="00FA35B0">
            <w:pPr>
              <w:adjustRightInd w:val="0"/>
              <w:snapToGrid w:val="0"/>
              <w:ind w:right="-51" w:firstLineChars="200" w:firstLine="360"/>
              <w:rPr>
                <w:rFonts w:ascii="宋体" w:hAnsi="宋体"/>
                <w:sz w:val="18"/>
                <w:szCs w:val="18"/>
              </w:rPr>
            </w:pPr>
            <w:r w:rsidRPr="00EF7F75">
              <w:rPr>
                <w:rFonts w:ascii="宋体" w:hAnsi="宋体" w:hint="eastAsia"/>
                <w:sz w:val="18"/>
                <w:szCs w:val="18"/>
              </w:rPr>
              <w:t>【质量保证体系】</w:t>
            </w:r>
          </w:p>
          <w:p w:rsidR="00097E3A" w:rsidRPr="00EF7F75" w:rsidRDefault="00097E3A" w:rsidP="00322620">
            <w:pPr>
              <w:adjustRightInd w:val="0"/>
              <w:snapToGrid w:val="0"/>
              <w:ind w:leftChars="228" w:left="659" w:right="-51" w:hangingChars="100" w:hanging="180"/>
              <w:rPr>
                <w:rFonts w:ascii="宋体" w:hAnsi="宋体"/>
                <w:sz w:val="18"/>
                <w:szCs w:val="18"/>
              </w:rPr>
            </w:pPr>
          </w:p>
          <w:p w:rsidR="00097E3A" w:rsidRPr="00EF7F75" w:rsidRDefault="00097E3A" w:rsidP="00322620">
            <w:pPr>
              <w:adjustRightInd w:val="0"/>
              <w:snapToGrid w:val="0"/>
              <w:ind w:leftChars="228" w:left="659" w:right="-51" w:hangingChars="100" w:hanging="180"/>
              <w:rPr>
                <w:rFonts w:ascii="宋体" w:hAnsi="宋体"/>
                <w:sz w:val="18"/>
                <w:szCs w:val="18"/>
              </w:rPr>
            </w:pPr>
          </w:p>
          <w:p w:rsidR="00097E3A" w:rsidRPr="00EF7F75" w:rsidRDefault="00097E3A" w:rsidP="00322620">
            <w:pPr>
              <w:adjustRightInd w:val="0"/>
              <w:snapToGrid w:val="0"/>
              <w:ind w:leftChars="228" w:left="659" w:right="-51" w:hangingChars="100" w:hanging="180"/>
              <w:rPr>
                <w:rFonts w:ascii="宋体" w:hAnsi="宋体"/>
                <w:sz w:val="18"/>
                <w:szCs w:val="18"/>
              </w:rPr>
            </w:pPr>
          </w:p>
          <w:p w:rsidR="00097E3A" w:rsidRPr="00EF7F75" w:rsidRDefault="00097E3A" w:rsidP="00322620">
            <w:pPr>
              <w:adjustRightInd w:val="0"/>
              <w:snapToGrid w:val="0"/>
              <w:ind w:leftChars="228" w:left="659" w:right="-51" w:hangingChars="100" w:hanging="180"/>
              <w:rPr>
                <w:rFonts w:ascii="宋体" w:hAnsi="宋体"/>
                <w:sz w:val="18"/>
                <w:szCs w:val="18"/>
              </w:rPr>
            </w:pPr>
          </w:p>
          <w:p w:rsidR="00FA35B0" w:rsidRPr="00EF7F75" w:rsidRDefault="00FA35B0" w:rsidP="00FA35B0">
            <w:pPr>
              <w:adjustRightInd w:val="0"/>
              <w:snapToGrid w:val="0"/>
              <w:ind w:right="-51"/>
              <w:rPr>
                <w:rFonts w:ascii="宋体" w:hAnsi="宋体"/>
                <w:sz w:val="18"/>
                <w:szCs w:val="18"/>
              </w:rPr>
            </w:pPr>
          </w:p>
          <w:p w:rsidR="00097E3A" w:rsidRPr="00EF7F75" w:rsidRDefault="00097E3A" w:rsidP="00FA35B0">
            <w:pPr>
              <w:adjustRightInd w:val="0"/>
              <w:snapToGrid w:val="0"/>
              <w:ind w:right="-51" w:firstLineChars="200" w:firstLine="360"/>
              <w:rPr>
                <w:rFonts w:ascii="宋体" w:hAnsi="宋体"/>
                <w:sz w:val="18"/>
                <w:szCs w:val="18"/>
              </w:rPr>
            </w:pPr>
            <w:r w:rsidRPr="00EF7F75">
              <w:rPr>
                <w:rFonts w:ascii="宋体" w:hAnsi="宋体" w:hint="eastAsia"/>
                <w:sz w:val="18"/>
                <w:szCs w:val="18"/>
              </w:rPr>
              <w:t>【充装工作质量】</w:t>
            </w:r>
          </w:p>
          <w:p w:rsidR="00097E3A" w:rsidRPr="00EF7F75" w:rsidRDefault="00097E3A" w:rsidP="00322620">
            <w:pPr>
              <w:adjustRightInd w:val="0"/>
              <w:snapToGrid w:val="0"/>
              <w:ind w:right="-51" w:firstLine="480"/>
              <w:rPr>
                <w:rFonts w:ascii="宋体" w:hAnsi="宋体"/>
                <w:sz w:val="18"/>
                <w:szCs w:val="18"/>
              </w:rPr>
            </w:pPr>
            <w:r w:rsidRPr="00EF7F75">
              <w:rPr>
                <w:rFonts w:ascii="宋体" w:hAnsi="宋体" w:hint="eastAsia"/>
                <w:sz w:val="18"/>
                <w:szCs w:val="18"/>
              </w:rPr>
              <w:t xml:space="preserve">  </w:t>
            </w:r>
          </w:p>
          <w:p w:rsidR="00097E3A" w:rsidRPr="00EF7F75" w:rsidRDefault="00097E3A" w:rsidP="00322620">
            <w:pPr>
              <w:adjustRightInd w:val="0"/>
              <w:snapToGrid w:val="0"/>
              <w:ind w:right="-51" w:firstLine="480"/>
              <w:rPr>
                <w:rFonts w:ascii="宋体" w:hAnsi="宋体"/>
                <w:sz w:val="18"/>
                <w:szCs w:val="18"/>
              </w:rPr>
            </w:pPr>
          </w:p>
          <w:p w:rsidR="00097E3A" w:rsidRPr="00EF7F75" w:rsidRDefault="00097E3A" w:rsidP="00322620">
            <w:pPr>
              <w:adjustRightInd w:val="0"/>
              <w:snapToGrid w:val="0"/>
              <w:ind w:right="-51"/>
              <w:rPr>
                <w:rFonts w:ascii="宋体" w:hAnsi="宋体"/>
                <w:sz w:val="18"/>
                <w:szCs w:val="18"/>
              </w:rPr>
            </w:pPr>
          </w:p>
          <w:p w:rsidR="00097E3A" w:rsidRPr="00EF7F75" w:rsidRDefault="00097E3A" w:rsidP="00322620">
            <w:pPr>
              <w:adjustRightInd w:val="0"/>
              <w:snapToGrid w:val="0"/>
              <w:spacing w:line="360" w:lineRule="auto"/>
              <w:ind w:right="-51"/>
              <w:rPr>
                <w:rFonts w:ascii="宋体" w:hAnsi="宋体"/>
                <w:sz w:val="18"/>
                <w:szCs w:val="18"/>
              </w:rPr>
            </w:pPr>
          </w:p>
          <w:p w:rsidR="00097E3A" w:rsidRPr="00EF7F75" w:rsidRDefault="00097E3A" w:rsidP="00322620">
            <w:pPr>
              <w:adjustRightInd w:val="0"/>
              <w:snapToGrid w:val="0"/>
              <w:spacing w:line="360" w:lineRule="auto"/>
              <w:ind w:right="-51"/>
              <w:rPr>
                <w:rFonts w:ascii="宋体" w:hAnsi="宋体"/>
                <w:sz w:val="18"/>
                <w:szCs w:val="18"/>
              </w:rPr>
            </w:pPr>
          </w:p>
          <w:p w:rsidR="00097E3A" w:rsidRPr="00EF7F75" w:rsidRDefault="00097E3A" w:rsidP="00322620">
            <w:pPr>
              <w:adjustRightInd w:val="0"/>
              <w:snapToGrid w:val="0"/>
              <w:spacing w:line="360" w:lineRule="auto"/>
              <w:ind w:right="-51"/>
              <w:rPr>
                <w:rFonts w:ascii="宋体" w:hAnsi="宋体"/>
                <w:sz w:val="18"/>
                <w:szCs w:val="18"/>
              </w:rPr>
            </w:pPr>
          </w:p>
          <w:p w:rsidR="00097E3A" w:rsidRPr="00EF7F75" w:rsidRDefault="00097E3A" w:rsidP="00322620">
            <w:pPr>
              <w:adjustRightInd w:val="0"/>
              <w:snapToGrid w:val="0"/>
              <w:spacing w:line="360" w:lineRule="auto"/>
              <w:ind w:right="-51"/>
              <w:rPr>
                <w:rFonts w:ascii="宋体" w:hAnsi="宋体"/>
                <w:sz w:val="18"/>
                <w:szCs w:val="18"/>
              </w:rPr>
            </w:pPr>
          </w:p>
          <w:p w:rsidR="00097E3A" w:rsidRPr="00EF7F75" w:rsidRDefault="00097E3A" w:rsidP="00322620">
            <w:pPr>
              <w:adjustRightInd w:val="0"/>
              <w:snapToGrid w:val="0"/>
              <w:spacing w:line="240" w:lineRule="atLeast"/>
              <w:ind w:right="-51" w:firstLineChars="200" w:firstLine="360"/>
              <w:rPr>
                <w:rFonts w:ascii="宋体" w:hAnsi="宋体"/>
                <w:sz w:val="18"/>
                <w:szCs w:val="18"/>
              </w:rPr>
            </w:pPr>
            <w:r w:rsidRPr="00EF7F75">
              <w:rPr>
                <w:rFonts w:ascii="宋体" w:hAnsi="宋体" w:hint="eastAsia"/>
                <w:sz w:val="18"/>
                <w:szCs w:val="18"/>
              </w:rPr>
              <w:t>鉴定评审组已经就上述问题或者建议与申请单位交换了意见，并且得到了确认。</w:t>
            </w:r>
          </w:p>
        </w:tc>
      </w:tr>
      <w:tr w:rsidR="00097E3A" w:rsidRPr="00EF7F75" w:rsidTr="00322620">
        <w:trPr>
          <w:trHeight w:val="567"/>
          <w:jc w:val="center"/>
        </w:trPr>
        <w:tc>
          <w:tcPr>
            <w:tcW w:w="8264" w:type="dxa"/>
            <w:vAlign w:val="center"/>
          </w:tcPr>
          <w:p w:rsidR="00097E3A" w:rsidRPr="00EF7F75" w:rsidRDefault="00097E3A" w:rsidP="00322620">
            <w:pPr>
              <w:adjustRightInd w:val="0"/>
              <w:snapToGrid w:val="0"/>
              <w:spacing w:line="240" w:lineRule="atLeast"/>
              <w:ind w:right="-51" w:firstLineChars="200" w:firstLine="360"/>
              <w:rPr>
                <w:rFonts w:ascii="宋体" w:hAnsi="宋体"/>
                <w:sz w:val="18"/>
                <w:szCs w:val="18"/>
              </w:rPr>
            </w:pPr>
            <w:r w:rsidRPr="00EF7F75">
              <w:rPr>
                <w:rFonts w:ascii="宋体" w:hAnsi="宋体" w:hint="eastAsia"/>
                <w:sz w:val="18"/>
                <w:szCs w:val="18"/>
              </w:rPr>
              <w:t>鉴定评审组组长：                     日期：</w:t>
            </w:r>
          </w:p>
        </w:tc>
      </w:tr>
      <w:tr w:rsidR="00097E3A" w:rsidRPr="00EF7F75" w:rsidTr="00322620">
        <w:trPr>
          <w:trHeight w:val="567"/>
          <w:jc w:val="center"/>
        </w:trPr>
        <w:tc>
          <w:tcPr>
            <w:tcW w:w="8264" w:type="dxa"/>
            <w:vAlign w:val="center"/>
          </w:tcPr>
          <w:p w:rsidR="00097E3A" w:rsidRPr="00EF7F75" w:rsidRDefault="00097E3A" w:rsidP="00322620">
            <w:pPr>
              <w:adjustRightInd w:val="0"/>
              <w:snapToGrid w:val="0"/>
              <w:spacing w:line="240" w:lineRule="atLeast"/>
              <w:ind w:right="-51" w:firstLineChars="200" w:firstLine="360"/>
              <w:rPr>
                <w:rFonts w:ascii="宋体" w:hAnsi="宋体"/>
                <w:sz w:val="18"/>
                <w:szCs w:val="18"/>
              </w:rPr>
            </w:pPr>
            <w:r w:rsidRPr="00EF7F75">
              <w:rPr>
                <w:rFonts w:ascii="宋体" w:hAnsi="宋体" w:hint="eastAsia"/>
                <w:sz w:val="18"/>
                <w:szCs w:val="18"/>
              </w:rPr>
              <w:t>申请单位负责人：                     日期：</w:t>
            </w:r>
          </w:p>
        </w:tc>
      </w:tr>
    </w:tbl>
    <w:p w:rsidR="00097E3A" w:rsidRPr="00EF7F75" w:rsidRDefault="00097E3A" w:rsidP="00097E3A">
      <w:pPr>
        <w:pStyle w:val="af8"/>
      </w:pPr>
    </w:p>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A141B8" w:rsidRPr="00EF7F75" w:rsidRDefault="00A141B8" w:rsidP="00A141B8">
      <w:pPr>
        <w:pStyle w:val="ab"/>
      </w:pPr>
      <w:r w:rsidRPr="00EF7F75">
        <w:lastRenderedPageBreak/>
        <w:br/>
      </w:r>
      <w:r w:rsidRPr="00EF7F75">
        <w:rPr>
          <w:rFonts w:hint="eastAsia"/>
        </w:rPr>
        <w:t>（资料性附录）</w:t>
      </w:r>
      <w:r w:rsidRPr="00EF7F75">
        <w:br/>
      </w:r>
      <w:r w:rsidRPr="00EF7F75">
        <w:rPr>
          <w:rFonts w:hint="eastAsia"/>
        </w:rPr>
        <w:t>现场鉴定评审结论意见书</w:t>
      </w:r>
    </w:p>
    <w:p w:rsidR="00A141B8" w:rsidRPr="00EF7F75" w:rsidRDefault="00A141B8" w:rsidP="00A141B8">
      <w:pPr>
        <w:pStyle w:val="af8"/>
        <w:ind w:firstLine="560"/>
      </w:pPr>
      <w:r w:rsidRPr="00EF7F75">
        <w:rPr>
          <w:sz w:val="28"/>
          <w:szCs w:val="28"/>
          <w:u w:val="single"/>
        </w:rPr>
        <w:t xml:space="preserve">      </w:t>
      </w:r>
      <w:r w:rsidRPr="00EF7F75">
        <w:rPr>
          <w:rFonts w:hint="eastAsia"/>
          <w:u w:val="single"/>
        </w:rPr>
        <w:t>申请单位名称</w:t>
      </w:r>
      <w:r w:rsidRPr="00EF7F75">
        <w:rPr>
          <w:u w:val="single"/>
        </w:rPr>
        <w:t xml:space="preserve">      </w:t>
      </w:r>
      <w:r w:rsidRPr="00EF7F75">
        <w:rPr>
          <w:rFonts w:hint="eastAsia"/>
        </w:rPr>
        <w:t>：</w:t>
      </w:r>
    </w:p>
    <w:p w:rsidR="00A141B8" w:rsidRPr="00EF7F75" w:rsidRDefault="00A141B8" w:rsidP="00A141B8">
      <w:pPr>
        <w:pStyle w:val="af8"/>
      </w:pPr>
      <w:r w:rsidRPr="00EF7F75">
        <w:rPr>
          <w:rFonts w:hint="eastAsia"/>
        </w:rPr>
        <w:t>根据你单位的约请，本机构派出鉴定评审组对你单位受理编号为</w:t>
      </w:r>
      <w:r w:rsidRPr="00EF7F75">
        <w:rPr>
          <w:rFonts w:hint="eastAsia"/>
          <w:bCs/>
          <w:u w:val="single"/>
        </w:rPr>
        <w:t xml:space="preserve"> （受理编号） </w:t>
      </w:r>
      <w:r w:rsidRPr="00EF7F75">
        <w:rPr>
          <w:rFonts w:hint="eastAsia"/>
        </w:rPr>
        <w:t>的</w:t>
      </w:r>
      <w:r w:rsidRPr="00EF7F75">
        <w:rPr>
          <w:rFonts w:hint="eastAsia"/>
          <w:bCs/>
          <w:u w:val="single"/>
        </w:rPr>
        <w:t xml:space="preserve"> （受理项目）</w:t>
      </w:r>
      <w:r w:rsidRPr="00EF7F75">
        <w:rPr>
          <w:bCs/>
          <w:u w:val="single"/>
        </w:rPr>
        <w:t xml:space="preserve">    </w:t>
      </w:r>
      <w:r w:rsidRPr="00EF7F75">
        <w:rPr>
          <w:rFonts w:hint="eastAsia"/>
        </w:rPr>
        <w:t>行政许可申请进行了现场鉴定评审，并已对现场鉴定评审工作进行了评议，确定现场鉴定评审结论意见为：</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160"/>
        <w:gridCol w:w="2160"/>
        <w:gridCol w:w="2160"/>
      </w:tblGrid>
      <w:tr w:rsidR="00A141B8" w:rsidRPr="00EF7F75" w:rsidTr="00322620">
        <w:trPr>
          <w:trHeight w:val="465"/>
        </w:trPr>
        <w:tc>
          <w:tcPr>
            <w:tcW w:w="1980" w:type="dxa"/>
            <w:vAlign w:val="center"/>
          </w:tcPr>
          <w:p w:rsidR="00A141B8" w:rsidRPr="00EF7F75" w:rsidRDefault="00A141B8" w:rsidP="00322620">
            <w:pPr>
              <w:pStyle w:val="af8"/>
              <w:ind w:firstLine="360"/>
              <w:rPr>
                <w:sz w:val="18"/>
                <w:szCs w:val="18"/>
              </w:rPr>
            </w:pPr>
            <w:r w:rsidRPr="00EF7F75">
              <w:rPr>
                <w:rFonts w:hint="eastAsia"/>
                <w:sz w:val="18"/>
                <w:szCs w:val="18"/>
              </w:rPr>
              <w:t>审查项目</w:t>
            </w: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意    见</w:t>
            </w: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审查项目</w:t>
            </w: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意    见</w:t>
            </w:r>
          </w:p>
        </w:tc>
      </w:tr>
      <w:tr w:rsidR="00A141B8" w:rsidRPr="00EF7F75" w:rsidTr="00322620">
        <w:trPr>
          <w:trHeight w:val="615"/>
        </w:trPr>
        <w:tc>
          <w:tcPr>
            <w:tcW w:w="1980" w:type="dxa"/>
            <w:vAlign w:val="center"/>
          </w:tcPr>
          <w:p w:rsidR="00A141B8" w:rsidRPr="00EF7F75" w:rsidRDefault="00A141B8" w:rsidP="00322620">
            <w:pPr>
              <w:pStyle w:val="af8"/>
              <w:ind w:firstLine="360"/>
              <w:rPr>
                <w:sz w:val="18"/>
                <w:szCs w:val="18"/>
              </w:rPr>
            </w:pPr>
            <w:r w:rsidRPr="00EF7F75">
              <w:rPr>
                <w:rFonts w:hint="eastAsia"/>
                <w:sz w:val="18"/>
                <w:szCs w:val="18"/>
              </w:rPr>
              <w:t>资源条件</w:t>
            </w:r>
          </w:p>
        </w:tc>
        <w:tc>
          <w:tcPr>
            <w:tcW w:w="2160" w:type="dxa"/>
            <w:vAlign w:val="center"/>
          </w:tcPr>
          <w:p w:rsidR="00A141B8" w:rsidRPr="00EF7F75" w:rsidRDefault="00A141B8" w:rsidP="00322620">
            <w:pPr>
              <w:pStyle w:val="af8"/>
              <w:ind w:firstLine="360"/>
              <w:rPr>
                <w:sz w:val="18"/>
                <w:szCs w:val="18"/>
              </w:rPr>
            </w:pP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质量保证体系</w:t>
            </w:r>
          </w:p>
        </w:tc>
        <w:tc>
          <w:tcPr>
            <w:tcW w:w="2160" w:type="dxa"/>
            <w:vAlign w:val="center"/>
          </w:tcPr>
          <w:p w:rsidR="00A141B8" w:rsidRPr="00EF7F75" w:rsidRDefault="00A141B8" w:rsidP="00322620">
            <w:pPr>
              <w:pStyle w:val="af8"/>
              <w:ind w:firstLine="360"/>
              <w:rPr>
                <w:sz w:val="18"/>
                <w:szCs w:val="18"/>
              </w:rPr>
            </w:pPr>
          </w:p>
        </w:tc>
      </w:tr>
      <w:tr w:rsidR="00A141B8" w:rsidRPr="00EF7F75" w:rsidTr="00322620">
        <w:trPr>
          <w:trHeight w:val="750"/>
        </w:trPr>
        <w:tc>
          <w:tcPr>
            <w:tcW w:w="1980" w:type="dxa"/>
            <w:vAlign w:val="center"/>
          </w:tcPr>
          <w:p w:rsidR="00A141B8" w:rsidRPr="00EF7F75" w:rsidRDefault="00A141B8" w:rsidP="00322620">
            <w:pPr>
              <w:pStyle w:val="af8"/>
              <w:ind w:firstLine="360"/>
              <w:rPr>
                <w:sz w:val="18"/>
                <w:szCs w:val="18"/>
              </w:rPr>
            </w:pPr>
            <w:r w:rsidRPr="00EF7F75">
              <w:rPr>
                <w:rFonts w:hint="eastAsia"/>
                <w:sz w:val="18"/>
                <w:szCs w:val="18"/>
              </w:rPr>
              <w:t>充装工作质量</w:t>
            </w:r>
          </w:p>
        </w:tc>
        <w:tc>
          <w:tcPr>
            <w:tcW w:w="2160" w:type="dxa"/>
          </w:tcPr>
          <w:p w:rsidR="00A141B8" w:rsidRPr="00EF7F75" w:rsidRDefault="00A141B8" w:rsidP="00322620">
            <w:pPr>
              <w:pStyle w:val="af8"/>
              <w:ind w:firstLine="360"/>
              <w:rPr>
                <w:sz w:val="18"/>
                <w:szCs w:val="18"/>
              </w:rPr>
            </w:pP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w:t>
            </w:r>
          </w:p>
        </w:tc>
        <w:tc>
          <w:tcPr>
            <w:tcW w:w="2160" w:type="dxa"/>
            <w:vAlign w:val="center"/>
          </w:tcPr>
          <w:p w:rsidR="00A141B8" w:rsidRPr="00EF7F75" w:rsidRDefault="00A141B8" w:rsidP="00322620">
            <w:pPr>
              <w:pStyle w:val="af8"/>
              <w:ind w:firstLine="360"/>
              <w:rPr>
                <w:sz w:val="18"/>
                <w:szCs w:val="18"/>
              </w:rPr>
            </w:pPr>
            <w:r w:rsidRPr="00EF7F75">
              <w:rPr>
                <w:rFonts w:hint="eastAsia"/>
                <w:sz w:val="18"/>
                <w:szCs w:val="18"/>
              </w:rPr>
              <w:t>/</w:t>
            </w:r>
          </w:p>
        </w:tc>
      </w:tr>
    </w:tbl>
    <w:p w:rsidR="00A141B8" w:rsidRPr="00EF7F75" w:rsidRDefault="00A141B8" w:rsidP="00A141B8">
      <w:pPr>
        <w:pStyle w:val="af8"/>
      </w:pPr>
      <w:r w:rsidRPr="00EF7F75">
        <w:rPr>
          <w:rFonts w:hint="eastAsia"/>
        </w:rPr>
        <w:t>注：结论意见分为：符合条件；需要整改；不符合条件。</w:t>
      </w:r>
    </w:p>
    <w:p w:rsidR="00A141B8" w:rsidRPr="00EF7F75" w:rsidRDefault="00A141B8" w:rsidP="00A141B8">
      <w:pPr>
        <w:pStyle w:val="af8"/>
      </w:pPr>
      <w:r w:rsidRPr="00EF7F75">
        <w:rPr>
          <w:rFonts w:hint="eastAsia"/>
          <w:bCs/>
        </w:rPr>
        <w:t>本机构已就所发现的问题与申请单位共同签署了《特种设备鉴定评审工作备忘录》（编号：</w:t>
      </w:r>
      <w:r w:rsidRPr="00EF7F75">
        <w:rPr>
          <w:rFonts w:hint="eastAsia"/>
          <w:bCs/>
          <w:u w:val="single"/>
        </w:rPr>
        <w:t xml:space="preserve">   </w:t>
      </w:r>
      <w:r w:rsidRPr="00EF7F75">
        <w:rPr>
          <w:rFonts w:hint="eastAsia"/>
          <w:bCs/>
        </w:rPr>
        <w:t xml:space="preserve"> ）。</w:t>
      </w:r>
    </w:p>
    <w:p w:rsidR="00A141B8" w:rsidRPr="00EF7F75" w:rsidRDefault="00A141B8" w:rsidP="00A141B8">
      <w:pPr>
        <w:pStyle w:val="af8"/>
      </w:pPr>
      <w:r w:rsidRPr="00EF7F75">
        <w:rPr>
          <w:rFonts w:hint="eastAsia"/>
        </w:rPr>
        <w:t>申请单位应按</w:t>
      </w:r>
      <w:r w:rsidRPr="00EF7F75">
        <w:rPr>
          <w:rFonts w:hint="eastAsia"/>
          <w:bCs/>
        </w:rPr>
        <w:t>《特种设备鉴定评审工作备忘录》提出的问题进行</w:t>
      </w:r>
      <w:r w:rsidRPr="00EF7F75">
        <w:rPr>
          <w:rFonts w:hint="eastAsia"/>
        </w:rPr>
        <w:t>整改，并于</w:t>
      </w:r>
      <w:r w:rsidRPr="00EF7F75">
        <w:rPr>
          <w:rFonts w:hint="eastAsia"/>
          <w:u w:val="single"/>
        </w:rPr>
        <w:t xml:space="preserve">   </w:t>
      </w:r>
      <w:r w:rsidRPr="00EF7F75">
        <w:rPr>
          <w:rFonts w:hint="eastAsia"/>
        </w:rPr>
        <w:t>年</w:t>
      </w:r>
      <w:r w:rsidRPr="00EF7F75">
        <w:rPr>
          <w:rFonts w:hint="eastAsia"/>
          <w:u w:val="single"/>
        </w:rPr>
        <w:t xml:space="preserve">  </w:t>
      </w:r>
      <w:r w:rsidRPr="00EF7F75">
        <w:rPr>
          <w:rFonts w:hint="eastAsia"/>
        </w:rPr>
        <w:t>月</w:t>
      </w:r>
      <w:r w:rsidRPr="00EF7F75">
        <w:rPr>
          <w:rFonts w:hint="eastAsia"/>
          <w:u w:val="single"/>
        </w:rPr>
        <w:t xml:space="preserve">   </w:t>
      </w:r>
      <w:r w:rsidRPr="00EF7F75">
        <w:rPr>
          <w:rFonts w:hint="eastAsia"/>
        </w:rPr>
        <w:t>日前完成整改，提交整改报告，并由本机构进行整改确认。</w:t>
      </w:r>
    </w:p>
    <w:p w:rsidR="00A141B8" w:rsidRPr="00EF7F75" w:rsidRDefault="00A141B8" w:rsidP="00A141B8">
      <w:pPr>
        <w:pStyle w:val="af8"/>
      </w:pPr>
    </w:p>
    <w:p w:rsidR="00A141B8" w:rsidRPr="00EF7F75" w:rsidRDefault="00A141B8" w:rsidP="00A141B8">
      <w:pPr>
        <w:pStyle w:val="af8"/>
        <w:rPr>
          <w:rFonts w:ascii="仿宋_GB2312" w:eastAsia="仿宋_GB2312"/>
        </w:rPr>
      </w:pPr>
    </w:p>
    <w:p w:rsidR="00A141B8" w:rsidRPr="00EF7F75" w:rsidRDefault="00A141B8" w:rsidP="00A141B8">
      <w:pPr>
        <w:pStyle w:val="af8"/>
        <w:rPr>
          <w:rFonts w:ascii="仿宋_GB2312" w:eastAsia="仿宋_GB2312"/>
        </w:rPr>
      </w:pPr>
    </w:p>
    <w:p w:rsidR="00A141B8" w:rsidRPr="00EF7F75" w:rsidRDefault="00A141B8" w:rsidP="00A141B8">
      <w:pPr>
        <w:pStyle w:val="af8"/>
        <w:rPr>
          <w:rFonts w:ascii="仿宋_GB2312" w:eastAsia="仿宋_GB2312"/>
        </w:rPr>
      </w:pPr>
    </w:p>
    <w:p w:rsidR="00A141B8" w:rsidRPr="00EF7F75" w:rsidRDefault="00A141B8" w:rsidP="00A141B8">
      <w:pPr>
        <w:pStyle w:val="af8"/>
        <w:rPr>
          <w:rFonts w:ascii="仿宋_GB2312" w:eastAsia="仿宋_GB2312"/>
        </w:rPr>
      </w:pPr>
    </w:p>
    <w:p w:rsidR="00A141B8" w:rsidRPr="00EF7F75" w:rsidRDefault="00A141B8" w:rsidP="00A141B8">
      <w:pPr>
        <w:pStyle w:val="af8"/>
        <w:rPr>
          <w:rFonts w:ascii="仿宋_GB2312" w:eastAsia="仿宋_GB2312"/>
        </w:rPr>
      </w:pPr>
      <w:r w:rsidRPr="00EF7F75">
        <w:rPr>
          <w:rFonts w:hint="eastAsia"/>
        </w:rPr>
        <w:t>鉴定评审组组长：</w:t>
      </w:r>
      <w:r w:rsidRPr="00EF7F75">
        <w:rPr>
          <w:rFonts w:hint="eastAsia"/>
          <w:u w:val="single"/>
        </w:rPr>
        <w:t xml:space="preserve">           </w:t>
      </w:r>
      <w:r w:rsidRPr="00EF7F75">
        <w:rPr>
          <w:rFonts w:hint="eastAsia"/>
        </w:rPr>
        <w:t xml:space="preserve">        日期：</w:t>
      </w:r>
      <w:r w:rsidRPr="00EF7F75">
        <w:rPr>
          <w:rFonts w:hint="eastAsia"/>
          <w:u w:val="single"/>
        </w:rPr>
        <w:t xml:space="preserve">           </w:t>
      </w:r>
    </w:p>
    <w:p w:rsidR="00A141B8" w:rsidRPr="00EF7F75" w:rsidRDefault="00A141B8" w:rsidP="00A141B8">
      <w:pPr>
        <w:pStyle w:val="af8"/>
      </w:pPr>
      <w:r w:rsidRPr="00EF7F75">
        <w:rPr>
          <w:rFonts w:hint="eastAsia"/>
        </w:rPr>
        <w:t>申请单位负责人：</w:t>
      </w:r>
      <w:r w:rsidRPr="00EF7F75">
        <w:rPr>
          <w:rFonts w:hint="eastAsia"/>
          <w:u w:val="single"/>
        </w:rPr>
        <w:t xml:space="preserve">           </w:t>
      </w:r>
      <w:r w:rsidRPr="00EF7F75">
        <w:rPr>
          <w:rFonts w:hint="eastAsia"/>
        </w:rPr>
        <w:t xml:space="preserve">        日期：</w:t>
      </w:r>
      <w:r w:rsidRPr="00EF7F75">
        <w:rPr>
          <w:rFonts w:hint="eastAsia"/>
          <w:u w:val="single"/>
        </w:rPr>
        <w:t xml:space="preserve">           </w:t>
      </w:r>
    </w:p>
    <w:p w:rsidR="00A141B8" w:rsidRPr="00EF7F75" w:rsidRDefault="00A141B8" w:rsidP="00A141B8">
      <w:pPr>
        <w:rPr>
          <w:sz w:val="24"/>
        </w:rPr>
      </w:pPr>
    </w:p>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577790" w:rsidRPr="00EF7F75" w:rsidRDefault="00577790"/>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rsidP="00AA4407">
      <w:pPr>
        <w:pStyle w:val="ab"/>
      </w:pPr>
      <w:r w:rsidRPr="00EF7F75">
        <w:lastRenderedPageBreak/>
        <w:br/>
      </w:r>
      <w:r w:rsidRPr="00EF7F75">
        <w:rPr>
          <w:rFonts w:hint="eastAsia"/>
        </w:rPr>
        <w:t>（资料性附录）</w:t>
      </w:r>
      <w:r w:rsidRPr="00EF7F75">
        <w:br/>
      </w:r>
      <w:r w:rsidRPr="00EF7F75">
        <w:rPr>
          <w:rFonts w:hint="eastAsia"/>
        </w:rPr>
        <w:t>申请单位整改报告</w:t>
      </w:r>
    </w:p>
    <w:p w:rsidR="00AA4407" w:rsidRPr="00EF7F75" w:rsidRDefault="00AA4407" w:rsidP="00AA4407">
      <w:pPr>
        <w:pStyle w:val="af8"/>
        <w:rPr>
          <w:rFonts w:eastAsia="仿宋_GB2312"/>
        </w:rPr>
      </w:pPr>
      <w:r w:rsidRPr="00EF7F75">
        <w:rPr>
          <w:rFonts w:hint="eastAsia"/>
          <w:u w:val="single"/>
        </w:rPr>
        <w:t>（鉴定评审机构）</w:t>
      </w:r>
      <w:r w:rsidRPr="00EF7F75">
        <w:rPr>
          <w:rFonts w:hint="eastAsia"/>
        </w:rPr>
        <w:t xml:space="preserve"> </w:t>
      </w:r>
      <w:r w:rsidRPr="00EF7F75">
        <w:rPr>
          <w:rFonts w:eastAsia="仿宋_GB2312" w:hint="eastAsia"/>
        </w:rPr>
        <w:t>：</w:t>
      </w:r>
    </w:p>
    <w:p w:rsidR="00AA4407" w:rsidRPr="00EF7F75" w:rsidRDefault="00AA4407" w:rsidP="00AA4407">
      <w:pPr>
        <w:pStyle w:val="af8"/>
      </w:pPr>
      <w:r w:rsidRPr="00EF7F75">
        <w:rPr>
          <w:rFonts w:hint="eastAsia"/>
        </w:rPr>
        <w:t>根据《特种设备鉴定评审工作备忘录》（编号：</w:t>
      </w:r>
      <w:r w:rsidRPr="00EF7F75">
        <w:rPr>
          <w:rFonts w:hint="eastAsia"/>
          <w:u w:val="single"/>
        </w:rPr>
        <w:t xml:space="preserve">    </w:t>
      </w:r>
      <w:r w:rsidRPr="00EF7F75">
        <w:rPr>
          <w:rFonts w:hint="eastAsia"/>
        </w:rPr>
        <w:t>）所提出的需要整改项目，我单位成立了整改工作小组，由技术负责人及各有关人员逐条对照，提出了整改措施，并已实施整改。现将整改工作情况报告如下，请予以确认：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40"/>
        <w:gridCol w:w="2880"/>
        <w:gridCol w:w="1440"/>
      </w:tblGrid>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序号</w:t>
            </w:r>
          </w:p>
        </w:tc>
        <w:tc>
          <w:tcPr>
            <w:tcW w:w="32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需要整改项目</w:t>
            </w: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整改措施及实施情况</w:t>
            </w: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见证资料</w:t>
            </w: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1</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EF7F75">
            <w:pPr>
              <w:tabs>
                <w:tab w:val="left" w:pos="7586"/>
              </w:tabs>
              <w:adjustRightInd w:val="0"/>
              <w:snapToGrid w:val="0"/>
              <w:spacing w:afterLines="50" w:line="240" w:lineRule="atLeast"/>
              <w:rPr>
                <w:rFonts w:ascii="仿宋_GB2312"/>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2</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3</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4</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5</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6</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仿宋_GB2312"/>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7</w:t>
            </w:r>
          </w:p>
        </w:tc>
        <w:tc>
          <w:tcPr>
            <w:tcW w:w="3240" w:type="dxa"/>
            <w:tcBorders>
              <w:top w:val="single" w:sz="4" w:space="0" w:color="auto"/>
              <w:left w:val="single" w:sz="4" w:space="0" w:color="auto"/>
              <w:bottom w:val="single" w:sz="4" w:space="0" w:color="auto"/>
              <w:right w:val="single" w:sz="4" w:space="0" w:color="auto"/>
            </w:tcBorders>
            <w:vAlign w:val="center"/>
          </w:tcPr>
          <w:p w:rsidR="00AA4407" w:rsidRPr="00EF7F75" w:rsidRDefault="00AA4407" w:rsidP="00322620">
            <w:pPr>
              <w:adjustRightInd w:val="0"/>
              <w:snapToGrid w:val="0"/>
              <w:ind w:right="-51"/>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20" w:lineRule="exac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8</w:t>
            </w:r>
          </w:p>
        </w:tc>
        <w:tc>
          <w:tcPr>
            <w:tcW w:w="32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9</w:t>
            </w:r>
          </w:p>
        </w:tc>
        <w:tc>
          <w:tcPr>
            <w:tcW w:w="32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r w:rsidR="00AA4407" w:rsidRPr="00EF7F75" w:rsidTr="00322620">
        <w:trPr>
          <w:jc w:val="center"/>
        </w:trPr>
        <w:tc>
          <w:tcPr>
            <w:tcW w:w="828"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360" w:lineRule="auto"/>
              <w:jc w:val="center"/>
              <w:rPr>
                <w:rFonts w:ascii="宋体" w:hAnsi="宋体"/>
                <w:sz w:val="18"/>
                <w:szCs w:val="18"/>
              </w:rPr>
            </w:pPr>
            <w:r w:rsidRPr="00EF7F75">
              <w:rPr>
                <w:rFonts w:ascii="宋体" w:hAnsi="宋体" w:hint="eastAsia"/>
                <w:sz w:val="18"/>
                <w:szCs w:val="18"/>
              </w:rPr>
              <w:t>10</w:t>
            </w:r>
          </w:p>
        </w:tc>
        <w:tc>
          <w:tcPr>
            <w:tcW w:w="32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288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c>
          <w:tcPr>
            <w:tcW w:w="1440" w:type="dxa"/>
            <w:tcBorders>
              <w:top w:val="single" w:sz="4" w:space="0" w:color="auto"/>
              <w:left w:val="single" w:sz="4" w:space="0" w:color="auto"/>
              <w:bottom w:val="single" w:sz="4" w:space="0" w:color="auto"/>
              <w:right w:val="single" w:sz="4" w:space="0" w:color="auto"/>
            </w:tcBorders>
          </w:tcPr>
          <w:p w:rsidR="00AA4407" w:rsidRPr="00EF7F75" w:rsidRDefault="00AA4407" w:rsidP="00322620">
            <w:pPr>
              <w:spacing w:line="0" w:lineRule="atLeast"/>
              <w:rPr>
                <w:rFonts w:ascii="宋体" w:hAnsi="宋体"/>
                <w:sz w:val="18"/>
                <w:szCs w:val="18"/>
              </w:rPr>
            </w:pPr>
          </w:p>
        </w:tc>
      </w:tr>
    </w:tbl>
    <w:p w:rsidR="00AA4407" w:rsidRPr="00EF7F75" w:rsidRDefault="00AA4407" w:rsidP="00AA4407">
      <w:pPr>
        <w:spacing w:line="360" w:lineRule="auto"/>
        <w:ind w:firstLineChars="192" w:firstLine="461"/>
        <w:rPr>
          <w:rFonts w:ascii="宋体" w:hAnsi="宋体"/>
          <w:sz w:val="24"/>
        </w:rPr>
      </w:pPr>
    </w:p>
    <w:p w:rsidR="00AA4407" w:rsidRPr="00EF7F75" w:rsidRDefault="00AA4407" w:rsidP="00AA4407">
      <w:pPr>
        <w:spacing w:line="360" w:lineRule="auto"/>
        <w:ind w:firstLineChars="192" w:firstLine="461"/>
        <w:rPr>
          <w:rFonts w:ascii="宋体" w:hAnsi="宋体"/>
          <w:sz w:val="24"/>
        </w:rPr>
      </w:pPr>
    </w:p>
    <w:p w:rsidR="00AA4407" w:rsidRPr="00EF7F75" w:rsidRDefault="00AA4407" w:rsidP="00AA4407">
      <w:pPr>
        <w:pStyle w:val="af8"/>
        <w:jc w:val="right"/>
      </w:pPr>
      <w:r w:rsidRPr="00EF7F75">
        <w:rPr>
          <w:rFonts w:hint="eastAsia"/>
        </w:rPr>
        <w:t xml:space="preserve">                                             申请单位名称（盖章）</w:t>
      </w:r>
    </w:p>
    <w:p w:rsidR="00AA4407" w:rsidRPr="00EF7F75" w:rsidRDefault="00AA4407" w:rsidP="00AA4407">
      <w:pPr>
        <w:pStyle w:val="af8"/>
        <w:wordWrap w:val="0"/>
        <w:jc w:val="right"/>
      </w:pPr>
      <w:r w:rsidRPr="00EF7F75">
        <w:rPr>
          <w:rFonts w:hint="eastAsia"/>
          <w:u w:val="single"/>
        </w:rPr>
        <w:t xml:space="preserve">      </w:t>
      </w:r>
      <w:r w:rsidRPr="00EF7F75">
        <w:rPr>
          <w:rFonts w:hint="eastAsia"/>
        </w:rPr>
        <w:t>年</w:t>
      </w:r>
      <w:r w:rsidRPr="00EF7F75">
        <w:rPr>
          <w:rFonts w:hint="eastAsia"/>
          <w:u w:val="single"/>
        </w:rPr>
        <w:t xml:space="preserve">   </w:t>
      </w:r>
      <w:r w:rsidRPr="00EF7F75">
        <w:rPr>
          <w:rFonts w:hint="eastAsia"/>
        </w:rPr>
        <w:t>月</w:t>
      </w:r>
      <w:r w:rsidRPr="00EF7F75">
        <w:rPr>
          <w:rFonts w:hint="eastAsia"/>
          <w:u w:val="single"/>
        </w:rPr>
        <w:t xml:space="preserve">   </w:t>
      </w:r>
      <w:r w:rsidRPr="00EF7F75">
        <w:rPr>
          <w:rFonts w:hint="eastAsia"/>
        </w:rPr>
        <w:t>日</w:t>
      </w:r>
    </w:p>
    <w:p w:rsidR="00AA4407" w:rsidRPr="00EF7F75" w:rsidRDefault="00AA4407" w:rsidP="00AA4407">
      <w:pPr>
        <w:pStyle w:val="af8"/>
      </w:pPr>
    </w:p>
    <w:p w:rsidR="00AA4407" w:rsidRPr="00EF7F75" w:rsidRDefault="00AA4407" w:rsidP="00AA4407">
      <w:pPr>
        <w:pStyle w:val="af8"/>
      </w:pPr>
    </w:p>
    <w:p w:rsidR="00AA4407" w:rsidRPr="00EF7F75" w:rsidRDefault="00AA4407" w:rsidP="00AA4407">
      <w:pPr>
        <w:pStyle w:val="af8"/>
      </w:pPr>
      <w:r w:rsidRPr="00EF7F75">
        <w:rPr>
          <w:rFonts w:hint="eastAsia"/>
        </w:rPr>
        <w:t>附：整改见证资料</w:t>
      </w:r>
    </w:p>
    <w:p w:rsidR="00AA4407" w:rsidRPr="00EF7F75" w:rsidRDefault="00AA4407" w:rsidP="00AA4407">
      <w:pPr>
        <w:pStyle w:val="af8"/>
      </w:pPr>
      <w:r w:rsidRPr="00EF7F75">
        <w:rPr>
          <w:rFonts w:hint="eastAsia"/>
        </w:rPr>
        <w:t>附件</w:t>
      </w:r>
      <w:r w:rsidRPr="00EF7F75">
        <w:t>1</w:t>
      </w:r>
      <w:r w:rsidRPr="00EF7F75">
        <w:rPr>
          <w:rFonts w:hint="eastAsia"/>
        </w:rPr>
        <w:t>：</w:t>
      </w:r>
    </w:p>
    <w:p w:rsidR="00AA4407" w:rsidRPr="00EF7F75" w:rsidRDefault="00AA4407" w:rsidP="00AA4407">
      <w:pPr>
        <w:pStyle w:val="af8"/>
      </w:pPr>
      <w:r w:rsidRPr="00EF7F75">
        <w:rPr>
          <w:rFonts w:hint="eastAsia"/>
        </w:rPr>
        <w:t>附件</w:t>
      </w:r>
      <w:r w:rsidRPr="00EF7F75">
        <w:t>2</w:t>
      </w:r>
      <w:r w:rsidRPr="00EF7F75">
        <w:rPr>
          <w:rFonts w:hint="eastAsia"/>
        </w:rPr>
        <w:t>：</w:t>
      </w:r>
      <w:r w:rsidRPr="00EF7F75">
        <w:t xml:space="preserve"> </w:t>
      </w:r>
    </w:p>
    <w:p w:rsidR="00AA4407" w:rsidRPr="00EF7F75" w:rsidRDefault="00AA4407" w:rsidP="00AA4407">
      <w:pPr>
        <w:pStyle w:val="af8"/>
      </w:pPr>
    </w:p>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3E2B5B" w:rsidRPr="00EF7F75" w:rsidRDefault="003E2B5B" w:rsidP="003E2B5B">
      <w:pPr>
        <w:pStyle w:val="ab"/>
      </w:pPr>
      <w:r w:rsidRPr="00EF7F75">
        <w:lastRenderedPageBreak/>
        <w:br/>
      </w:r>
      <w:r w:rsidRPr="00EF7F75">
        <w:rPr>
          <w:rFonts w:hint="eastAsia"/>
        </w:rPr>
        <w:t>（资料性附录）</w:t>
      </w:r>
      <w:r w:rsidRPr="00EF7F75">
        <w:br/>
      </w:r>
      <w:r w:rsidRPr="00EF7F75">
        <w:rPr>
          <w:rFonts w:hint="eastAsia"/>
        </w:rPr>
        <w:t>现场鉴定评审整改情况确认报告</w:t>
      </w:r>
    </w:p>
    <w:p w:rsidR="003E2B5B" w:rsidRPr="00EF7F75" w:rsidRDefault="003E2B5B" w:rsidP="003E2B5B">
      <w:pPr>
        <w:pStyle w:val="af8"/>
      </w:pPr>
      <w:r w:rsidRPr="00EF7F75">
        <w:rPr>
          <w:rFonts w:hint="eastAsia"/>
        </w:rPr>
        <w:t>现场鉴定评审整改情况确认报告见表M.1。</w:t>
      </w:r>
    </w:p>
    <w:p w:rsidR="003E2B5B" w:rsidRPr="00EF7F75" w:rsidRDefault="003E2B5B" w:rsidP="003E2B5B">
      <w:pPr>
        <w:pStyle w:val="aa"/>
        <w:numPr>
          <w:ilvl w:val="0"/>
          <w:numId w:val="0"/>
        </w:numPr>
        <w:spacing w:before="120" w:after="120"/>
      </w:pPr>
      <w:r w:rsidRPr="00EF7F75">
        <w:rPr>
          <w:rFonts w:hint="eastAsia"/>
        </w:rPr>
        <w:t>表M.1现场鉴定评审整改情况确认报告</w:t>
      </w:r>
    </w:p>
    <w:tbl>
      <w:tblPr>
        <w:tblW w:w="844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36"/>
        <w:gridCol w:w="1512"/>
        <w:gridCol w:w="3240"/>
        <w:gridCol w:w="42"/>
        <w:gridCol w:w="1317"/>
        <w:gridCol w:w="1795"/>
      </w:tblGrid>
      <w:tr w:rsidR="003E2B5B" w:rsidRPr="00EF7F75" w:rsidTr="00322620">
        <w:trPr>
          <w:trHeight w:val="456"/>
          <w:jc w:val="center"/>
        </w:trPr>
        <w:tc>
          <w:tcPr>
            <w:tcW w:w="2048" w:type="dxa"/>
            <w:gridSpan w:val="2"/>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宋体" w:hAnsi="宋体"/>
                <w:sz w:val="18"/>
                <w:szCs w:val="18"/>
              </w:rPr>
            </w:pPr>
            <w:r w:rsidRPr="00EF7F75">
              <w:rPr>
                <w:rFonts w:ascii="宋体" w:hAnsi="宋体" w:hint="eastAsia"/>
                <w:sz w:val="18"/>
                <w:szCs w:val="18"/>
              </w:rPr>
              <w:t>申请单位</w:t>
            </w:r>
          </w:p>
        </w:tc>
        <w:tc>
          <w:tcPr>
            <w:tcW w:w="3240"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00" w:lineRule="exact"/>
              <w:jc w:val="center"/>
              <w:rPr>
                <w:rFonts w:ascii="仿宋_GB2312" w:hAnsi="宋体"/>
                <w:sz w:val="18"/>
                <w:szCs w:val="18"/>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宋体" w:hAnsi="宋体"/>
                <w:sz w:val="18"/>
                <w:szCs w:val="18"/>
              </w:rPr>
            </w:pPr>
            <w:r w:rsidRPr="00EF7F75">
              <w:rPr>
                <w:rFonts w:ascii="宋体" w:hAnsi="宋体" w:hint="eastAsia"/>
                <w:sz w:val="18"/>
                <w:szCs w:val="18"/>
              </w:rPr>
              <w:t>受理项目</w:t>
            </w:r>
          </w:p>
        </w:tc>
        <w:tc>
          <w:tcPr>
            <w:tcW w:w="1795"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00" w:lineRule="exact"/>
              <w:jc w:val="center"/>
              <w:rPr>
                <w:rFonts w:ascii="仿宋_GB2312" w:hAnsi="宋体"/>
                <w:sz w:val="18"/>
                <w:szCs w:val="18"/>
              </w:rPr>
            </w:pPr>
          </w:p>
        </w:tc>
      </w:tr>
      <w:tr w:rsidR="003E2B5B" w:rsidRPr="00EF7F75" w:rsidTr="00322620">
        <w:trPr>
          <w:trHeight w:val="452"/>
          <w:jc w:val="center"/>
        </w:trPr>
        <w:tc>
          <w:tcPr>
            <w:tcW w:w="2048" w:type="dxa"/>
            <w:gridSpan w:val="2"/>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宋体" w:hAnsi="宋体"/>
                <w:sz w:val="18"/>
                <w:szCs w:val="18"/>
              </w:rPr>
            </w:pPr>
            <w:r w:rsidRPr="00EF7F75">
              <w:rPr>
                <w:rFonts w:ascii="宋体" w:hAnsi="宋体" w:hint="eastAsia"/>
                <w:sz w:val="18"/>
                <w:szCs w:val="18"/>
              </w:rPr>
              <w:t>受理决定书编号</w:t>
            </w:r>
          </w:p>
        </w:tc>
        <w:tc>
          <w:tcPr>
            <w:tcW w:w="6394" w:type="dxa"/>
            <w:gridSpan w:val="4"/>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adjustRightInd w:val="0"/>
              <w:snapToGrid w:val="0"/>
              <w:jc w:val="center"/>
              <w:rPr>
                <w:sz w:val="18"/>
                <w:szCs w:val="18"/>
              </w:rPr>
            </w:pPr>
          </w:p>
        </w:tc>
      </w:tr>
      <w:tr w:rsidR="003E2B5B" w:rsidRPr="00EF7F75" w:rsidTr="00322620">
        <w:trPr>
          <w:cantSplit/>
          <w:trHeight w:val="910"/>
          <w:jc w:val="center"/>
        </w:trPr>
        <w:tc>
          <w:tcPr>
            <w:tcW w:w="8442" w:type="dxa"/>
            <w:gridSpan w:val="6"/>
            <w:tcBorders>
              <w:top w:val="single" w:sz="4" w:space="0" w:color="auto"/>
              <w:left w:val="single" w:sz="4" w:space="0" w:color="auto"/>
              <w:right w:val="single" w:sz="4" w:space="0" w:color="auto"/>
            </w:tcBorders>
            <w:vAlign w:val="center"/>
          </w:tcPr>
          <w:p w:rsidR="003E2B5B" w:rsidRPr="00EF7F75" w:rsidRDefault="003E2B5B" w:rsidP="00322620">
            <w:pPr>
              <w:spacing w:line="400" w:lineRule="exact"/>
              <w:ind w:firstLineChars="200" w:firstLine="360"/>
              <w:rPr>
                <w:rFonts w:ascii="宋体" w:hAnsi="宋体"/>
                <w:sz w:val="18"/>
                <w:szCs w:val="18"/>
              </w:rPr>
            </w:pPr>
            <w:r w:rsidRPr="00EF7F75">
              <w:rPr>
                <w:rFonts w:ascii="宋体" w:hAnsi="宋体" w:hint="eastAsia"/>
                <w:sz w:val="18"/>
                <w:szCs w:val="18"/>
              </w:rPr>
              <w:t>根据《特种设备鉴定评审通知函》（编号：   ）的安排，</w:t>
            </w:r>
            <w:r w:rsidRPr="00EF7F75">
              <w:rPr>
                <w:rFonts w:ascii="仿宋_GB2312" w:hAnsi="宋体" w:hint="eastAsia"/>
                <w:sz w:val="18"/>
                <w:szCs w:val="18"/>
              </w:rPr>
              <w:t>鉴定评审组于</w:t>
            </w:r>
            <w:r w:rsidRPr="00EF7F75">
              <w:rPr>
                <w:rFonts w:ascii="仿宋_GB2312" w:hAnsi="宋体" w:hint="eastAsia"/>
                <w:sz w:val="18"/>
                <w:szCs w:val="18"/>
                <w:u w:val="single"/>
              </w:rPr>
              <w:t xml:space="preserve">  </w:t>
            </w:r>
            <w:r w:rsidRPr="00EF7F75">
              <w:rPr>
                <w:rFonts w:ascii="仿宋_GB2312" w:hAnsi="宋体" w:hint="eastAsia"/>
                <w:sz w:val="18"/>
                <w:szCs w:val="18"/>
              </w:rPr>
              <w:t>年</w:t>
            </w:r>
            <w:r w:rsidRPr="00EF7F75">
              <w:rPr>
                <w:rFonts w:ascii="仿宋_GB2312" w:hAnsi="宋体" w:hint="eastAsia"/>
                <w:sz w:val="18"/>
                <w:szCs w:val="18"/>
                <w:u w:val="single"/>
              </w:rPr>
              <w:t xml:space="preserve">       </w:t>
            </w:r>
            <w:r w:rsidRPr="00EF7F75">
              <w:rPr>
                <w:rFonts w:ascii="仿宋_GB2312" w:hAnsi="宋体" w:hint="eastAsia"/>
                <w:sz w:val="18"/>
                <w:szCs w:val="18"/>
              </w:rPr>
              <w:t>月</w:t>
            </w:r>
            <w:r w:rsidRPr="00EF7F75">
              <w:rPr>
                <w:rFonts w:ascii="仿宋_GB2312" w:hAnsi="宋体" w:hint="eastAsia"/>
                <w:sz w:val="18"/>
                <w:szCs w:val="18"/>
                <w:u w:val="single"/>
              </w:rPr>
              <w:t xml:space="preserve">  </w:t>
            </w:r>
            <w:r w:rsidRPr="00EF7F75">
              <w:rPr>
                <w:rFonts w:ascii="仿宋_GB2312" w:hAnsi="宋体" w:hint="eastAsia"/>
                <w:sz w:val="18"/>
                <w:szCs w:val="18"/>
              </w:rPr>
              <w:t>日对</w:t>
            </w:r>
            <w:r w:rsidRPr="00EF7F75">
              <w:rPr>
                <w:rFonts w:ascii="仿宋_GB2312" w:hAnsi="宋体" w:hint="eastAsia"/>
                <w:sz w:val="18"/>
                <w:szCs w:val="18"/>
                <w:u w:val="single"/>
              </w:rPr>
              <w:t xml:space="preserve">   </w:t>
            </w:r>
            <w:r w:rsidRPr="00EF7F75">
              <w:rPr>
                <w:rFonts w:ascii="仿宋_GB2312" w:hAnsi="宋体"/>
                <w:sz w:val="18"/>
                <w:szCs w:val="18"/>
                <w:u w:val="single"/>
              </w:rPr>
              <w:t>(</w:t>
            </w:r>
            <w:r w:rsidRPr="00EF7F75">
              <w:rPr>
                <w:rFonts w:ascii="仿宋_GB2312" w:hAnsi="宋体" w:hint="eastAsia"/>
                <w:sz w:val="18"/>
                <w:szCs w:val="18"/>
                <w:u w:val="single"/>
              </w:rPr>
              <w:t>申请单位名称</w:t>
            </w:r>
            <w:r w:rsidRPr="00EF7F75">
              <w:rPr>
                <w:rFonts w:ascii="仿宋_GB2312" w:hAnsi="宋体"/>
                <w:sz w:val="18"/>
                <w:szCs w:val="18"/>
                <w:u w:val="single"/>
              </w:rPr>
              <w:t>)</w:t>
            </w:r>
            <w:r w:rsidRPr="00EF7F75">
              <w:rPr>
                <w:rFonts w:ascii="仿宋_GB2312" w:hAnsi="宋体" w:hint="eastAsia"/>
                <w:sz w:val="18"/>
                <w:szCs w:val="18"/>
                <w:u w:val="single"/>
              </w:rPr>
              <w:t xml:space="preserve">     </w:t>
            </w:r>
            <w:r w:rsidRPr="00EF7F75">
              <w:rPr>
                <w:rFonts w:ascii="仿宋_GB2312" w:hAnsi="宋体" w:hint="eastAsia"/>
                <w:sz w:val="18"/>
                <w:szCs w:val="18"/>
              </w:rPr>
              <w:t>进行了</w:t>
            </w:r>
            <w:r w:rsidRPr="00EF7F75">
              <w:rPr>
                <w:rFonts w:ascii="仿宋_GB2312" w:hAnsi="宋体" w:hint="eastAsia"/>
                <w:sz w:val="18"/>
                <w:szCs w:val="18"/>
              </w:rPr>
              <w:t xml:space="preserve"> </w:t>
            </w:r>
            <w:r w:rsidRPr="00EF7F75">
              <w:rPr>
                <w:rFonts w:ascii="仿宋_GB2312" w:hAnsi="宋体" w:hint="eastAsia"/>
                <w:sz w:val="18"/>
                <w:szCs w:val="18"/>
                <w:u w:val="single"/>
              </w:rPr>
              <w:t xml:space="preserve">  </w:t>
            </w:r>
            <w:r w:rsidRPr="00EF7F75">
              <w:rPr>
                <w:rFonts w:ascii="仿宋_GB2312" w:hAnsi="宋体"/>
                <w:sz w:val="18"/>
                <w:szCs w:val="18"/>
                <w:u w:val="single"/>
              </w:rPr>
              <w:t>(</w:t>
            </w:r>
            <w:r w:rsidRPr="00EF7F75">
              <w:rPr>
                <w:rFonts w:ascii="仿宋_GB2312" w:hAnsi="宋体" w:hint="eastAsia"/>
                <w:sz w:val="18"/>
                <w:szCs w:val="18"/>
                <w:u w:val="single"/>
              </w:rPr>
              <w:t>许可项目</w:t>
            </w:r>
            <w:r w:rsidRPr="00EF7F75">
              <w:rPr>
                <w:rFonts w:ascii="仿宋_GB2312" w:hAnsi="宋体"/>
                <w:sz w:val="18"/>
                <w:szCs w:val="18"/>
                <w:u w:val="single"/>
              </w:rPr>
              <w:t>)</w:t>
            </w:r>
            <w:r w:rsidRPr="00EF7F75">
              <w:rPr>
                <w:rFonts w:ascii="仿宋_GB2312" w:hAnsi="宋体" w:hint="eastAsia"/>
                <w:sz w:val="18"/>
                <w:szCs w:val="18"/>
                <w:u w:val="single"/>
              </w:rPr>
              <w:t xml:space="preserve">  </w:t>
            </w:r>
            <w:r w:rsidRPr="00EF7F75">
              <w:rPr>
                <w:rFonts w:ascii="仿宋_GB2312" w:hAnsi="宋体" w:hint="eastAsia"/>
                <w:sz w:val="18"/>
                <w:szCs w:val="18"/>
              </w:rPr>
              <w:t>的鉴定评审</w:t>
            </w:r>
            <w:r w:rsidRPr="00EF7F75">
              <w:rPr>
                <w:rFonts w:ascii="宋体" w:hAnsi="宋体" w:hint="eastAsia"/>
                <w:sz w:val="18"/>
                <w:szCs w:val="18"/>
              </w:rPr>
              <w:t>。现场鉴定评审结束后，</w:t>
            </w:r>
            <w:r w:rsidRPr="00EF7F75">
              <w:rPr>
                <w:rFonts w:ascii="仿宋_GB2312" w:hAnsi="宋体" w:hint="eastAsia"/>
                <w:sz w:val="18"/>
                <w:szCs w:val="18"/>
              </w:rPr>
              <w:t>鉴定</w:t>
            </w:r>
            <w:r w:rsidRPr="00EF7F75">
              <w:rPr>
                <w:rFonts w:ascii="宋体" w:hAnsi="宋体" w:hint="eastAsia"/>
                <w:sz w:val="18"/>
                <w:szCs w:val="18"/>
              </w:rPr>
              <w:t>评审组向该申请单位通报了其需要整改的项目，并签署了《特种设备鉴定评审工作备忘录》（编号：      ）。</w:t>
            </w:r>
          </w:p>
          <w:p w:rsidR="003E2B5B" w:rsidRPr="00EF7F75" w:rsidRDefault="003E2B5B" w:rsidP="00322620">
            <w:pPr>
              <w:spacing w:line="360" w:lineRule="exact"/>
              <w:ind w:firstLineChars="200" w:firstLine="360"/>
              <w:rPr>
                <w:rFonts w:ascii="仿宋_GB2312" w:hAnsi="宋体"/>
                <w:sz w:val="18"/>
                <w:szCs w:val="18"/>
              </w:rPr>
            </w:pPr>
            <w:r w:rsidRPr="00EF7F75">
              <w:rPr>
                <w:rFonts w:ascii="仿宋_GB2312" w:hAnsi="宋体" w:hint="eastAsia"/>
                <w:sz w:val="18"/>
                <w:szCs w:val="18"/>
                <w:u w:val="single"/>
              </w:rPr>
              <w:t xml:space="preserve">  </w:t>
            </w:r>
            <w:r w:rsidRPr="00EF7F75">
              <w:rPr>
                <w:rFonts w:ascii="仿宋_GB2312" w:hAnsi="宋体"/>
                <w:sz w:val="18"/>
                <w:szCs w:val="18"/>
                <w:u w:val="single"/>
              </w:rPr>
              <w:t>(</w:t>
            </w:r>
            <w:r w:rsidRPr="00EF7F75">
              <w:rPr>
                <w:rFonts w:ascii="仿宋_GB2312" w:hAnsi="宋体" w:hint="eastAsia"/>
                <w:sz w:val="18"/>
                <w:szCs w:val="18"/>
                <w:u w:val="single"/>
              </w:rPr>
              <w:t>申请单位名称</w:t>
            </w:r>
            <w:r w:rsidRPr="00EF7F75">
              <w:rPr>
                <w:rFonts w:ascii="仿宋_GB2312" w:hAnsi="宋体"/>
                <w:sz w:val="18"/>
                <w:szCs w:val="18"/>
                <w:u w:val="single"/>
              </w:rPr>
              <w:t>)</w:t>
            </w:r>
            <w:r w:rsidRPr="00EF7F75">
              <w:rPr>
                <w:rFonts w:ascii="仿宋_GB2312" w:hAnsi="宋体" w:hint="eastAsia"/>
                <w:sz w:val="18"/>
                <w:szCs w:val="18"/>
                <w:u w:val="single"/>
              </w:rPr>
              <w:t xml:space="preserve">  </w:t>
            </w:r>
            <w:r w:rsidRPr="00EF7F75">
              <w:rPr>
                <w:rFonts w:ascii="宋体" w:hAnsi="宋体" w:hint="eastAsia"/>
                <w:sz w:val="18"/>
                <w:szCs w:val="18"/>
              </w:rPr>
              <w:t>于</w:t>
            </w:r>
            <w:r w:rsidRPr="00EF7F75">
              <w:rPr>
                <w:rFonts w:ascii="宋体" w:hAnsi="宋体" w:hint="eastAsia"/>
                <w:sz w:val="18"/>
                <w:szCs w:val="18"/>
                <w:u w:val="single"/>
              </w:rPr>
              <w:t xml:space="preserve">      </w:t>
            </w:r>
            <w:r w:rsidRPr="00EF7F75">
              <w:rPr>
                <w:rFonts w:ascii="宋体" w:hAnsi="宋体" w:hint="eastAsia"/>
                <w:sz w:val="18"/>
                <w:szCs w:val="18"/>
              </w:rPr>
              <w:t>年</w:t>
            </w:r>
            <w:r w:rsidRPr="00EF7F75">
              <w:rPr>
                <w:rFonts w:ascii="宋体" w:hAnsi="宋体" w:hint="eastAsia"/>
                <w:sz w:val="18"/>
                <w:szCs w:val="18"/>
                <w:u w:val="single"/>
              </w:rPr>
              <w:t xml:space="preserve">      </w:t>
            </w:r>
            <w:r w:rsidRPr="00EF7F75">
              <w:rPr>
                <w:rFonts w:ascii="宋体" w:hAnsi="宋体" w:hint="eastAsia"/>
                <w:sz w:val="18"/>
                <w:szCs w:val="18"/>
              </w:rPr>
              <w:t>月</w:t>
            </w:r>
            <w:r w:rsidRPr="00EF7F75">
              <w:rPr>
                <w:rFonts w:ascii="宋体" w:hAnsi="宋体" w:hint="eastAsia"/>
                <w:sz w:val="18"/>
                <w:szCs w:val="18"/>
                <w:u w:val="single"/>
              </w:rPr>
              <w:t xml:space="preserve">       </w:t>
            </w:r>
            <w:r w:rsidRPr="00EF7F75">
              <w:rPr>
                <w:rFonts w:ascii="宋体" w:hAnsi="宋体" w:hint="eastAsia"/>
                <w:sz w:val="18"/>
                <w:szCs w:val="18"/>
              </w:rPr>
              <w:t>日向</w:t>
            </w:r>
            <w:r w:rsidRPr="00EF7F75">
              <w:rPr>
                <w:rFonts w:ascii="仿宋_GB2312" w:hAnsi="宋体" w:hint="eastAsia"/>
                <w:sz w:val="18"/>
                <w:szCs w:val="18"/>
              </w:rPr>
              <w:t>鉴定</w:t>
            </w:r>
            <w:r w:rsidRPr="00EF7F75">
              <w:rPr>
                <w:rFonts w:ascii="宋体" w:hAnsi="宋体" w:hint="eastAsia"/>
                <w:sz w:val="18"/>
                <w:szCs w:val="18"/>
              </w:rPr>
              <w:t>评审组提交了《申请单位整改报告》和相关见证资料。</w:t>
            </w:r>
            <w:r w:rsidRPr="00EF7F75">
              <w:rPr>
                <w:rFonts w:ascii="仿宋_GB2312" w:hAnsi="宋体" w:hint="eastAsia"/>
                <w:sz w:val="18"/>
                <w:szCs w:val="18"/>
              </w:rPr>
              <w:t>鉴定</w:t>
            </w:r>
            <w:r w:rsidRPr="00EF7F75">
              <w:rPr>
                <w:rFonts w:ascii="宋体" w:hAnsi="宋体" w:hint="eastAsia"/>
                <w:sz w:val="18"/>
                <w:szCs w:val="18"/>
              </w:rPr>
              <w:t>评审组对其整改情况确认如下：</w:t>
            </w:r>
          </w:p>
        </w:tc>
      </w:tr>
      <w:tr w:rsidR="003E2B5B" w:rsidRPr="00EF7F75" w:rsidTr="00322620">
        <w:trPr>
          <w:cantSplit/>
          <w:trHeight w:val="416"/>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仿宋_GB2312" w:hAnsi="宋体"/>
                <w:sz w:val="18"/>
                <w:szCs w:val="18"/>
              </w:rPr>
            </w:pPr>
            <w:r w:rsidRPr="00EF7F75">
              <w:rPr>
                <w:rFonts w:ascii="仿宋_GB2312" w:hAnsi="宋体" w:hint="eastAsia"/>
                <w:sz w:val="18"/>
                <w:szCs w:val="18"/>
              </w:rPr>
              <w:t>序号</w:t>
            </w:r>
          </w:p>
        </w:tc>
        <w:tc>
          <w:tcPr>
            <w:tcW w:w="4794" w:type="dxa"/>
            <w:gridSpan w:val="3"/>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jc w:val="center"/>
              <w:rPr>
                <w:rFonts w:ascii="仿宋_GB2312" w:hAnsi="宋体"/>
                <w:sz w:val="18"/>
                <w:szCs w:val="18"/>
              </w:rPr>
            </w:pPr>
            <w:r w:rsidRPr="00EF7F75">
              <w:rPr>
                <w:rFonts w:ascii="仿宋_GB2312" w:hAnsi="宋体" w:hint="eastAsia"/>
                <w:sz w:val="18"/>
                <w:szCs w:val="18"/>
              </w:rPr>
              <w:t>需要整改项目</w:t>
            </w:r>
          </w:p>
        </w:tc>
        <w:tc>
          <w:tcPr>
            <w:tcW w:w="3112" w:type="dxa"/>
            <w:gridSpan w:val="2"/>
            <w:tcBorders>
              <w:top w:val="single" w:sz="4" w:space="0" w:color="auto"/>
              <w:left w:val="single" w:sz="4" w:space="0" w:color="auto"/>
              <w:right w:val="single" w:sz="4" w:space="0" w:color="auto"/>
            </w:tcBorders>
            <w:vAlign w:val="center"/>
          </w:tcPr>
          <w:p w:rsidR="003E2B5B" w:rsidRPr="00EF7F75" w:rsidRDefault="003E2B5B" w:rsidP="00322620">
            <w:pPr>
              <w:spacing w:line="300" w:lineRule="exact"/>
              <w:jc w:val="center"/>
              <w:rPr>
                <w:rFonts w:ascii="仿宋_GB2312" w:hAnsi="宋体"/>
                <w:sz w:val="18"/>
                <w:szCs w:val="18"/>
              </w:rPr>
            </w:pPr>
            <w:r w:rsidRPr="00EF7F75">
              <w:rPr>
                <w:rFonts w:ascii="仿宋_GB2312" w:hAnsi="宋体" w:hint="eastAsia"/>
                <w:sz w:val="18"/>
                <w:szCs w:val="18"/>
              </w:rPr>
              <w:t>整改措施及实施情况</w:t>
            </w:r>
          </w:p>
        </w:tc>
      </w:tr>
      <w:tr w:rsidR="003E2B5B" w:rsidRPr="00EF7F75" w:rsidTr="00322620">
        <w:trPr>
          <w:cantSplit/>
          <w:trHeight w:val="408"/>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仿宋_GB2312" w:hAnsi="宋体"/>
                <w:b/>
                <w:sz w:val="18"/>
                <w:szCs w:val="18"/>
              </w:rPr>
            </w:pPr>
            <w:r w:rsidRPr="00EF7F75">
              <w:rPr>
                <w:rFonts w:ascii="仿宋_GB2312" w:hAnsi="宋体" w:hint="eastAsia"/>
                <w:b/>
                <w:sz w:val="18"/>
                <w:szCs w:val="18"/>
              </w:rPr>
              <w:t>一</w:t>
            </w:r>
          </w:p>
        </w:tc>
        <w:tc>
          <w:tcPr>
            <w:tcW w:w="7906" w:type="dxa"/>
            <w:gridSpan w:val="5"/>
            <w:tcBorders>
              <w:top w:val="single" w:sz="4" w:space="0" w:color="auto"/>
              <w:left w:val="single" w:sz="4" w:space="0" w:color="auto"/>
              <w:right w:val="single" w:sz="4" w:space="0" w:color="auto"/>
            </w:tcBorders>
            <w:vAlign w:val="center"/>
          </w:tcPr>
          <w:p w:rsidR="003E2B5B" w:rsidRPr="00EF7F75" w:rsidRDefault="003E2B5B" w:rsidP="00322620">
            <w:pPr>
              <w:spacing w:line="360" w:lineRule="auto"/>
              <w:rPr>
                <w:rFonts w:ascii="仿宋_GB2312" w:hAnsi="宋体"/>
                <w:b/>
                <w:sz w:val="18"/>
                <w:szCs w:val="18"/>
              </w:rPr>
            </w:pPr>
            <w:r w:rsidRPr="00EF7F75">
              <w:rPr>
                <w:rFonts w:hint="eastAsia"/>
                <w:b/>
                <w:sz w:val="18"/>
                <w:szCs w:val="18"/>
              </w:rPr>
              <w:t>资源条件</w:t>
            </w:r>
          </w:p>
        </w:tc>
      </w:tr>
      <w:tr w:rsidR="003E2B5B" w:rsidRPr="00EF7F75" w:rsidTr="00322620">
        <w:trPr>
          <w:cantSplit/>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60" w:lineRule="auto"/>
              <w:jc w:val="center"/>
              <w:rPr>
                <w:sz w:val="18"/>
                <w:szCs w:val="18"/>
              </w:rPr>
            </w:pPr>
          </w:p>
        </w:tc>
        <w:tc>
          <w:tcPr>
            <w:tcW w:w="4794" w:type="dxa"/>
            <w:gridSpan w:val="3"/>
            <w:tcBorders>
              <w:top w:val="single" w:sz="4" w:space="0" w:color="auto"/>
              <w:left w:val="single" w:sz="4" w:space="0" w:color="auto"/>
              <w:right w:val="single" w:sz="4" w:space="0" w:color="auto"/>
            </w:tcBorders>
            <w:vAlign w:val="center"/>
          </w:tcPr>
          <w:p w:rsidR="003E2B5B" w:rsidRPr="00EF7F75" w:rsidRDefault="003E2B5B" w:rsidP="00322620">
            <w:pPr>
              <w:adjustRightInd w:val="0"/>
              <w:snapToGrid w:val="0"/>
              <w:ind w:right="-51"/>
              <w:rPr>
                <w:rFonts w:ascii="宋体" w:hAnsi="宋体"/>
                <w:sz w:val="18"/>
                <w:szCs w:val="18"/>
              </w:rPr>
            </w:pPr>
          </w:p>
        </w:tc>
        <w:tc>
          <w:tcPr>
            <w:tcW w:w="3112" w:type="dxa"/>
            <w:gridSpan w:val="2"/>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宋体" w:hAnsi="宋体"/>
                <w:sz w:val="18"/>
                <w:szCs w:val="18"/>
              </w:rPr>
            </w:pPr>
          </w:p>
        </w:tc>
      </w:tr>
      <w:tr w:rsidR="003E2B5B" w:rsidRPr="00EF7F75" w:rsidTr="00322620">
        <w:trPr>
          <w:cantSplit/>
          <w:trHeight w:val="490"/>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60" w:lineRule="auto"/>
              <w:jc w:val="center"/>
              <w:rPr>
                <w:sz w:val="18"/>
                <w:szCs w:val="18"/>
              </w:rPr>
            </w:pPr>
            <w:r w:rsidRPr="00EF7F75">
              <w:rPr>
                <w:b/>
                <w:sz w:val="18"/>
                <w:szCs w:val="18"/>
              </w:rPr>
              <w:t>二</w:t>
            </w:r>
          </w:p>
        </w:tc>
        <w:tc>
          <w:tcPr>
            <w:tcW w:w="7906" w:type="dxa"/>
            <w:gridSpan w:val="5"/>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宋体" w:hAnsi="宋体"/>
                <w:sz w:val="18"/>
                <w:szCs w:val="18"/>
              </w:rPr>
            </w:pPr>
            <w:r w:rsidRPr="00EF7F75">
              <w:rPr>
                <w:rFonts w:ascii="仿宋_GB2312" w:hint="eastAsia"/>
                <w:b/>
                <w:bCs/>
                <w:sz w:val="18"/>
                <w:szCs w:val="18"/>
              </w:rPr>
              <w:t>质量保证体系</w:t>
            </w:r>
          </w:p>
        </w:tc>
      </w:tr>
      <w:tr w:rsidR="003E2B5B" w:rsidRPr="00EF7F75" w:rsidTr="00322620">
        <w:trPr>
          <w:cantSplit/>
          <w:trHeight w:val="490"/>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60" w:lineRule="auto"/>
              <w:jc w:val="center"/>
              <w:rPr>
                <w:sz w:val="18"/>
                <w:szCs w:val="18"/>
              </w:rPr>
            </w:pPr>
          </w:p>
        </w:tc>
        <w:tc>
          <w:tcPr>
            <w:tcW w:w="4794" w:type="dxa"/>
            <w:gridSpan w:val="3"/>
            <w:tcBorders>
              <w:top w:val="single" w:sz="4" w:space="0" w:color="auto"/>
              <w:left w:val="single" w:sz="4" w:space="0" w:color="auto"/>
              <w:right w:val="single" w:sz="4" w:space="0" w:color="auto"/>
            </w:tcBorders>
            <w:vAlign w:val="center"/>
          </w:tcPr>
          <w:p w:rsidR="003E2B5B" w:rsidRPr="00EF7F75" w:rsidRDefault="003E2B5B" w:rsidP="00322620">
            <w:pPr>
              <w:adjustRightInd w:val="0"/>
              <w:snapToGrid w:val="0"/>
              <w:rPr>
                <w:rFonts w:ascii="宋体" w:hAnsi="宋体"/>
                <w:sz w:val="18"/>
                <w:szCs w:val="18"/>
              </w:rPr>
            </w:pPr>
          </w:p>
        </w:tc>
        <w:tc>
          <w:tcPr>
            <w:tcW w:w="3112" w:type="dxa"/>
            <w:gridSpan w:val="2"/>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宋体" w:hAnsi="宋体"/>
                <w:sz w:val="18"/>
                <w:szCs w:val="18"/>
              </w:rPr>
            </w:pPr>
          </w:p>
        </w:tc>
      </w:tr>
      <w:tr w:rsidR="003E2B5B" w:rsidRPr="00EF7F75" w:rsidTr="00322620">
        <w:trPr>
          <w:cantSplit/>
          <w:trHeight w:val="490"/>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60" w:lineRule="auto"/>
              <w:jc w:val="center"/>
              <w:rPr>
                <w:sz w:val="18"/>
                <w:szCs w:val="18"/>
              </w:rPr>
            </w:pPr>
            <w:r w:rsidRPr="00EF7F75">
              <w:rPr>
                <w:rFonts w:ascii="仿宋_GB2312" w:hAnsi="宋体" w:hint="eastAsia"/>
                <w:b/>
                <w:sz w:val="18"/>
                <w:szCs w:val="18"/>
              </w:rPr>
              <w:t>三</w:t>
            </w:r>
          </w:p>
        </w:tc>
        <w:tc>
          <w:tcPr>
            <w:tcW w:w="7906" w:type="dxa"/>
            <w:gridSpan w:val="5"/>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宋体" w:hAnsi="宋体"/>
                <w:sz w:val="18"/>
                <w:szCs w:val="18"/>
              </w:rPr>
            </w:pPr>
            <w:r w:rsidRPr="00EF7F75">
              <w:rPr>
                <w:rFonts w:ascii="仿宋_GB2312" w:hAnsi="宋体" w:hint="eastAsia"/>
                <w:b/>
                <w:sz w:val="18"/>
                <w:szCs w:val="18"/>
              </w:rPr>
              <w:t>充装工作质量</w:t>
            </w:r>
          </w:p>
        </w:tc>
      </w:tr>
      <w:tr w:rsidR="003E2B5B" w:rsidRPr="00EF7F75" w:rsidTr="00322620">
        <w:trPr>
          <w:cantSplit/>
          <w:trHeight w:val="490"/>
          <w:jc w:val="center"/>
        </w:trPr>
        <w:tc>
          <w:tcPr>
            <w:tcW w:w="536" w:type="dxa"/>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60" w:lineRule="auto"/>
              <w:jc w:val="center"/>
              <w:rPr>
                <w:sz w:val="18"/>
                <w:szCs w:val="18"/>
              </w:rPr>
            </w:pPr>
          </w:p>
        </w:tc>
        <w:tc>
          <w:tcPr>
            <w:tcW w:w="4794" w:type="dxa"/>
            <w:gridSpan w:val="3"/>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仿宋_GB2312" w:hAnsi="宋体"/>
                <w:b/>
                <w:sz w:val="18"/>
                <w:szCs w:val="18"/>
              </w:rPr>
            </w:pPr>
          </w:p>
        </w:tc>
        <w:tc>
          <w:tcPr>
            <w:tcW w:w="3112" w:type="dxa"/>
            <w:gridSpan w:val="2"/>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rPr>
                <w:rFonts w:ascii="宋体" w:hAnsi="宋体"/>
                <w:sz w:val="18"/>
                <w:szCs w:val="18"/>
              </w:rPr>
            </w:pPr>
          </w:p>
        </w:tc>
      </w:tr>
      <w:tr w:rsidR="003E2B5B" w:rsidRPr="00EF7F75" w:rsidTr="00322620">
        <w:trPr>
          <w:cantSplit/>
          <w:trHeight w:val="3394"/>
          <w:jc w:val="center"/>
        </w:trPr>
        <w:tc>
          <w:tcPr>
            <w:tcW w:w="536" w:type="dxa"/>
            <w:vMerge w:val="restart"/>
            <w:tcBorders>
              <w:top w:val="single" w:sz="4" w:space="0" w:color="auto"/>
              <w:left w:val="single" w:sz="4" w:space="0" w:color="auto"/>
              <w:right w:val="single" w:sz="4" w:space="0" w:color="auto"/>
            </w:tcBorders>
            <w:vAlign w:val="center"/>
          </w:tcPr>
          <w:p w:rsidR="003E2B5B" w:rsidRPr="00EF7F75" w:rsidRDefault="003E2B5B" w:rsidP="00322620">
            <w:pPr>
              <w:spacing w:line="320" w:lineRule="exact"/>
              <w:jc w:val="center"/>
              <w:rPr>
                <w:rFonts w:ascii="宋体" w:hAnsi="宋体"/>
                <w:sz w:val="18"/>
                <w:szCs w:val="18"/>
              </w:rPr>
            </w:pPr>
            <w:r w:rsidRPr="00EF7F75">
              <w:rPr>
                <w:rFonts w:ascii="宋体" w:hAnsi="宋体" w:hint="eastAsia"/>
                <w:sz w:val="18"/>
                <w:szCs w:val="18"/>
              </w:rPr>
              <w:t>确认记录</w:t>
            </w:r>
          </w:p>
        </w:tc>
        <w:tc>
          <w:tcPr>
            <w:tcW w:w="7906" w:type="dxa"/>
            <w:gridSpan w:val="5"/>
            <w:tcBorders>
              <w:top w:val="single" w:sz="4" w:space="0" w:color="auto"/>
              <w:left w:val="single" w:sz="4" w:space="0" w:color="auto"/>
              <w:right w:val="single" w:sz="4" w:space="0" w:color="auto"/>
            </w:tcBorders>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r w:rsidRPr="00EF7F75">
              <w:rPr>
                <w:rFonts w:ascii="仿宋_GB2312" w:hAnsi="宋体" w:hint="eastAsia"/>
                <w:sz w:val="18"/>
                <w:szCs w:val="18"/>
                <w:u w:val="single"/>
              </w:rPr>
              <w:t xml:space="preserve">   </w:t>
            </w:r>
            <w:r w:rsidRPr="00EF7F75">
              <w:rPr>
                <w:rFonts w:ascii="宋体" w:hAnsi="宋体"/>
                <w:sz w:val="18"/>
                <w:szCs w:val="18"/>
                <w:u w:val="single"/>
              </w:rPr>
              <w:t>(</w:t>
            </w:r>
            <w:r w:rsidRPr="00EF7F75">
              <w:rPr>
                <w:rFonts w:ascii="宋体" w:hAnsi="宋体" w:hint="eastAsia"/>
                <w:sz w:val="18"/>
                <w:szCs w:val="18"/>
                <w:u w:val="single"/>
              </w:rPr>
              <w:t>申请单位名称</w:t>
            </w:r>
            <w:r w:rsidRPr="00EF7F75">
              <w:rPr>
                <w:rFonts w:ascii="宋体" w:hAnsi="宋体"/>
                <w:sz w:val="18"/>
                <w:szCs w:val="18"/>
                <w:u w:val="single"/>
              </w:rPr>
              <w:t>)</w:t>
            </w:r>
            <w:r w:rsidRPr="00EF7F75">
              <w:rPr>
                <w:rFonts w:ascii="仿宋_GB2312" w:hAnsi="宋体" w:hint="eastAsia"/>
                <w:sz w:val="18"/>
                <w:szCs w:val="18"/>
                <w:u w:val="single"/>
              </w:rPr>
              <w:t xml:space="preserve">  </w:t>
            </w:r>
            <w:r w:rsidRPr="00EF7F75">
              <w:rPr>
                <w:rFonts w:ascii="仿宋_GB2312" w:hAnsi="宋体" w:hint="eastAsia"/>
                <w:sz w:val="18"/>
                <w:szCs w:val="18"/>
              </w:rPr>
              <w:t>已按照《特种设备鉴定评审工作备忘录》</w:t>
            </w:r>
            <w:r w:rsidRPr="00EF7F75">
              <w:rPr>
                <w:rFonts w:ascii="仿宋_GB2312" w:hAnsi="宋体" w:hint="eastAsia"/>
                <w:sz w:val="18"/>
                <w:szCs w:val="18"/>
              </w:rPr>
              <w:t>(</w:t>
            </w:r>
            <w:r w:rsidRPr="00EF7F75">
              <w:rPr>
                <w:rFonts w:ascii="仿宋_GB2312" w:hint="eastAsia"/>
                <w:bCs/>
                <w:sz w:val="18"/>
                <w:szCs w:val="18"/>
              </w:rPr>
              <w:t>编号：</w:t>
            </w:r>
            <w:r w:rsidRPr="00EF7F75">
              <w:rPr>
                <w:rFonts w:ascii="仿宋_GB2312" w:hint="eastAsia"/>
                <w:bCs/>
                <w:sz w:val="18"/>
                <w:szCs w:val="18"/>
                <w:u w:val="single"/>
              </w:rPr>
              <w:t xml:space="preserve">       </w:t>
            </w:r>
            <w:r w:rsidRPr="00EF7F75">
              <w:rPr>
                <w:rFonts w:ascii="仿宋_GB2312" w:hAnsi="宋体" w:hint="eastAsia"/>
                <w:sz w:val="18"/>
                <w:szCs w:val="18"/>
              </w:rPr>
              <w:t>)</w:t>
            </w:r>
            <w:r w:rsidRPr="00EF7F75">
              <w:rPr>
                <w:rFonts w:ascii="仿宋_GB2312" w:hAnsi="宋体" w:hint="eastAsia"/>
                <w:sz w:val="18"/>
                <w:szCs w:val="18"/>
              </w:rPr>
              <w:t>所列的整改项目进行了逐项整改，并经鉴定评审组</w:t>
            </w:r>
            <w:r w:rsidRPr="00EF7F75">
              <w:rPr>
                <w:rFonts w:ascii="宋体" w:hAnsi="宋体" w:hint="eastAsia"/>
                <w:sz w:val="18"/>
                <w:szCs w:val="18"/>
              </w:rPr>
              <w:t>现场（或者书面）</w:t>
            </w:r>
            <w:r w:rsidRPr="00EF7F75">
              <w:rPr>
                <w:rFonts w:ascii="仿宋_GB2312" w:hint="eastAsia"/>
                <w:sz w:val="18"/>
                <w:szCs w:val="18"/>
              </w:rPr>
              <w:t>确认</w:t>
            </w:r>
            <w:r w:rsidRPr="00EF7F75">
              <w:rPr>
                <w:rFonts w:ascii="仿宋_GB2312" w:hAnsi="宋体" w:hint="eastAsia"/>
                <w:sz w:val="18"/>
                <w:szCs w:val="18"/>
              </w:rPr>
              <w:t>，</w:t>
            </w:r>
            <w:r w:rsidRPr="00EF7F75">
              <w:rPr>
                <w:rFonts w:ascii="宋体" w:hAnsi="宋体" w:hint="eastAsia"/>
                <w:sz w:val="18"/>
                <w:szCs w:val="18"/>
              </w:rPr>
              <w:t>整改结果符合（或者不符合）要求</w:t>
            </w:r>
            <w:r w:rsidRPr="00EF7F75">
              <w:rPr>
                <w:rFonts w:ascii="仿宋_GB2312" w:hAnsi="宋体" w:hint="eastAsia"/>
                <w:sz w:val="18"/>
                <w:szCs w:val="18"/>
              </w:rPr>
              <w:t>。因此，鉴定评审组对该单位所申请的下列项目，鉴定评审结论为：</w:t>
            </w:r>
            <w:r w:rsidRPr="00EF7F75">
              <w:rPr>
                <w:rFonts w:ascii="宋体" w:hAnsi="宋体" w:hint="eastAsia"/>
                <w:sz w:val="18"/>
                <w:szCs w:val="18"/>
              </w:rPr>
              <w:t>符合条件（或者不符合条件）。</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2283"/>
              <w:gridCol w:w="2107"/>
              <w:gridCol w:w="1057"/>
            </w:tblGrid>
            <w:tr w:rsidR="003E2B5B" w:rsidRPr="00EF7F75" w:rsidTr="00322620">
              <w:trPr>
                <w:trHeight w:val="495"/>
              </w:trPr>
              <w:tc>
                <w:tcPr>
                  <w:tcW w:w="1753" w:type="dxa"/>
                  <w:vAlign w:val="center"/>
                </w:tcPr>
                <w:p w:rsidR="003E2B5B" w:rsidRPr="00EF7F75" w:rsidRDefault="003E2B5B" w:rsidP="00322620">
                  <w:pPr>
                    <w:spacing w:line="0" w:lineRule="atLeast"/>
                    <w:jc w:val="center"/>
                    <w:rPr>
                      <w:sz w:val="18"/>
                      <w:szCs w:val="18"/>
                    </w:rPr>
                  </w:pPr>
                  <w:r w:rsidRPr="00EF7F75">
                    <w:rPr>
                      <w:rFonts w:hint="eastAsia"/>
                      <w:sz w:val="18"/>
                      <w:szCs w:val="18"/>
                    </w:rPr>
                    <w:t>设备类别</w:t>
                  </w:r>
                </w:p>
              </w:tc>
              <w:tc>
                <w:tcPr>
                  <w:tcW w:w="2283" w:type="dxa"/>
                  <w:vAlign w:val="center"/>
                </w:tcPr>
                <w:p w:rsidR="003E2B5B" w:rsidRPr="00EF7F75" w:rsidRDefault="003E2B5B" w:rsidP="00322620">
                  <w:pPr>
                    <w:spacing w:line="0" w:lineRule="atLeast"/>
                    <w:jc w:val="center"/>
                    <w:rPr>
                      <w:sz w:val="18"/>
                      <w:szCs w:val="18"/>
                    </w:rPr>
                  </w:pPr>
                  <w:r w:rsidRPr="00EF7F75">
                    <w:rPr>
                      <w:rFonts w:hint="eastAsia"/>
                      <w:sz w:val="18"/>
                      <w:szCs w:val="18"/>
                    </w:rPr>
                    <w:t>介质类别</w:t>
                  </w:r>
                </w:p>
              </w:tc>
              <w:tc>
                <w:tcPr>
                  <w:tcW w:w="2107" w:type="dxa"/>
                  <w:vAlign w:val="center"/>
                </w:tcPr>
                <w:p w:rsidR="003E2B5B" w:rsidRPr="00EF7F75" w:rsidRDefault="003E2B5B" w:rsidP="00322620">
                  <w:pPr>
                    <w:spacing w:line="0" w:lineRule="atLeast"/>
                    <w:jc w:val="center"/>
                    <w:rPr>
                      <w:sz w:val="18"/>
                      <w:szCs w:val="18"/>
                    </w:rPr>
                  </w:pPr>
                  <w:r w:rsidRPr="00EF7F75">
                    <w:rPr>
                      <w:rFonts w:hint="eastAsia"/>
                      <w:sz w:val="18"/>
                      <w:szCs w:val="18"/>
                    </w:rPr>
                    <w:t>介质名称</w:t>
                  </w:r>
                </w:p>
              </w:tc>
              <w:tc>
                <w:tcPr>
                  <w:tcW w:w="1057" w:type="dxa"/>
                  <w:vAlign w:val="center"/>
                </w:tcPr>
                <w:p w:rsidR="003E2B5B" w:rsidRPr="00EF7F75" w:rsidRDefault="003E2B5B" w:rsidP="00322620">
                  <w:pPr>
                    <w:spacing w:line="0" w:lineRule="atLeast"/>
                    <w:jc w:val="center"/>
                    <w:rPr>
                      <w:sz w:val="18"/>
                      <w:szCs w:val="18"/>
                    </w:rPr>
                  </w:pPr>
                  <w:r w:rsidRPr="00EF7F75">
                    <w:rPr>
                      <w:rFonts w:hint="eastAsia"/>
                      <w:sz w:val="18"/>
                      <w:szCs w:val="18"/>
                    </w:rPr>
                    <w:t>备注</w:t>
                  </w:r>
                </w:p>
              </w:tc>
            </w:tr>
            <w:tr w:rsidR="003E2B5B" w:rsidRPr="00EF7F75" w:rsidTr="00322620">
              <w:trPr>
                <w:trHeight w:val="480"/>
              </w:trPr>
              <w:tc>
                <w:tcPr>
                  <w:tcW w:w="1753"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2283"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2107"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1057"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r>
            <w:tr w:rsidR="003E2B5B" w:rsidRPr="00EF7F75" w:rsidTr="00322620">
              <w:trPr>
                <w:trHeight w:val="480"/>
              </w:trPr>
              <w:tc>
                <w:tcPr>
                  <w:tcW w:w="1753"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2283"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2107"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c>
                <w:tcPr>
                  <w:tcW w:w="1057" w:type="dxa"/>
                </w:tcPr>
                <w:p w:rsidR="003E2B5B" w:rsidRPr="00EF7F75" w:rsidRDefault="003E2B5B" w:rsidP="00EF7F75">
                  <w:pPr>
                    <w:adjustRightInd w:val="0"/>
                    <w:snapToGrid w:val="0"/>
                    <w:spacing w:beforeLines="50" w:line="360" w:lineRule="auto"/>
                    <w:ind w:firstLineChars="150" w:firstLine="270"/>
                    <w:rPr>
                      <w:rFonts w:ascii="宋体" w:hAnsi="宋体"/>
                      <w:sz w:val="18"/>
                      <w:szCs w:val="18"/>
                    </w:rPr>
                  </w:pPr>
                </w:p>
              </w:tc>
            </w:tr>
            <w:tr w:rsidR="003E2B5B" w:rsidRPr="00EF7F75" w:rsidTr="00322620">
              <w:trPr>
                <w:trHeight w:val="442"/>
              </w:trPr>
              <w:tc>
                <w:tcPr>
                  <w:tcW w:w="1753" w:type="dxa"/>
                </w:tcPr>
                <w:p w:rsidR="003E2B5B" w:rsidRPr="00EF7F75" w:rsidRDefault="003E2B5B" w:rsidP="00EF7F75">
                  <w:pPr>
                    <w:adjustRightInd w:val="0"/>
                    <w:snapToGrid w:val="0"/>
                    <w:spacing w:beforeLines="50" w:line="360" w:lineRule="auto"/>
                    <w:rPr>
                      <w:rFonts w:ascii="宋体" w:hAnsi="宋体"/>
                      <w:sz w:val="18"/>
                      <w:szCs w:val="18"/>
                    </w:rPr>
                  </w:pPr>
                </w:p>
              </w:tc>
              <w:tc>
                <w:tcPr>
                  <w:tcW w:w="2283" w:type="dxa"/>
                </w:tcPr>
                <w:p w:rsidR="003E2B5B" w:rsidRPr="00EF7F75" w:rsidRDefault="003E2B5B" w:rsidP="00EF7F75">
                  <w:pPr>
                    <w:adjustRightInd w:val="0"/>
                    <w:snapToGrid w:val="0"/>
                    <w:spacing w:beforeLines="50" w:line="360" w:lineRule="auto"/>
                    <w:rPr>
                      <w:rFonts w:ascii="宋体" w:hAnsi="宋体"/>
                      <w:sz w:val="18"/>
                      <w:szCs w:val="18"/>
                    </w:rPr>
                  </w:pPr>
                </w:p>
              </w:tc>
              <w:tc>
                <w:tcPr>
                  <w:tcW w:w="2107" w:type="dxa"/>
                </w:tcPr>
                <w:p w:rsidR="003E2B5B" w:rsidRPr="00EF7F75" w:rsidRDefault="003E2B5B" w:rsidP="00EF7F75">
                  <w:pPr>
                    <w:adjustRightInd w:val="0"/>
                    <w:snapToGrid w:val="0"/>
                    <w:spacing w:beforeLines="50" w:line="360" w:lineRule="auto"/>
                    <w:rPr>
                      <w:rFonts w:ascii="宋体" w:hAnsi="宋体"/>
                      <w:sz w:val="18"/>
                      <w:szCs w:val="18"/>
                    </w:rPr>
                  </w:pPr>
                </w:p>
              </w:tc>
              <w:tc>
                <w:tcPr>
                  <w:tcW w:w="1057" w:type="dxa"/>
                </w:tcPr>
                <w:p w:rsidR="003E2B5B" w:rsidRPr="00EF7F75" w:rsidRDefault="003E2B5B" w:rsidP="00EF7F75">
                  <w:pPr>
                    <w:adjustRightInd w:val="0"/>
                    <w:snapToGrid w:val="0"/>
                    <w:spacing w:beforeLines="50" w:line="360" w:lineRule="auto"/>
                    <w:rPr>
                      <w:rFonts w:ascii="宋体" w:hAnsi="宋体"/>
                      <w:sz w:val="18"/>
                      <w:szCs w:val="18"/>
                    </w:rPr>
                  </w:pPr>
                </w:p>
              </w:tc>
            </w:tr>
          </w:tbl>
          <w:p w:rsidR="003E2B5B" w:rsidRPr="00EF7F75" w:rsidRDefault="003E2B5B" w:rsidP="00EF7F75">
            <w:pPr>
              <w:adjustRightInd w:val="0"/>
              <w:snapToGrid w:val="0"/>
              <w:spacing w:beforeLines="50"/>
              <w:ind w:firstLineChars="150" w:firstLine="270"/>
              <w:rPr>
                <w:rFonts w:ascii="宋体" w:hAnsi="宋体"/>
                <w:sz w:val="18"/>
                <w:szCs w:val="18"/>
              </w:rPr>
            </w:pPr>
          </w:p>
        </w:tc>
      </w:tr>
      <w:tr w:rsidR="003E2B5B" w:rsidRPr="00EF7F75" w:rsidTr="00322620">
        <w:trPr>
          <w:cantSplit/>
          <w:trHeight w:val="615"/>
          <w:jc w:val="center"/>
        </w:trPr>
        <w:tc>
          <w:tcPr>
            <w:tcW w:w="536" w:type="dxa"/>
            <w:vMerge/>
            <w:tcBorders>
              <w:left w:val="single" w:sz="4" w:space="0" w:color="auto"/>
              <w:bottom w:val="single" w:sz="4" w:space="0" w:color="auto"/>
              <w:right w:val="single" w:sz="4" w:space="0" w:color="auto"/>
            </w:tcBorders>
            <w:vAlign w:val="center"/>
          </w:tcPr>
          <w:p w:rsidR="003E2B5B" w:rsidRPr="00EF7F75" w:rsidRDefault="003E2B5B" w:rsidP="00322620">
            <w:pPr>
              <w:spacing w:line="320" w:lineRule="exact"/>
              <w:jc w:val="center"/>
              <w:rPr>
                <w:rFonts w:ascii="宋体" w:hAnsi="宋体"/>
                <w:sz w:val="18"/>
                <w:szCs w:val="18"/>
              </w:rPr>
            </w:pPr>
          </w:p>
        </w:tc>
        <w:tc>
          <w:tcPr>
            <w:tcW w:w="7906" w:type="dxa"/>
            <w:gridSpan w:val="5"/>
            <w:tcBorders>
              <w:top w:val="single" w:sz="4" w:space="0" w:color="auto"/>
              <w:left w:val="single" w:sz="4" w:space="0" w:color="auto"/>
              <w:bottom w:val="single" w:sz="4" w:space="0" w:color="auto"/>
              <w:right w:val="single" w:sz="4" w:space="0" w:color="auto"/>
            </w:tcBorders>
            <w:vAlign w:val="center"/>
          </w:tcPr>
          <w:p w:rsidR="003E2B5B" w:rsidRPr="00EF7F75" w:rsidRDefault="003E2B5B" w:rsidP="00322620">
            <w:pPr>
              <w:spacing w:line="320" w:lineRule="exact"/>
              <w:rPr>
                <w:rFonts w:ascii="宋体" w:hAnsi="宋体"/>
                <w:bCs/>
                <w:sz w:val="18"/>
                <w:szCs w:val="18"/>
              </w:rPr>
            </w:pPr>
            <w:r w:rsidRPr="00EF7F75">
              <w:rPr>
                <w:rFonts w:ascii="仿宋_GB2312" w:hAnsi="宋体" w:hint="eastAsia"/>
                <w:sz w:val="18"/>
                <w:szCs w:val="18"/>
              </w:rPr>
              <w:t>鉴定评审组组长：</w:t>
            </w:r>
            <w:r w:rsidRPr="00EF7F75">
              <w:rPr>
                <w:rFonts w:ascii="仿宋_GB2312" w:hAnsi="宋体" w:hint="eastAsia"/>
                <w:sz w:val="18"/>
                <w:szCs w:val="18"/>
              </w:rPr>
              <w:t xml:space="preserve">                        </w:t>
            </w:r>
            <w:r w:rsidRPr="00EF7F75">
              <w:rPr>
                <w:rFonts w:ascii="仿宋_GB2312" w:hAnsi="宋体" w:hint="eastAsia"/>
                <w:sz w:val="18"/>
                <w:szCs w:val="18"/>
              </w:rPr>
              <w:t>确认日期：</w:t>
            </w:r>
          </w:p>
        </w:tc>
      </w:tr>
    </w:tbl>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AA4407" w:rsidRPr="00EF7F75" w:rsidRDefault="00AA4407"/>
    <w:p w:rsidR="008E03A1" w:rsidRPr="00EF7F75" w:rsidRDefault="008E03A1"/>
    <w:p w:rsidR="008E03A1" w:rsidRPr="00EF7F75" w:rsidRDefault="008E03A1"/>
    <w:p w:rsidR="008E03A1" w:rsidRPr="00EF7F75" w:rsidRDefault="008E03A1" w:rsidP="008E03A1">
      <w:pPr>
        <w:pStyle w:val="ab"/>
      </w:pPr>
      <w:r w:rsidRPr="00EF7F75">
        <w:lastRenderedPageBreak/>
        <w:br/>
      </w:r>
      <w:r w:rsidRPr="00EF7F75">
        <w:rPr>
          <w:rFonts w:hint="eastAsia"/>
        </w:rPr>
        <w:t>（资料性附录）</w:t>
      </w:r>
      <w:r w:rsidRPr="00EF7F75">
        <w:br/>
      </w:r>
      <w:r w:rsidRPr="00EF7F75">
        <w:rPr>
          <w:rFonts w:hint="eastAsia"/>
        </w:rPr>
        <w:t>重点核查专项意见书</w:t>
      </w:r>
    </w:p>
    <w:p w:rsidR="008E03A1" w:rsidRPr="00EF7F75" w:rsidRDefault="008E03A1" w:rsidP="008E03A1">
      <w:pPr>
        <w:pStyle w:val="af8"/>
        <w:ind w:firstLine="560"/>
        <w:rPr>
          <w:u w:val="single"/>
        </w:rPr>
      </w:pPr>
      <w:r w:rsidRPr="00EF7F75">
        <w:rPr>
          <w:rFonts w:hint="eastAsia"/>
          <w:sz w:val="28"/>
          <w:szCs w:val="28"/>
          <w:u w:val="single"/>
        </w:rPr>
        <w:t>（</w:t>
      </w:r>
      <w:r w:rsidRPr="00EF7F75">
        <w:rPr>
          <w:rFonts w:hint="eastAsia"/>
          <w:u w:val="single"/>
        </w:rPr>
        <w:t>申请单位名称</w:t>
      </w:r>
      <w:r w:rsidRPr="00EF7F75">
        <w:rPr>
          <w:u w:val="single"/>
        </w:rPr>
        <w:t>）</w:t>
      </w:r>
      <w:r w:rsidRPr="00EF7F75">
        <w:rPr>
          <w:rFonts w:hint="eastAsia"/>
          <w:u w:val="single"/>
        </w:rPr>
        <w:t>：</w:t>
      </w:r>
    </w:p>
    <w:p w:rsidR="008E03A1" w:rsidRPr="00EF7F75" w:rsidRDefault="008E03A1" w:rsidP="008E03A1">
      <w:pPr>
        <w:pStyle w:val="af8"/>
      </w:pPr>
      <w:r w:rsidRPr="00EF7F75">
        <w:rPr>
          <w:rFonts w:hint="eastAsia"/>
        </w:rPr>
        <w:t>由于你单位在充装许可证有效期内存在以下情况：</w:t>
      </w:r>
    </w:p>
    <w:p w:rsidR="008E03A1" w:rsidRPr="00EF7F75" w:rsidRDefault="008E03A1" w:rsidP="008E03A1">
      <w:pPr>
        <w:pStyle w:val="af8"/>
      </w:pPr>
      <w:r w:rsidRPr="00EF7F75">
        <w:rPr>
          <w:rFonts w:hint="eastAsia"/>
        </w:rPr>
        <w:t>1、违反特种设备相关法规、规章被行政处罚；</w:t>
      </w:r>
    </w:p>
    <w:p w:rsidR="008E03A1" w:rsidRPr="00EF7F75" w:rsidRDefault="008E03A1" w:rsidP="008E03A1">
      <w:pPr>
        <w:pStyle w:val="af8"/>
      </w:pPr>
      <w:r w:rsidRPr="00EF7F75">
        <w:rPr>
          <w:rFonts w:hint="eastAsia"/>
        </w:rPr>
        <w:t>2、</w:t>
      </w:r>
      <w:r w:rsidRPr="00EF7F75">
        <w:t>所充装、销售的气体质量被检出不合格</w:t>
      </w:r>
      <w:r w:rsidRPr="00EF7F75">
        <w:rPr>
          <w:rFonts w:hint="eastAsia"/>
        </w:rPr>
        <w:t>；</w:t>
      </w:r>
    </w:p>
    <w:p w:rsidR="008E03A1" w:rsidRPr="00EF7F75" w:rsidRDefault="008E03A1" w:rsidP="008E03A1">
      <w:pPr>
        <w:pStyle w:val="af8"/>
      </w:pPr>
      <w:r w:rsidRPr="00EF7F75">
        <w:rPr>
          <w:rFonts w:hint="eastAsia"/>
        </w:rPr>
        <w:t>3、</w:t>
      </w:r>
      <w:r w:rsidRPr="00EF7F75">
        <w:t>年度监督检查不合格</w:t>
      </w:r>
      <w:r w:rsidRPr="00EF7F75">
        <w:rPr>
          <w:rFonts w:hint="eastAsia"/>
        </w:rPr>
        <w:t>；</w:t>
      </w:r>
    </w:p>
    <w:p w:rsidR="008E03A1" w:rsidRPr="00EF7F75" w:rsidRDefault="008E03A1" w:rsidP="008E03A1">
      <w:pPr>
        <w:pStyle w:val="af8"/>
      </w:pPr>
      <w:r w:rsidRPr="00EF7F75">
        <w:rPr>
          <w:rFonts w:hint="eastAsia"/>
        </w:rPr>
        <w:t>4、上一次评审报告中提出的整改项目，在本次评审中仍出现。</w:t>
      </w:r>
    </w:p>
    <w:p w:rsidR="008E03A1" w:rsidRPr="00EF7F75" w:rsidRDefault="008E03A1" w:rsidP="008E03A1">
      <w:pPr>
        <w:pStyle w:val="af8"/>
      </w:pPr>
      <w:r w:rsidRPr="00EF7F75">
        <w:rPr>
          <w:rFonts w:hint="eastAsia"/>
        </w:rPr>
        <w:t>本机构将对以下内容进行重点核查：</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4678"/>
        <w:gridCol w:w="2608"/>
      </w:tblGrid>
      <w:tr w:rsidR="008E03A1" w:rsidRPr="00EF7F75" w:rsidTr="00322620">
        <w:trPr>
          <w:cantSplit/>
          <w:jc w:val="center"/>
        </w:trPr>
        <w:tc>
          <w:tcPr>
            <w:tcW w:w="827" w:type="dxa"/>
            <w:vAlign w:val="center"/>
          </w:tcPr>
          <w:p w:rsidR="008E03A1" w:rsidRPr="00EF7F75" w:rsidRDefault="008E03A1" w:rsidP="00EF7F75">
            <w:pPr>
              <w:tabs>
                <w:tab w:val="left" w:pos="1526"/>
              </w:tabs>
              <w:spacing w:afterLines="50" w:line="360" w:lineRule="auto"/>
              <w:jc w:val="center"/>
              <w:rPr>
                <w:rFonts w:ascii="宋体" w:hAnsi="宋体"/>
                <w:b/>
                <w:sz w:val="18"/>
                <w:szCs w:val="18"/>
              </w:rPr>
            </w:pPr>
            <w:r w:rsidRPr="00EF7F75">
              <w:rPr>
                <w:rFonts w:ascii="宋体" w:hAnsi="宋体"/>
                <w:b/>
                <w:sz w:val="18"/>
                <w:szCs w:val="18"/>
              </w:rPr>
              <w:t>序号</w:t>
            </w:r>
          </w:p>
        </w:tc>
        <w:tc>
          <w:tcPr>
            <w:tcW w:w="4678" w:type="dxa"/>
            <w:vAlign w:val="center"/>
          </w:tcPr>
          <w:p w:rsidR="008E03A1" w:rsidRPr="00EF7F75" w:rsidRDefault="008E03A1" w:rsidP="00EF7F75">
            <w:pPr>
              <w:tabs>
                <w:tab w:val="left" w:pos="1526"/>
              </w:tabs>
              <w:spacing w:afterLines="50" w:line="360" w:lineRule="auto"/>
              <w:ind w:firstLineChars="200" w:firstLine="361"/>
              <w:jc w:val="center"/>
              <w:rPr>
                <w:rFonts w:ascii="宋体" w:hAnsi="宋体"/>
                <w:b/>
                <w:sz w:val="18"/>
                <w:szCs w:val="18"/>
              </w:rPr>
            </w:pPr>
            <w:r w:rsidRPr="00EF7F75">
              <w:rPr>
                <w:rFonts w:ascii="宋体" w:hAnsi="宋体" w:hint="eastAsia"/>
                <w:b/>
                <w:sz w:val="18"/>
                <w:szCs w:val="18"/>
              </w:rPr>
              <w:t>重点核查内容</w:t>
            </w:r>
          </w:p>
        </w:tc>
        <w:tc>
          <w:tcPr>
            <w:tcW w:w="2608" w:type="dxa"/>
            <w:vAlign w:val="center"/>
          </w:tcPr>
          <w:p w:rsidR="008E03A1" w:rsidRPr="00EF7F75" w:rsidRDefault="008E03A1" w:rsidP="00EF7F75">
            <w:pPr>
              <w:tabs>
                <w:tab w:val="left" w:pos="1526"/>
              </w:tabs>
              <w:spacing w:afterLines="50" w:line="360" w:lineRule="auto"/>
              <w:jc w:val="center"/>
              <w:rPr>
                <w:rFonts w:ascii="宋体" w:hAnsi="宋体"/>
                <w:b/>
                <w:sz w:val="18"/>
                <w:szCs w:val="18"/>
              </w:rPr>
            </w:pPr>
            <w:r w:rsidRPr="00EF7F75">
              <w:rPr>
                <w:rFonts w:ascii="宋体" w:hAnsi="宋体" w:hint="eastAsia"/>
                <w:b/>
                <w:sz w:val="18"/>
                <w:szCs w:val="18"/>
              </w:rPr>
              <w:t>意  见</w:t>
            </w:r>
          </w:p>
        </w:tc>
      </w:tr>
      <w:tr w:rsidR="008E03A1" w:rsidRPr="00EF7F75" w:rsidTr="00322620">
        <w:trPr>
          <w:cantSplit/>
          <w:jc w:val="center"/>
        </w:trPr>
        <w:tc>
          <w:tcPr>
            <w:tcW w:w="827" w:type="dxa"/>
            <w:vAlign w:val="center"/>
          </w:tcPr>
          <w:p w:rsidR="008E03A1" w:rsidRPr="00EF7F75" w:rsidRDefault="008E03A1" w:rsidP="00322620">
            <w:pPr>
              <w:spacing w:line="330" w:lineRule="exact"/>
              <w:jc w:val="center"/>
              <w:rPr>
                <w:bCs/>
                <w:sz w:val="18"/>
                <w:szCs w:val="18"/>
              </w:rPr>
            </w:pPr>
            <w:r w:rsidRPr="00EF7F75">
              <w:rPr>
                <w:rFonts w:hint="eastAsia"/>
                <w:bCs/>
                <w:sz w:val="18"/>
                <w:szCs w:val="18"/>
              </w:rPr>
              <w:t>1</w:t>
            </w:r>
          </w:p>
        </w:tc>
        <w:tc>
          <w:tcPr>
            <w:tcW w:w="4678" w:type="dxa"/>
            <w:vAlign w:val="center"/>
          </w:tcPr>
          <w:p w:rsidR="008E03A1" w:rsidRPr="00EF7F75" w:rsidRDefault="008E03A1" w:rsidP="00322620">
            <w:pPr>
              <w:spacing w:line="320" w:lineRule="exact"/>
              <w:rPr>
                <w:bCs/>
                <w:sz w:val="18"/>
                <w:szCs w:val="18"/>
              </w:rPr>
            </w:pPr>
            <w:r w:rsidRPr="00EF7F75">
              <w:rPr>
                <w:rFonts w:hAnsi="宋体" w:hint="eastAsia"/>
                <w:sz w:val="18"/>
                <w:szCs w:val="18"/>
              </w:rPr>
              <w:t>质量保证体系运转情况</w:t>
            </w:r>
          </w:p>
        </w:tc>
        <w:tc>
          <w:tcPr>
            <w:tcW w:w="2608" w:type="dxa"/>
            <w:vAlign w:val="center"/>
          </w:tcPr>
          <w:p w:rsidR="008E03A1" w:rsidRPr="00EF7F75" w:rsidRDefault="008E03A1" w:rsidP="00322620">
            <w:pPr>
              <w:spacing w:line="320" w:lineRule="exact"/>
              <w:rPr>
                <w:bCs/>
                <w:sz w:val="18"/>
                <w:szCs w:val="18"/>
              </w:rPr>
            </w:pPr>
            <w:r w:rsidRPr="00EF7F75">
              <w:rPr>
                <w:rFonts w:hint="eastAsia"/>
                <w:sz w:val="18"/>
                <w:szCs w:val="18"/>
              </w:rPr>
              <w:t>（符合要求</w:t>
            </w:r>
            <w:r w:rsidRPr="00EF7F75">
              <w:rPr>
                <w:rFonts w:hint="eastAsia"/>
                <w:sz w:val="18"/>
                <w:szCs w:val="18"/>
              </w:rPr>
              <w:t>/</w:t>
            </w:r>
            <w:r w:rsidRPr="00EF7F75">
              <w:rPr>
                <w:rFonts w:hint="eastAsia"/>
                <w:sz w:val="18"/>
                <w:szCs w:val="18"/>
              </w:rPr>
              <w:t>问题描述）</w:t>
            </w:r>
          </w:p>
        </w:tc>
      </w:tr>
      <w:tr w:rsidR="008E03A1" w:rsidRPr="00EF7F75" w:rsidTr="00322620">
        <w:trPr>
          <w:cantSplit/>
          <w:trHeight w:val="435"/>
          <w:jc w:val="center"/>
        </w:trPr>
        <w:tc>
          <w:tcPr>
            <w:tcW w:w="827" w:type="dxa"/>
            <w:vAlign w:val="center"/>
          </w:tcPr>
          <w:p w:rsidR="008E03A1" w:rsidRPr="00EF7F75" w:rsidRDefault="008E03A1" w:rsidP="00322620">
            <w:pPr>
              <w:jc w:val="center"/>
              <w:rPr>
                <w:sz w:val="18"/>
                <w:szCs w:val="18"/>
              </w:rPr>
            </w:pPr>
            <w:r w:rsidRPr="00EF7F75">
              <w:rPr>
                <w:rFonts w:hint="eastAsia"/>
                <w:sz w:val="18"/>
                <w:szCs w:val="18"/>
              </w:rPr>
              <w:t>2</w:t>
            </w:r>
          </w:p>
        </w:tc>
        <w:tc>
          <w:tcPr>
            <w:tcW w:w="4678" w:type="dxa"/>
            <w:vAlign w:val="center"/>
          </w:tcPr>
          <w:p w:rsidR="008E03A1" w:rsidRPr="00EF7F75" w:rsidRDefault="008E03A1" w:rsidP="00322620">
            <w:pPr>
              <w:snapToGrid w:val="0"/>
              <w:spacing w:line="240" w:lineRule="atLeast"/>
              <w:rPr>
                <w:rFonts w:hAnsi="宋体"/>
                <w:sz w:val="18"/>
                <w:szCs w:val="18"/>
              </w:rPr>
            </w:pPr>
            <w:r w:rsidRPr="00EF7F75">
              <w:rPr>
                <w:rFonts w:hAnsi="宋体"/>
                <w:sz w:val="18"/>
                <w:szCs w:val="18"/>
              </w:rPr>
              <w:t>年度监督检查</w:t>
            </w:r>
            <w:r w:rsidRPr="00EF7F75">
              <w:rPr>
                <w:rFonts w:hAnsi="宋体" w:hint="eastAsia"/>
                <w:sz w:val="18"/>
                <w:szCs w:val="18"/>
              </w:rPr>
              <w:t>整改情况及持续改进情况。</w:t>
            </w:r>
          </w:p>
        </w:tc>
        <w:tc>
          <w:tcPr>
            <w:tcW w:w="2608" w:type="dxa"/>
            <w:vAlign w:val="center"/>
          </w:tcPr>
          <w:p w:rsidR="008E03A1" w:rsidRPr="00EF7F75" w:rsidRDefault="008E03A1" w:rsidP="00322620">
            <w:pPr>
              <w:adjustRightInd w:val="0"/>
              <w:snapToGrid w:val="0"/>
              <w:spacing w:line="240" w:lineRule="atLeast"/>
              <w:rPr>
                <w:sz w:val="18"/>
                <w:szCs w:val="18"/>
              </w:rPr>
            </w:pPr>
            <w:r w:rsidRPr="00EF7F75">
              <w:rPr>
                <w:rFonts w:hint="eastAsia"/>
                <w:sz w:val="18"/>
                <w:szCs w:val="18"/>
              </w:rPr>
              <w:t>（符合要求</w:t>
            </w:r>
            <w:r w:rsidRPr="00EF7F75">
              <w:rPr>
                <w:rFonts w:hint="eastAsia"/>
                <w:sz w:val="18"/>
                <w:szCs w:val="18"/>
              </w:rPr>
              <w:t>/</w:t>
            </w:r>
            <w:r w:rsidRPr="00EF7F75">
              <w:rPr>
                <w:rFonts w:hint="eastAsia"/>
                <w:sz w:val="18"/>
                <w:szCs w:val="18"/>
              </w:rPr>
              <w:t>问题描述）</w:t>
            </w:r>
          </w:p>
        </w:tc>
      </w:tr>
      <w:tr w:rsidR="008E03A1" w:rsidRPr="00EF7F75" w:rsidTr="00322620">
        <w:trPr>
          <w:cantSplit/>
          <w:jc w:val="center"/>
        </w:trPr>
        <w:tc>
          <w:tcPr>
            <w:tcW w:w="827" w:type="dxa"/>
            <w:vAlign w:val="center"/>
          </w:tcPr>
          <w:p w:rsidR="008E03A1" w:rsidRPr="00EF7F75" w:rsidRDefault="008E03A1" w:rsidP="00322620">
            <w:pPr>
              <w:jc w:val="center"/>
              <w:rPr>
                <w:sz w:val="18"/>
                <w:szCs w:val="18"/>
              </w:rPr>
            </w:pPr>
            <w:r w:rsidRPr="00EF7F75">
              <w:rPr>
                <w:rFonts w:hint="eastAsia"/>
                <w:sz w:val="18"/>
                <w:szCs w:val="18"/>
              </w:rPr>
              <w:t>3</w:t>
            </w:r>
          </w:p>
        </w:tc>
        <w:tc>
          <w:tcPr>
            <w:tcW w:w="4678" w:type="dxa"/>
            <w:vAlign w:val="center"/>
          </w:tcPr>
          <w:p w:rsidR="008E03A1" w:rsidRPr="00EF7F75" w:rsidRDefault="008E03A1" w:rsidP="00322620">
            <w:pPr>
              <w:snapToGrid w:val="0"/>
              <w:spacing w:line="240" w:lineRule="atLeast"/>
              <w:rPr>
                <w:rFonts w:hAnsi="宋体"/>
                <w:sz w:val="18"/>
                <w:szCs w:val="18"/>
              </w:rPr>
            </w:pPr>
            <w:r w:rsidRPr="00EF7F75">
              <w:rPr>
                <w:rFonts w:hAnsi="宋体" w:hint="eastAsia"/>
                <w:sz w:val="18"/>
                <w:szCs w:val="18"/>
              </w:rPr>
              <w:t>违反特种设备相关法规、规章的整改情况及持续改进情况。</w:t>
            </w:r>
          </w:p>
        </w:tc>
        <w:tc>
          <w:tcPr>
            <w:tcW w:w="2608" w:type="dxa"/>
            <w:vAlign w:val="center"/>
          </w:tcPr>
          <w:p w:rsidR="008E03A1" w:rsidRPr="00EF7F75" w:rsidRDefault="008E03A1" w:rsidP="00322620">
            <w:pPr>
              <w:adjustRightInd w:val="0"/>
              <w:snapToGrid w:val="0"/>
              <w:spacing w:line="240" w:lineRule="atLeast"/>
              <w:rPr>
                <w:sz w:val="18"/>
                <w:szCs w:val="18"/>
              </w:rPr>
            </w:pPr>
            <w:r w:rsidRPr="00EF7F75">
              <w:rPr>
                <w:rFonts w:hint="eastAsia"/>
                <w:sz w:val="18"/>
                <w:szCs w:val="18"/>
              </w:rPr>
              <w:t>（符合要求</w:t>
            </w:r>
            <w:r w:rsidRPr="00EF7F75">
              <w:rPr>
                <w:rFonts w:hint="eastAsia"/>
                <w:sz w:val="18"/>
                <w:szCs w:val="18"/>
              </w:rPr>
              <w:t>/</w:t>
            </w:r>
            <w:r w:rsidRPr="00EF7F75">
              <w:rPr>
                <w:rFonts w:hint="eastAsia"/>
                <w:sz w:val="18"/>
                <w:szCs w:val="18"/>
              </w:rPr>
              <w:t>问题描述）</w:t>
            </w:r>
          </w:p>
        </w:tc>
      </w:tr>
      <w:tr w:rsidR="008E03A1" w:rsidRPr="00EF7F75" w:rsidTr="00322620">
        <w:trPr>
          <w:cantSplit/>
          <w:jc w:val="center"/>
        </w:trPr>
        <w:tc>
          <w:tcPr>
            <w:tcW w:w="827" w:type="dxa"/>
            <w:vAlign w:val="center"/>
          </w:tcPr>
          <w:p w:rsidR="008E03A1" w:rsidRPr="00EF7F75" w:rsidRDefault="008E03A1" w:rsidP="00322620">
            <w:pPr>
              <w:jc w:val="center"/>
              <w:rPr>
                <w:sz w:val="18"/>
                <w:szCs w:val="18"/>
              </w:rPr>
            </w:pPr>
            <w:r w:rsidRPr="00EF7F75">
              <w:rPr>
                <w:rFonts w:hint="eastAsia"/>
                <w:sz w:val="18"/>
                <w:szCs w:val="18"/>
              </w:rPr>
              <w:t>4</w:t>
            </w:r>
          </w:p>
        </w:tc>
        <w:tc>
          <w:tcPr>
            <w:tcW w:w="4678" w:type="dxa"/>
            <w:vAlign w:val="center"/>
          </w:tcPr>
          <w:p w:rsidR="008E03A1" w:rsidRPr="00EF7F75" w:rsidRDefault="00F362AD" w:rsidP="00322620">
            <w:pPr>
              <w:snapToGrid w:val="0"/>
              <w:spacing w:line="240" w:lineRule="atLeast"/>
              <w:rPr>
                <w:rFonts w:hAnsi="宋体"/>
                <w:sz w:val="18"/>
                <w:szCs w:val="18"/>
              </w:rPr>
            </w:pPr>
            <w:r w:rsidRPr="00EF7F75">
              <w:rPr>
                <w:rFonts w:hAnsi="宋体" w:hint="eastAsia"/>
                <w:sz w:val="18"/>
                <w:szCs w:val="18"/>
              </w:rPr>
              <w:t>上一</w:t>
            </w:r>
            <w:r w:rsidR="008E03A1" w:rsidRPr="00EF7F75">
              <w:rPr>
                <w:rFonts w:hAnsi="宋体" w:hint="eastAsia"/>
                <w:sz w:val="18"/>
                <w:szCs w:val="18"/>
              </w:rPr>
              <w:t>次评审报告中提出的问题整改情况及持续改进情况。</w:t>
            </w:r>
          </w:p>
        </w:tc>
        <w:tc>
          <w:tcPr>
            <w:tcW w:w="2608" w:type="dxa"/>
            <w:vAlign w:val="center"/>
          </w:tcPr>
          <w:p w:rsidR="008E03A1" w:rsidRPr="00EF7F75" w:rsidRDefault="008E03A1" w:rsidP="00322620">
            <w:pPr>
              <w:adjustRightInd w:val="0"/>
              <w:snapToGrid w:val="0"/>
              <w:spacing w:line="240" w:lineRule="atLeast"/>
              <w:rPr>
                <w:sz w:val="18"/>
                <w:szCs w:val="18"/>
              </w:rPr>
            </w:pPr>
            <w:r w:rsidRPr="00EF7F75">
              <w:rPr>
                <w:rFonts w:hint="eastAsia"/>
                <w:sz w:val="18"/>
                <w:szCs w:val="18"/>
              </w:rPr>
              <w:t>（符合要求</w:t>
            </w:r>
            <w:r w:rsidRPr="00EF7F75">
              <w:rPr>
                <w:rFonts w:hint="eastAsia"/>
                <w:sz w:val="18"/>
                <w:szCs w:val="18"/>
              </w:rPr>
              <w:t>/</w:t>
            </w:r>
            <w:r w:rsidRPr="00EF7F75">
              <w:rPr>
                <w:rFonts w:hint="eastAsia"/>
                <w:sz w:val="18"/>
                <w:szCs w:val="18"/>
              </w:rPr>
              <w:t>问题描述）</w:t>
            </w:r>
          </w:p>
        </w:tc>
      </w:tr>
    </w:tbl>
    <w:p w:rsidR="008E03A1" w:rsidRPr="00EF7F75" w:rsidRDefault="008E03A1" w:rsidP="008E03A1">
      <w:pPr>
        <w:pStyle w:val="af8"/>
        <w:rPr>
          <w:rFonts w:hAnsi="宋体"/>
        </w:rPr>
      </w:pPr>
      <w:r w:rsidRPr="00EF7F75">
        <w:rPr>
          <w:rFonts w:hint="eastAsia"/>
        </w:rPr>
        <w:t>本机构已就核查所发现的问题与申请单位进行了确认，本次重点核查专项意见为：</w:t>
      </w:r>
      <w:r w:rsidRPr="00EF7F75">
        <w:rPr>
          <w:rFonts w:hint="eastAsia"/>
          <w:u w:val="single"/>
        </w:rPr>
        <w:t>符合要求/建议</w:t>
      </w:r>
      <w:r w:rsidRPr="00EF7F75">
        <w:rPr>
          <w:u w:val="single"/>
        </w:rPr>
        <w:t>许可证有效期内</w:t>
      </w:r>
      <w:r w:rsidRPr="00EF7F75">
        <w:rPr>
          <w:rFonts w:hint="eastAsia"/>
          <w:u w:val="single"/>
        </w:rPr>
        <w:t>重点监督检查/</w:t>
      </w:r>
      <w:r w:rsidRPr="00EF7F75">
        <w:rPr>
          <w:rFonts w:hAnsi="宋体" w:hint="eastAsia"/>
        </w:rPr>
        <w:t xml:space="preserve"> </w:t>
      </w:r>
    </w:p>
    <w:p w:rsidR="008E03A1" w:rsidRPr="00EF7F75" w:rsidRDefault="008E03A1" w:rsidP="008E03A1">
      <w:pPr>
        <w:pStyle w:val="af8"/>
        <w:rPr>
          <w:rFonts w:hAnsi="宋体"/>
        </w:rPr>
      </w:pPr>
    </w:p>
    <w:p w:rsidR="008E03A1" w:rsidRPr="00EF7F75" w:rsidRDefault="008E03A1" w:rsidP="008E03A1">
      <w:pPr>
        <w:pStyle w:val="af8"/>
        <w:rPr>
          <w:rFonts w:hAnsi="宋体"/>
        </w:rPr>
      </w:pPr>
    </w:p>
    <w:p w:rsidR="008E03A1" w:rsidRPr="00EF7F75" w:rsidRDefault="008E03A1" w:rsidP="008E03A1">
      <w:pPr>
        <w:pStyle w:val="af8"/>
      </w:pPr>
      <w:r w:rsidRPr="00EF7F75">
        <w:rPr>
          <w:rFonts w:hint="eastAsia"/>
        </w:rPr>
        <w:t>鉴定评审组组长：</w:t>
      </w:r>
      <w:r w:rsidRPr="00EF7F75">
        <w:rPr>
          <w:rFonts w:hint="eastAsia"/>
          <w:u w:val="single"/>
        </w:rPr>
        <w:t xml:space="preserve">           </w:t>
      </w:r>
      <w:r w:rsidRPr="00EF7F75">
        <w:rPr>
          <w:rFonts w:hint="eastAsia"/>
        </w:rPr>
        <w:t xml:space="preserve">        日期：</w:t>
      </w:r>
      <w:r w:rsidRPr="00EF7F75">
        <w:rPr>
          <w:rFonts w:hint="eastAsia"/>
          <w:u w:val="single"/>
        </w:rPr>
        <w:t xml:space="preserve">           </w:t>
      </w:r>
    </w:p>
    <w:p w:rsidR="008E03A1" w:rsidRPr="00EF7F75" w:rsidRDefault="008E03A1" w:rsidP="008E03A1">
      <w:pPr>
        <w:pStyle w:val="af8"/>
      </w:pPr>
    </w:p>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rsidP="008E03A1">
      <w:pPr>
        <w:pStyle w:val="ab"/>
      </w:pPr>
      <w:r w:rsidRPr="00EF7F75">
        <w:lastRenderedPageBreak/>
        <w:br/>
      </w:r>
      <w:r w:rsidRPr="00EF7F75">
        <w:rPr>
          <w:rFonts w:hint="eastAsia"/>
        </w:rPr>
        <w:t>（资料性附录）</w:t>
      </w:r>
      <w:r w:rsidRPr="00EF7F75">
        <w:br/>
      </w:r>
      <w:r w:rsidRPr="00EF7F75">
        <w:rPr>
          <w:rFonts w:hint="eastAsia"/>
        </w:rPr>
        <w:t>充装鉴定评审分类表</w:t>
      </w:r>
    </w:p>
    <w:p w:rsidR="008E03A1" w:rsidRPr="00EF7F75" w:rsidRDefault="008E03A1" w:rsidP="008E03A1">
      <w:pPr>
        <w:pStyle w:val="af8"/>
      </w:pPr>
      <w:r w:rsidRPr="00EF7F75">
        <w:rPr>
          <w:rFonts w:hint="eastAsia"/>
        </w:rPr>
        <w:t>充装鉴定评审分类表见表O.1。</w:t>
      </w:r>
    </w:p>
    <w:p w:rsidR="008E03A1" w:rsidRPr="00EF7F75" w:rsidRDefault="008E03A1" w:rsidP="008E03A1">
      <w:pPr>
        <w:pStyle w:val="aa"/>
        <w:numPr>
          <w:ilvl w:val="0"/>
          <w:numId w:val="0"/>
        </w:numPr>
        <w:spacing w:before="120" w:after="120"/>
      </w:pPr>
      <w:r w:rsidRPr="00EF7F75">
        <w:rPr>
          <w:rFonts w:hint="eastAsia"/>
        </w:rPr>
        <w:t>表O.1充装鉴定评审分类表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735"/>
        <w:gridCol w:w="1980"/>
        <w:gridCol w:w="4237"/>
      </w:tblGrid>
      <w:tr w:rsidR="008E03A1" w:rsidRPr="00EF7F75" w:rsidTr="00322620">
        <w:trPr>
          <w:trHeight w:val="680"/>
          <w:jc w:val="center"/>
        </w:trPr>
        <w:tc>
          <w:tcPr>
            <w:tcW w:w="2231" w:type="dxa"/>
            <w:gridSpan w:val="2"/>
            <w:vAlign w:val="center"/>
          </w:tcPr>
          <w:p w:rsidR="008E03A1" w:rsidRPr="00EF7F75" w:rsidRDefault="008E03A1" w:rsidP="00322620">
            <w:pPr>
              <w:widowControl/>
              <w:spacing w:line="520" w:lineRule="exact"/>
              <w:jc w:val="center"/>
              <w:rPr>
                <w:rFonts w:ascii="宋体" w:hAnsi="宋体"/>
                <w:b/>
                <w:bCs/>
                <w:kern w:val="0"/>
                <w:sz w:val="18"/>
                <w:szCs w:val="18"/>
              </w:rPr>
            </w:pPr>
            <w:r w:rsidRPr="00EF7F75">
              <w:rPr>
                <w:rFonts w:ascii="宋体" w:hAnsi="宋体"/>
                <w:b/>
                <w:bCs/>
                <w:kern w:val="0"/>
                <w:sz w:val="18"/>
                <w:szCs w:val="18"/>
              </w:rPr>
              <w:t>设备类别或品种</w:t>
            </w:r>
          </w:p>
        </w:tc>
        <w:tc>
          <w:tcPr>
            <w:tcW w:w="1980" w:type="dxa"/>
            <w:vAlign w:val="center"/>
          </w:tcPr>
          <w:p w:rsidR="008E03A1" w:rsidRPr="00EF7F75" w:rsidRDefault="008E03A1" w:rsidP="00322620">
            <w:pPr>
              <w:widowControl/>
              <w:spacing w:line="520" w:lineRule="exact"/>
              <w:jc w:val="center"/>
              <w:rPr>
                <w:rFonts w:ascii="宋体" w:hAnsi="宋体"/>
                <w:b/>
                <w:bCs/>
                <w:kern w:val="0"/>
                <w:sz w:val="18"/>
                <w:szCs w:val="18"/>
              </w:rPr>
            </w:pPr>
            <w:r w:rsidRPr="00EF7F75">
              <w:rPr>
                <w:rFonts w:ascii="宋体" w:hAnsi="宋体"/>
                <w:b/>
                <w:bCs/>
                <w:kern w:val="0"/>
                <w:sz w:val="18"/>
                <w:szCs w:val="18"/>
              </w:rPr>
              <w:t>介质类别</w:t>
            </w:r>
          </w:p>
        </w:tc>
        <w:tc>
          <w:tcPr>
            <w:tcW w:w="4237" w:type="dxa"/>
            <w:vAlign w:val="center"/>
          </w:tcPr>
          <w:p w:rsidR="008E03A1" w:rsidRPr="00EF7F75" w:rsidRDefault="008E03A1" w:rsidP="00322620">
            <w:pPr>
              <w:widowControl/>
              <w:spacing w:line="520" w:lineRule="exact"/>
              <w:jc w:val="center"/>
              <w:rPr>
                <w:rFonts w:ascii="宋体" w:hAnsi="宋体"/>
                <w:b/>
                <w:bCs/>
                <w:kern w:val="0"/>
                <w:sz w:val="18"/>
                <w:szCs w:val="18"/>
                <w:vertAlign w:val="superscript"/>
              </w:rPr>
            </w:pPr>
            <w:r w:rsidRPr="00EF7F75">
              <w:rPr>
                <w:rFonts w:ascii="宋体" w:hAnsi="宋体"/>
                <w:b/>
                <w:bCs/>
                <w:kern w:val="0"/>
                <w:sz w:val="18"/>
                <w:szCs w:val="18"/>
              </w:rPr>
              <w:t>介质名称</w:t>
            </w:r>
            <w:r w:rsidRPr="00EF7F75">
              <w:rPr>
                <w:rFonts w:ascii="宋体" w:hAnsi="宋体"/>
                <w:b/>
                <w:bCs/>
                <w:kern w:val="0"/>
                <w:sz w:val="18"/>
                <w:szCs w:val="18"/>
                <w:vertAlign w:val="superscript"/>
              </w:rPr>
              <w:t>注1</w:t>
            </w:r>
          </w:p>
        </w:tc>
      </w:tr>
      <w:tr w:rsidR="008E03A1" w:rsidRPr="00EF7F75" w:rsidTr="00322620">
        <w:trPr>
          <w:trHeight w:val="680"/>
          <w:jc w:val="center"/>
        </w:trPr>
        <w:tc>
          <w:tcPr>
            <w:tcW w:w="2231" w:type="dxa"/>
            <w:gridSpan w:val="2"/>
            <w:vMerge w:val="restart"/>
            <w:vAlign w:val="center"/>
          </w:tcPr>
          <w:p w:rsidR="008E03A1" w:rsidRPr="00EF7F75" w:rsidRDefault="008E03A1" w:rsidP="00322620">
            <w:pPr>
              <w:widowControl/>
              <w:spacing w:line="520" w:lineRule="exact"/>
              <w:jc w:val="center"/>
              <w:rPr>
                <w:rFonts w:ascii="宋体" w:hAnsi="宋体"/>
                <w:kern w:val="0"/>
                <w:sz w:val="18"/>
                <w:szCs w:val="18"/>
              </w:rPr>
            </w:pPr>
            <w:r w:rsidRPr="00EF7F75">
              <w:rPr>
                <w:rFonts w:ascii="宋体" w:hAnsi="宋体"/>
                <w:kern w:val="0"/>
                <w:sz w:val="18"/>
                <w:szCs w:val="18"/>
              </w:rPr>
              <w:t>气瓶</w:t>
            </w: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hint="eastAsia"/>
                <w:kern w:val="0"/>
                <w:sz w:val="18"/>
                <w:szCs w:val="18"/>
              </w:rPr>
              <w:t>压缩气体</w:t>
            </w:r>
          </w:p>
        </w:tc>
        <w:tc>
          <w:tcPr>
            <w:tcW w:w="4237" w:type="dxa"/>
            <w:vAlign w:val="center"/>
          </w:tcPr>
          <w:p w:rsidR="008E03A1" w:rsidRPr="00EF7F75" w:rsidRDefault="008E03A1" w:rsidP="00322620">
            <w:pPr>
              <w:widowControl/>
              <w:spacing w:line="400" w:lineRule="exact"/>
              <w:jc w:val="left"/>
              <w:rPr>
                <w:rFonts w:ascii="宋体" w:hAnsi="宋体"/>
                <w:kern w:val="0"/>
                <w:sz w:val="18"/>
                <w:szCs w:val="18"/>
              </w:rPr>
            </w:pPr>
            <w:r w:rsidRPr="00EF7F75">
              <w:rPr>
                <w:rFonts w:ascii="宋体" w:hAnsi="宋体"/>
                <w:kern w:val="0"/>
                <w:sz w:val="18"/>
                <w:szCs w:val="18"/>
              </w:rPr>
              <w:t>氧、氮、氩、氢、</w:t>
            </w:r>
            <w:r w:rsidRPr="00EF7F75">
              <w:rPr>
                <w:rFonts w:ascii="宋体" w:hAnsi="宋体" w:hint="eastAsia"/>
                <w:kern w:val="0"/>
                <w:sz w:val="18"/>
                <w:szCs w:val="18"/>
              </w:rPr>
              <w:t>氦、氖、甲烷、一氧化碳、一氧化氮、氟、二氟化氧、</w:t>
            </w:r>
            <w:r w:rsidRPr="00EF7F75">
              <w:rPr>
                <w:rFonts w:ascii="宋体" w:hAnsi="宋体"/>
                <w:kern w:val="0"/>
                <w:sz w:val="18"/>
                <w:szCs w:val="18"/>
              </w:rPr>
              <w:t>空气、天然气等</w:t>
            </w:r>
          </w:p>
        </w:tc>
      </w:tr>
      <w:tr w:rsidR="008E03A1" w:rsidRPr="00EF7F75" w:rsidTr="00322620">
        <w:trPr>
          <w:trHeight w:val="680"/>
          <w:jc w:val="center"/>
        </w:trPr>
        <w:tc>
          <w:tcPr>
            <w:tcW w:w="2231" w:type="dxa"/>
            <w:gridSpan w:val="2"/>
            <w:vMerge/>
            <w:vAlign w:val="center"/>
          </w:tcPr>
          <w:p w:rsidR="008E03A1" w:rsidRPr="00EF7F75" w:rsidRDefault="008E03A1" w:rsidP="00322620">
            <w:pPr>
              <w:widowControl/>
              <w:spacing w:line="520" w:lineRule="exact"/>
              <w:jc w:val="center"/>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液化气体</w:t>
            </w:r>
          </w:p>
        </w:tc>
        <w:tc>
          <w:tcPr>
            <w:tcW w:w="4237" w:type="dxa"/>
            <w:vAlign w:val="center"/>
          </w:tcPr>
          <w:p w:rsidR="008E03A1" w:rsidRPr="00EF7F75" w:rsidRDefault="008E03A1" w:rsidP="00322620">
            <w:pPr>
              <w:adjustRightInd w:val="0"/>
              <w:snapToGrid w:val="0"/>
              <w:spacing w:line="300" w:lineRule="atLeast"/>
              <w:ind w:left="13" w:hangingChars="7" w:hanging="13"/>
              <w:jc w:val="left"/>
              <w:rPr>
                <w:rFonts w:ascii="宋体" w:hAnsi="宋体"/>
                <w:kern w:val="0"/>
                <w:sz w:val="18"/>
                <w:szCs w:val="18"/>
              </w:rPr>
            </w:pPr>
            <w:r w:rsidRPr="00EF7F75">
              <w:rPr>
                <w:rFonts w:ascii="宋体" w:hAnsi="宋体"/>
                <w:kern w:val="0"/>
                <w:sz w:val="18"/>
                <w:szCs w:val="18"/>
              </w:rPr>
              <w:t>氨、氯、液化石油气、</w:t>
            </w:r>
            <w:r w:rsidRPr="00EF7F75">
              <w:rPr>
                <w:rFonts w:ascii="宋体" w:hAnsi="宋体" w:hint="eastAsia"/>
                <w:kern w:val="0"/>
                <w:sz w:val="18"/>
                <w:szCs w:val="18"/>
              </w:rPr>
              <w:t>丙烯、丙烷、乙烷、乙烯、丁烷、</w:t>
            </w:r>
            <w:r w:rsidRPr="00EF7F75">
              <w:rPr>
                <w:rFonts w:ascii="宋体" w:hAnsi="宋体"/>
                <w:kern w:val="0"/>
                <w:sz w:val="18"/>
                <w:szCs w:val="18"/>
              </w:rPr>
              <w:t>二氧化碳、二甲醚、二氧化</w:t>
            </w:r>
            <w:r w:rsidRPr="00EF7F75">
              <w:rPr>
                <w:rFonts w:ascii="宋体" w:hAnsi="宋体" w:hint="eastAsia"/>
                <w:kern w:val="0"/>
                <w:sz w:val="18"/>
                <w:szCs w:val="18"/>
              </w:rPr>
              <w:t>硫、二</w:t>
            </w:r>
            <w:r w:rsidRPr="00EF7F75">
              <w:rPr>
                <w:rFonts w:ascii="宋体" w:hAnsi="宋体"/>
                <w:kern w:val="0"/>
                <w:sz w:val="18"/>
                <w:szCs w:val="18"/>
              </w:rPr>
              <w:t>氟二氯甲烷</w:t>
            </w:r>
            <w:r w:rsidRPr="00EF7F75">
              <w:rPr>
                <w:rFonts w:ascii="宋体" w:hAnsi="宋体" w:hint="eastAsia"/>
                <w:kern w:val="0"/>
                <w:sz w:val="18"/>
                <w:szCs w:val="18"/>
              </w:rPr>
              <w:t>、、二氟一氯甲烷、四氟乙烷、五氟乙烷、R</w:t>
            </w:r>
            <w:smartTag w:uri="urn:schemas-microsoft-com:office:smarttags" w:element="chmetcnv">
              <w:smartTagPr>
                <w:attr w:name="UnitName" w:val="C"/>
                <w:attr w:name="SourceValue" w:val="407"/>
                <w:attr w:name="HasSpace" w:val="False"/>
                <w:attr w:name="Negative" w:val="True"/>
                <w:attr w:name="NumberType" w:val="1"/>
                <w:attr w:name="TCSC" w:val="0"/>
              </w:smartTagPr>
              <w:r w:rsidRPr="00EF7F75">
                <w:rPr>
                  <w:rFonts w:ascii="宋体" w:hAnsi="宋体" w:hint="eastAsia"/>
                  <w:kern w:val="0"/>
                  <w:sz w:val="18"/>
                  <w:szCs w:val="18"/>
                </w:rPr>
                <w:t>-407C</w:t>
              </w:r>
            </w:smartTag>
            <w:r w:rsidRPr="00EF7F75">
              <w:rPr>
                <w:rFonts w:ascii="宋体" w:hAnsi="宋体" w:hint="eastAsia"/>
                <w:kern w:val="0"/>
                <w:sz w:val="18"/>
                <w:szCs w:val="18"/>
              </w:rPr>
              <w:t>、 R</w:t>
            </w:r>
            <w:smartTag w:uri="urn:schemas-microsoft-com:office:smarttags" w:element="chmetcnv">
              <w:smartTagPr>
                <w:attr w:name="UnitName" w:val="a"/>
                <w:attr w:name="SourceValue" w:val="410"/>
                <w:attr w:name="HasSpace" w:val="False"/>
                <w:attr w:name="Negative" w:val="True"/>
                <w:attr w:name="NumberType" w:val="1"/>
                <w:attr w:name="TCSC" w:val="0"/>
              </w:smartTagPr>
              <w:r w:rsidRPr="00EF7F75">
                <w:rPr>
                  <w:rFonts w:ascii="宋体" w:hAnsi="宋体" w:hint="eastAsia"/>
                  <w:kern w:val="0"/>
                  <w:sz w:val="18"/>
                  <w:szCs w:val="18"/>
                </w:rPr>
                <w:t>-410A</w:t>
              </w:r>
            </w:smartTag>
            <w:r w:rsidRPr="00EF7F75">
              <w:rPr>
                <w:rFonts w:ascii="宋体" w:hAnsi="宋体" w:hint="eastAsia"/>
                <w:kern w:val="0"/>
                <w:sz w:val="18"/>
                <w:szCs w:val="18"/>
              </w:rPr>
              <w:t>、R</w:t>
            </w:r>
            <w:smartTag w:uri="urn:schemas-microsoft-com:office:smarttags" w:element="chmetcnv">
              <w:smartTagPr>
                <w:attr w:name="UnitName" w:val="a"/>
                <w:attr w:name="SourceValue" w:val="507"/>
                <w:attr w:name="HasSpace" w:val="False"/>
                <w:attr w:name="Negative" w:val="True"/>
                <w:attr w:name="NumberType" w:val="1"/>
                <w:attr w:name="TCSC" w:val="0"/>
              </w:smartTagPr>
              <w:r w:rsidRPr="00EF7F75">
                <w:rPr>
                  <w:rFonts w:ascii="宋体" w:hAnsi="宋体" w:hint="eastAsia"/>
                  <w:kern w:val="0"/>
                  <w:sz w:val="18"/>
                  <w:szCs w:val="18"/>
                </w:rPr>
                <w:t>-507A</w:t>
              </w:r>
            </w:smartTag>
            <w:r w:rsidRPr="00EF7F75">
              <w:rPr>
                <w:rFonts w:ascii="宋体" w:hAnsi="宋体"/>
                <w:kern w:val="0"/>
                <w:sz w:val="18"/>
                <w:szCs w:val="18"/>
              </w:rPr>
              <w:t>等</w:t>
            </w:r>
          </w:p>
        </w:tc>
      </w:tr>
      <w:tr w:rsidR="008E03A1" w:rsidRPr="00EF7F75" w:rsidTr="00322620">
        <w:trPr>
          <w:trHeight w:val="680"/>
          <w:jc w:val="center"/>
        </w:trPr>
        <w:tc>
          <w:tcPr>
            <w:tcW w:w="2231" w:type="dxa"/>
            <w:gridSpan w:val="2"/>
            <w:vMerge/>
            <w:vAlign w:val="center"/>
          </w:tcPr>
          <w:p w:rsidR="008E03A1" w:rsidRPr="00EF7F75" w:rsidRDefault="008E03A1" w:rsidP="00322620">
            <w:pPr>
              <w:widowControl/>
              <w:spacing w:line="520" w:lineRule="exact"/>
              <w:jc w:val="center"/>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低温液化气体</w:t>
            </w:r>
          </w:p>
        </w:tc>
        <w:tc>
          <w:tcPr>
            <w:tcW w:w="4237" w:type="dxa"/>
            <w:vAlign w:val="center"/>
          </w:tcPr>
          <w:p w:rsidR="008E03A1" w:rsidRPr="00EF7F75" w:rsidRDefault="008E03A1" w:rsidP="00322620">
            <w:pPr>
              <w:widowControl/>
              <w:spacing w:line="400" w:lineRule="exact"/>
              <w:jc w:val="left"/>
              <w:rPr>
                <w:rFonts w:ascii="宋体" w:hAnsi="宋体"/>
                <w:kern w:val="0"/>
                <w:sz w:val="18"/>
                <w:szCs w:val="18"/>
              </w:rPr>
            </w:pPr>
            <w:r w:rsidRPr="00EF7F75">
              <w:rPr>
                <w:rFonts w:ascii="宋体" w:hAnsi="宋体" w:hint="eastAsia"/>
                <w:kern w:val="0"/>
                <w:sz w:val="18"/>
                <w:szCs w:val="18"/>
              </w:rPr>
              <w:t>液化空气、液</w:t>
            </w:r>
            <w:r w:rsidRPr="00EF7F75">
              <w:rPr>
                <w:rFonts w:ascii="宋体" w:hAnsi="宋体"/>
                <w:kern w:val="0"/>
                <w:sz w:val="18"/>
                <w:szCs w:val="18"/>
              </w:rPr>
              <w:t>氧、</w:t>
            </w:r>
            <w:r w:rsidRPr="00EF7F75">
              <w:rPr>
                <w:rFonts w:ascii="宋体" w:hAnsi="宋体" w:hint="eastAsia"/>
                <w:kern w:val="0"/>
                <w:sz w:val="18"/>
                <w:szCs w:val="18"/>
              </w:rPr>
              <w:t>液</w:t>
            </w:r>
            <w:r w:rsidRPr="00EF7F75">
              <w:rPr>
                <w:rFonts w:ascii="宋体" w:hAnsi="宋体"/>
                <w:kern w:val="0"/>
                <w:sz w:val="18"/>
                <w:szCs w:val="18"/>
              </w:rPr>
              <w:t>氮、</w:t>
            </w:r>
            <w:r w:rsidRPr="00EF7F75">
              <w:rPr>
                <w:rFonts w:ascii="宋体" w:hAnsi="宋体" w:hint="eastAsia"/>
                <w:kern w:val="0"/>
                <w:sz w:val="18"/>
                <w:szCs w:val="18"/>
              </w:rPr>
              <w:t>液</w:t>
            </w:r>
            <w:r w:rsidRPr="00EF7F75">
              <w:rPr>
                <w:rFonts w:ascii="宋体" w:hAnsi="宋体"/>
                <w:kern w:val="0"/>
                <w:sz w:val="18"/>
                <w:szCs w:val="18"/>
              </w:rPr>
              <w:t>氩、</w:t>
            </w:r>
            <w:r w:rsidRPr="00EF7F75">
              <w:rPr>
                <w:rFonts w:ascii="宋体" w:hAnsi="宋体" w:hint="eastAsia"/>
                <w:kern w:val="0"/>
                <w:sz w:val="18"/>
                <w:szCs w:val="18"/>
              </w:rPr>
              <w:t>液氦、液氢、液化</w:t>
            </w:r>
            <w:r w:rsidRPr="00EF7F75">
              <w:rPr>
                <w:rFonts w:ascii="宋体" w:hAnsi="宋体"/>
                <w:kern w:val="0"/>
                <w:sz w:val="18"/>
                <w:szCs w:val="18"/>
              </w:rPr>
              <w:t>天然气等</w:t>
            </w:r>
          </w:p>
        </w:tc>
      </w:tr>
      <w:tr w:rsidR="008E03A1" w:rsidRPr="00EF7F75" w:rsidTr="00322620">
        <w:trPr>
          <w:trHeight w:val="680"/>
          <w:jc w:val="center"/>
        </w:trPr>
        <w:tc>
          <w:tcPr>
            <w:tcW w:w="2231" w:type="dxa"/>
            <w:gridSpan w:val="2"/>
            <w:vMerge/>
            <w:vAlign w:val="center"/>
          </w:tcPr>
          <w:p w:rsidR="008E03A1" w:rsidRPr="00EF7F75" w:rsidRDefault="008E03A1" w:rsidP="00322620">
            <w:pPr>
              <w:widowControl/>
              <w:spacing w:line="520" w:lineRule="exact"/>
              <w:jc w:val="center"/>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混合气体</w:t>
            </w:r>
          </w:p>
        </w:tc>
        <w:tc>
          <w:tcPr>
            <w:tcW w:w="4237" w:type="dxa"/>
            <w:vAlign w:val="center"/>
          </w:tcPr>
          <w:p w:rsidR="008E03A1" w:rsidRPr="00EF7F75" w:rsidRDefault="008E03A1" w:rsidP="00322620">
            <w:pPr>
              <w:widowControl/>
              <w:spacing w:line="400" w:lineRule="exact"/>
              <w:jc w:val="left"/>
              <w:rPr>
                <w:rFonts w:ascii="宋体" w:hAnsi="宋体"/>
                <w:kern w:val="0"/>
                <w:sz w:val="18"/>
                <w:szCs w:val="18"/>
              </w:rPr>
            </w:pPr>
            <w:r w:rsidRPr="00EF7F75">
              <w:rPr>
                <w:rFonts w:ascii="宋体" w:hAnsi="宋体"/>
                <w:kern w:val="0"/>
                <w:sz w:val="18"/>
                <w:szCs w:val="18"/>
              </w:rPr>
              <w:t>列明所有可能</w:t>
            </w:r>
            <w:r w:rsidRPr="00EF7F75">
              <w:rPr>
                <w:rFonts w:ascii="宋体" w:hAnsi="宋体" w:hint="eastAsia"/>
                <w:kern w:val="0"/>
                <w:sz w:val="18"/>
                <w:szCs w:val="18"/>
              </w:rPr>
              <w:t>混合</w:t>
            </w:r>
            <w:r w:rsidRPr="00EF7F75">
              <w:rPr>
                <w:rFonts w:ascii="宋体" w:hAnsi="宋体"/>
                <w:kern w:val="0"/>
                <w:sz w:val="18"/>
                <w:szCs w:val="18"/>
              </w:rPr>
              <w:t>的原料气名称，并以括号包围，如“（氮、二氧化碳、氩）</w:t>
            </w:r>
            <w:r w:rsidRPr="00EF7F75">
              <w:rPr>
                <w:rFonts w:ascii="宋体" w:hAnsi="宋体" w:hint="eastAsia"/>
                <w:kern w:val="0"/>
                <w:sz w:val="18"/>
                <w:szCs w:val="18"/>
              </w:rPr>
              <w:t>”</w:t>
            </w:r>
            <w:r w:rsidRPr="00EF7F75">
              <w:rPr>
                <w:rFonts w:ascii="宋体" w:hAnsi="宋体"/>
                <w:kern w:val="0"/>
                <w:sz w:val="18"/>
                <w:szCs w:val="18"/>
              </w:rPr>
              <w:t>等</w:t>
            </w:r>
          </w:p>
        </w:tc>
      </w:tr>
      <w:tr w:rsidR="008E03A1" w:rsidRPr="00EF7F75" w:rsidTr="00322620">
        <w:trPr>
          <w:trHeight w:val="491"/>
          <w:jc w:val="center"/>
        </w:trPr>
        <w:tc>
          <w:tcPr>
            <w:tcW w:w="2231" w:type="dxa"/>
            <w:gridSpan w:val="2"/>
            <w:vMerge/>
            <w:vAlign w:val="center"/>
          </w:tcPr>
          <w:p w:rsidR="008E03A1" w:rsidRPr="00EF7F75" w:rsidRDefault="008E03A1" w:rsidP="00322620">
            <w:pPr>
              <w:widowControl/>
              <w:spacing w:line="520" w:lineRule="exact"/>
              <w:jc w:val="center"/>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溶解气体</w:t>
            </w:r>
          </w:p>
        </w:tc>
        <w:tc>
          <w:tcPr>
            <w:tcW w:w="4237" w:type="dxa"/>
            <w:vAlign w:val="center"/>
          </w:tcPr>
          <w:p w:rsidR="008E03A1" w:rsidRPr="00EF7F75" w:rsidRDefault="008E03A1" w:rsidP="00322620">
            <w:pPr>
              <w:widowControl/>
              <w:spacing w:line="400" w:lineRule="exact"/>
              <w:jc w:val="left"/>
              <w:rPr>
                <w:rFonts w:ascii="宋体" w:hAnsi="宋体"/>
                <w:kern w:val="0"/>
                <w:sz w:val="18"/>
                <w:szCs w:val="18"/>
              </w:rPr>
            </w:pPr>
            <w:r w:rsidRPr="00EF7F75">
              <w:rPr>
                <w:rFonts w:ascii="宋体" w:hAnsi="宋体"/>
                <w:kern w:val="0"/>
                <w:sz w:val="18"/>
                <w:szCs w:val="18"/>
              </w:rPr>
              <w:t>乙炔</w:t>
            </w:r>
          </w:p>
        </w:tc>
      </w:tr>
      <w:tr w:rsidR="008E03A1" w:rsidRPr="00EF7F75" w:rsidTr="00322620">
        <w:trPr>
          <w:trHeight w:val="541"/>
          <w:jc w:val="center"/>
        </w:trPr>
        <w:tc>
          <w:tcPr>
            <w:tcW w:w="2231" w:type="dxa"/>
            <w:gridSpan w:val="2"/>
            <w:vMerge w:val="restart"/>
            <w:vAlign w:val="center"/>
          </w:tcPr>
          <w:p w:rsidR="008E03A1" w:rsidRPr="00EF7F75" w:rsidRDefault="008E03A1" w:rsidP="00322620">
            <w:pPr>
              <w:widowControl/>
              <w:spacing w:line="520" w:lineRule="exact"/>
              <w:jc w:val="center"/>
              <w:rPr>
                <w:rFonts w:ascii="宋体" w:hAnsi="宋体"/>
                <w:kern w:val="0"/>
                <w:sz w:val="18"/>
                <w:szCs w:val="18"/>
              </w:rPr>
            </w:pPr>
            <w:r w:rsidRPr="00EF7F75">
              <w:rPr>
                <w:rFonts w:ascii="宋体" w:hAnsi="宋体"/>
                <w:kern w:val="0"/>
                <w:sz w:val="18"/>
                <w:szCs w:val="18"/>
              </w:rPr>
              <w:t>车用气瓶</w:t>
            </w:r>
          </w:p>
        </w:tc>
        <w:tc>
          <w:tcPr>
            <w:tcW w:w="1980" w:type="dxa"/>
            <w:vAlign w:val="center"/>
          </w:tcPr>
          <w:p w:rsidR="008E03A1" w:rsidRPr="00EF7F75" w:rsidRDefault="008E03A1" w:rsidP="00322620">
            <w:pPr>
              <w:widowControl/>
              <w:jc w:val="center"/>
              <w:rPr>
                <w:rFonts w:ascii="宋体" w:hAnsi="宋体"/>
                <w:kern w:val="0"/>
                <w:sz w:val="18"/>
                <w:szCs w:val="18"/>
              </w:rPr>
            </w:pPr>
            <w:r w:rsidRPr="00EF7F75">
              <w:rPr>
                <w:rFonts w:ascii="宋体" w:hAnsi="宋体" w:hint="eastAsia"/>
                <w:kern w:val="0"/>
                <w:sz w:val="18"/>
                <w:szCs w:val="18"/>
              </w:rPr>
              <w:t>压缩气体</w:t>
            </w:r>
          </w:p>
        </w:tc>
        <w:tc>
          <w:tcPr>
            <w:tcW w:w="4237" w:type="dxa"/>
            <w:vAlign w:val="center"/>
          </w:tcPr>
          <w:p w:rsidR="008E03A1" w:rsidRPr="00EF7F75" w:rsidRDefault="008E03A1" w:rsidP="00322620">
            <w:pPr>
              <w:widowControl/>
              <w:spacing w:line="520" w:lineRule="exact"/>
              <w:jc w:val="left"/>
              <w:rPr>
                <w:rFonts w:ascii="宋体" w:hAnsi="宋体"/>
                <w:kern w:val="0"/>
                <w:sz w:val="18"/>
                <w:szCs w:val="18"/>
              </w:rPr>
            </w:pPr>
            <w:r w:rsidRPr="00EF7F75">
              <w:rPr>
                <w:rFonts w:ascii="宋体" w:hAnsi="宋体"/>
                <w:kern w:val="0"/>
                <w:sz w:val="18"/>
                <w:szCs w:val="18"/>
              </w:rPr>
              <w:t>氢、天然气等</w:t>
            </w:r>
          </w:p>
        </w:tc>
      </w:tr>
      <w:tr w:rsidR="008E03A1" w:rsidRPr="00EF7F75" w:rsidTr="00322620">
        <w:trPr>
          <w:trHeight w:val="421"/>
          <w:jc w:val="center"/>
        </w:trPr>
        <w:tc>
          <w:tcPr>
            <w:tcW w:w="2231" w:type="dxa"/>
            <w:gridSpan w:val="2"/>
            <w:vMerge/>
            <w:vAlign w:val="center"/>
          </w:tcPr>
          <w:p w:rsidR="008E03A1" w:rsidRPr="00EF7F75" w:rsidRDefault="008E03A1" w:rsidP="00322620">
            <w:pPr>
              <w:widowControl/>
              <w:spacing w:line="520" w:lineRule="exact"/>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液化气体</w:t>
            </w:r>
          </w:p>
        </w:tc>
        <w:tc>
          <w:tcPr>
            <w:tcW w:w="4237" w:type="dxa"/>
            <w:vAlign w:val="center"/>
          </w:tcPr>
          <w:p w:rsidR="008E03A1" w:rsidRPr="00EF7F75" w:rsidRDefault="008E03A1" w:rsidP="00322620">
            <w:pPr>
              <w:widowControl/>
              <w:spacing w:line="520" w:lineRule="exact"/>
              <w:jc w:val="left"/>
              <w:rPr>
                <w:rFonts w:ascii="宋体" w:hAnsi="宋体"/>
                <w:kern w:val="0"/>
                <w:sz w:val="18"/>
                <w:szCs w:val="18"/>
              </w:rPr>
            </w:pPr>
            <w:r w:rsidRPr="00EF7F75">
              <w:rPr>
                <w:rFonts w:ascii="宋体" w:hAnsi="宋体"/>
                <w:kern w:val="0"/>
                <w:sz w:val="18"/>
                <w:szCs w:val="18"/>
              </w:rPr>
              <w:t>液化石油气、二甲醚等</w:t>
            </w:r>
          </w:p>
        </w:tc>
      </w:tr>
      <w:tr w:rsidR="008E03A1" w:rsidRPr="00EF7F75" w:rsidTr="00322620">
        <w:trPr>
          <w:trHeight w:val="457"/>
          <w:jc w:val="center"/>
        </w:trPr>
        <w:tc>
          <w:tcPr>
            <w:tcW w:w="2231" w:type="dxa"/>
            <w:gridSpan w:val="2"/>
            <w:vMerge/>
            <w:vAlign w:val="center"/>
          </w:tcPr>
          <w:p w:rsidR="008E03A1" w:rsidRPr="00EF7F75" w:rsidRDefault="008E03A1" w:rsidP="00322620">
            <w:pPr>
              <w:widowControl/>
              <w:spacing w:line="520" w:lineRule="exact"/>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低温液化气体</w:t>
            </w:r>
          </w:p>
        </w:tc>
        <w:tc>
          <w:tcPr>
            <w:tcW w:w="4237" w:type="dxa"/>
            <w:vAlign w:val="center"/>
          </w:tcPr>
          <w:p w:rsidR="008E03A1" w:rsidRPr="00EF7F75" w:rsidRDefault="008E03A1" w:rsidP="00322620">
            <w:pPr>
              <w:widowControl/>
              <w:spacing w:line="520" w:lineRule="exact"/>
              <w:jc w:val="left"/>
              <w:rPr>
                <w:rFonts w:ascii="宋体" w:hAnsi="宋体"/>
                <w:kern w:val="0"/>
                <w:sz w:val="18"/>
                <w:szCs w:val="18"/>
              </w:rPr>
            </w:pPr>
            <w:r w:rsidRPr="00EF7F75">
              <w:rPr>
                <w:rFonts w:ascii="宋体" w:hAnsi="宋体" w:hint="eastAsia"/>
                <w:kern w:val="0"/>
                <w:sz w:val="18"/>
                <w:szCs w:val="18"/>
              </w:rPr>
              <w:t>液化</w:t>
            </w:r>
            <w:r w:rsidRPr="00EF7F75">
              <w:rPr>
                <w:rFonts w:ascii="宋体" w:hAnsi="宋体"/>
                <w:kern w:val="0"/>
                <w:sz w:val="18"/>
                <w:szCs w:val="18"/>
              </w:rPr>
              <w:t>天然气等</w:t>
            </w:r>
          </w:p>
        </w:tc>
      </w:tr>
      <w:tr w:rsidR="008E03A1" w:rsidRPr="00EF7F75" w:rsidTr="00322620">
        <w:trPr>
          <w:trHeight w:val="932"/>
          <w:jc w:val="center"/>
        </w:trPr>
        <w:tc>
          <w:tcPr>
            <w:tcW w:w="496" w:type="dxa"/>
            <w:vMerge w:val="restart"/>
            <w:vAlign w:val="center"/>
          </w:tcPr>
          <w:p w:rsidR="008E03A1" w:rsidRPr="00EF7F75" w:rsidRDefault="008E03A1" w:rsidP="00322620">
            <w:pPr>
              <w:widowControl/>
              <w:spacing w:line="320" w:lineRule="exact"/>
              <w:rPr>
                <w:rFonts w:ascii="宋体" w:hAnsi="宋体"/>
                <w:kern w:val="0"/>
                <w:sz w:val="18"/>
                <w:szCs w:val="18"/>
              </w:rPr>
            </w:pPr>
            <w:r w:rsidRPr="00EF7F75">
              <w:rPr>
                <w:rFonts w:ascii="宋体" w:hAnsi="宋体"/>
                <w:kern w:val="0"/>
                <w:sz w:val="18"/>
                <w:szCs w:val="18"/>
              </w:rPr>
              <w:t>移动式压力容器</w:t>
            </w:r>
          </w:p>
          <w:p w:rsidR="008E03A1" w:rsidRPr="00EF7F75" w:rsidRDefault="008E03A1" w:rsidP="00322620">
            <w:pPr>
              <w:widowControl/>
              <w:spacing w:line="320" w:lineRule="exact"/>
              <w:rPr>
                <w:rFonts w:ascii="宋体" w:hAnsi="宋体"/>
                <w:kern w:val="0"/>
                <w:sz w:val="18"/>
                <w:szCs w:val="18"/>
                <w:vertAlign w:val="superscript"/>
              </w:rPr>
            </w:pPr>
            <w:r w:rsidRPr="00EF7F75">
              <w:rPr>
                <w:rFonts w:ascii="宋体" w:hAnsi="宋体"/>
                <w:kern w:val="0"/>
                <w:sz w:val="18"/>
                <w:szCs w:val="18"/>
                <w:vertAlign w:val="superscript"/>
              </w:rPr>
              <w:t>注2</w:t>
            </w:r>
          </w:p>
        </w:tc>
        <w:tc>
          <w:tcPr>
            <w:tcW w:w="1735" w:type="dxa"/>
            <w:vMerge w:val="restart"/>
            <w:vAlign w:val="center"/>
          </w:tcPr>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kern w:val="0"/>
                <w:sz w:val="18"/>
                <w:szCs w:val="18"/>
              </w:rPr>
              <w:t>汽车罐车</w:t>
            </w:r>
          </w:p>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kern w:val="0"/>
                <w:sz w:val="18"/>
                <w:szCs w:val="18"/>
              </w:rPr>
              <w:t>长管拖车</w:t>
            </w:r>
          </w:p>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kern w:val="0"/>
                <w:sz w:val="18"/>
                <w:szCs w:val="18"/>
              </w:rPr>
              <w:t>罐式集装箱</w:t>
            </w:r>
          </w:p>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kern w:val="0"/>
                <w:sz w:val="18"/>
                <w:szCs w:val="18"/>
              </w:rPr>
              <w:t>管束式集装箱</w:t>
            </w:r>
          </w:p>
        </w:tc>
        <w:tc>
          <w:tcPr>
            <w:tcW w:w="1980" w:type="dxa"/>
            <w:vAlign w:val="center"/>
          </w:tcPr>
          <w:p w:rsidR="008E03A1" w:rsidRPr="00EF7F75" w:rsidRDefault="008E03A1" w:rsidP="00322620">
            <w:pPr>
              <w:widowControl/>
              <w:jc w:val="center"/>
              <w:rPr>
                <w:rFonts w:ascii="宋体" w:hAnsi="宋体"/>
                <w:kern w:val="0"/>
                <w:sz w:val="18"/>
                <w:szCs w:val="18"/>
              </w:rPr>
            </w:pPr>
            <w:r w:rsidRPr="00EF7F75">
              <w:rPr>
                <w:rFonts w:ascii="宋体" w:hAnsi="宋体" w:hint="eastAsia"/>
                <w:kern w:val="0"/>
                <w:sz w:val="18"/>
                <w:szCs w:val="18"/>
              </w:rPr>
              <w:t>压缩气体</w:t>
            </w:r>
          </w:p>
        </w:tc>
        <w:tc>
          <w:tcPr>
            <w:tcW w:w="4237" w:type="dxa"/>
            <w:vAlign w:val="center"/>
          </w:tcPr>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kern w:val="0"/>
                <w:sz w:val="18"/>
                <w:szCs w:val="18"/>
              </w:rPr>
              <w:t>氧、氮、氩、氢、</w:t>
            </w:r>
            <w:r w:rsidRPr="00EF7F75">
              <w:rPr>
                <w:rFonts w:ascii="宋体" w:hAnsi="宋体" w:hint="eastAsia"/>
                <w:kern w:val="0"/>
                <w:sz w:val="18"/>
                <w:szCs w:val="18"/>
              </w:rPr>
              <w:t>氦、氖、甲烷、一氧化碳、一氧化氮、氟、二氟化氧、</w:t>
            </w:r>
            <w:r w:rsidRPr="00EF7F75">
              <w:rPr>
                <w:rFonts w:ascii="宋体" w:hAnsi="宋体"/>
                <w:kern w:val="0"/>
                <w:sz w:val="18"/>
                <w:szCs w:val="18"/>
              </w:rPr>
              <w:t>空气、天然气等</w:t>
            </w:r>
          </w:p>
        </w:tc>
      </w:tr>
      <w:tr w:rsidR="008E03A1" w:rsidRPr="00EF7F75" w:rsidTr="00322620">
        <w:trPr>
          <w:trHeight w:val="1258"/>
          <w:jc w:val="center"/>
        </w:trPr>
        <w:tc>
          <w:tcPr>
            <w:tcW w:w="496" w:type="dxa"/>
            <w:vMerge/>
            <w:vAlign w:val="center"/>
          </w:tcPr>
          <w:p w:rsidR="008E03A1" w:rsidRPr="00EF7F75" w:rsidRDefault="008E03A1" w:rsidP="00322620">
            <w:pPr>
              <w:widowControl/>
              <w:spacing w:line="320" w:lineRule="exact"/>
              <w:jc w:val="left"/>
              <w:rPr>
                <w:rFonts w:ascii="宋体" w:hAnsi="宋体"/>
                <w:kern w:val="0"/>
                <w:sz w:val="18"/>
                <w:szCs w:val="18"/>
              </w:rPr>
            </w:pPr>
          </w:p>
        </w:tc>
        <w:tc>
          <w:tcPr>
            <w:tcW w:w="1735" w:type="dxa"/>
            <w:vMerge/>
            <w:vAlign w:val="center"/>
          </w:tcPr>
          <w:p w:rsidR="008E03A1" w:rsidRPr="00EF7F75" w:rsidRDefault="008E03A1" w:rsidP="00322620">
            <w:pPr>
              <w:widowControl/>
              <w:spacing w:line="320" w:lineRule="exact"/>
              <w:jc w:val="left"/>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液化气体</w:t>
            </w:r>
          </w:p>
        </w:tc>
        <w:tc>
          <w:tcPr>
            <w:tcW w:w="4237" w:type="dxa"/>
            <w:vAlign w:val="center"/>
          </w:tcPr>
          <w:p w:rsidR="008E03A1" w:rsidRPr="00EF7F75" w:rsidRDefault="008E03A1" w:rsidP="00322620">
            <w:pPr>
              <w:adjustRightInd w:val="0"/>
              <w:snapToGrid w:val="0"/>
              <w:spacing w:line="300" w:lineRule="atLeast"/>
              <w:ind w:left="13" w:hangingChars="7" w:hanging="13"/>
              <w:jc w:val="left"/>
              <w:rPr>
                <w:rFonts w:ascii="宋体" w:hAnsi="宋体"/>
                <w:kern w:val="0"/>
                <w:sz w:val="18"/>
                <w:szCs w:val="18"/>
              </w:rPr>
            </w:pPr>
            <w:r w:rsidRPr="00EF7F75">
              <w:rPr>
                <w:rFonts w:ascii="宋体" w:hAnsi="宋体"/>
                <w:kern w:val="0"/>
                <w:sz w:val="18"/>
                <w:szCs w:val="18"/>
              </w:rPr>
              <w:t>氨、氯、液化石油气、</w:t>
            </w:r>
            <w:r w:rsidRPr="00EF7F75">
              <w:rPr>
                <w:rFonts w:ascii="宋体" w:hAnsi="宋体" w:hint="eastAsia"/>
                <w:kern w:val="0"/>
                <w:sz w:val="18"/>
                <w:szCs w:val="18"/>
              </w:rPr>
              <w:t>丙烯、丙烷、乙烷、乙烯、丁烷、</w:t>
            </w:r>
            <w:r w:rsidRPr="00EF7F75">
              <w:rPr>
                <w:rFonts w:ascii="宋体" w:hAnsi="宋体"/>
                <w:kern w:val="0"/>
                <w:sz w:val="18"/>
                <w:szCs w:val="18"/>
              </w:rPr>
              <w:t>二氧化碳、二甲醚、二氧化</w:t>
            </w:r>
            <w:r w:rsidRPr="00EF7F75">
              <w:rPr>
                <w:rFonts w:ascii="宋体" w:hAnsi="宋体" w:hint="eastAsia"/>
                <w:kern w:val="0"/>
                <w:sz w:val="18"/>
                <w:szCs w:val="18"/>
              </w:rPr>
              <w:t>硫、二</w:t>
            </w:r>
            <w:r w:rsidRPr="00EF7F75">
              <w:rPr>
                <w:rFonts w:ascii="宋体" w:hAnsi="宋体"/>
                <w:kern w:val="0"/>
                <w:sz w:val="18"/>
                <w:szCs w:val="18"/>
              </w:rPr>
              <w:t>氟二氯甲烷</w:t>
            </w:r>
            <w:r w:rsidRPr="00EF7F75">
              <w:rPr>
                <w:rFonts w:ascii="宋体" w:hAnsi="宋体" w:hint="eastAsia"/>
                <w:kern w:val="0"/>
                <w:sz w:val="18"/>
                <w:szCs w:val="18"/>
              </w:rPr>
              <w:t>、、二氟一氯甲烷、四氟乙烷、五氟乙烷、R</w:t>
            </w:r>
            <w:smartTag w:uri="urn:schemas-microsoft-com:office:smarttags" w:element="chmetcnv">
              <w:smartTagPr>
                <w:attr w:name="TCSC" w:val="0"/>
                <w:attr w:name="NumberType" w:val="1"/>
                <w:attr w:name="Negative" w:val="True"/>
                <w:attr w:name="HasSpace" w:val="False"/>
                <w:attr w:name="SourceValue" w:val="407"/>
                <w:attr w:name="UnitName" w:val="C"/>
              </w:smartTagPr>
              <w:r w:rsidRPr="00EF7F75">
                <w:rPr>
                  <w:rFonts w:ascii="宋体" w:hAnsi="宋体" w:hint="eastAsia"/>
                  <w:kern w:val="0"/>
                  <w:sz w:val="18"/>
                  <w:szCs w:val="18"/>
                </w:rPr>
                <w:t>-407C</w:t>
              </w:r>
            </w:smartTag>
            <w:r w:rsidRPr="00EF7F75">
              <w:rPr>
                <w:rFonts w:ascii="宋体" w:hAnsi="宋体" w:hint="eastAsia"/>
                <w:kern w:val="0"/>
                <w:sz w:val="18"/>
                <w:szCs w:val="18"/>
              </w:rPr>
              <w:t>、 R</w:t>
            </w:r>
            <w:smartTag w:uri="urn:schemas-microsoft-com:office:smarttags" w:element="chmetcnv">
              <w:smartTagPr>
                <w:attr w:name="TCSC" w:val="0"/>
                <w:attr w:name="NumberType" w:val="1"/>
                <w:attr w:name="Negative" w:val="True"/>
                <w:attr w:name="HasSpace" w:val="False"/>
                <w:attr w:name="SourceValue" w:val="410"/>
                <w:attr w:name="UnitName" w:val="a"/>
              </w:smartTagPr>
              <w:r w:rsidRPr="00EF7F75">
                <w:rPr>
                  <w:rFonts w:ascii="宋体" w:hAnsi="宋体" w:hint="eastAsia"/>
                  <w:kern w:val="0"/>
                  <w:sz w:val="18"/>
                  <w:szCs w:val="18"/>
                </w:rPr>
                <w:t>-410A</w:t>
              </w:r>
            </w:smartTag>
            <w:r w:rsidRPr="00EF7F75">
              <w:rPr>
                <w:rFonts w:ascii="宋体" w:hAnsi="宋体" w:hint="eastAsia"/>
                <w:kern w:val="0"/>
                <w:sz w:val="18"/>
                <w:szCs w:val="18"/>
              </w:rPr>
              <w:t>、R</w:t>
            </w:r>
            <w:smartTag w:uri="urn:schemas-microsoft-com:office:smarttags" w:element="chmetcnv">
              <w:smartTagPr>
                <w:attr w:name="TCSC" w:val="0"/>
                <w:attr w:name="NumberType" w:val="1"/>
                <w:attr w:name="Negative" w:val="True"/>
                <w:attr w:name="HasSpace" w:val="False"/>
                <w:attr w:name="SourceValue" w:val="507"/>
                <w:attr w:name="UnitName" w:val="a"/>
              </w:smartTagPr>
              <w:r w:rsidRPr="00EF7F75">
                <w:rPr>
                  <w:rFonts w:ascii="宋体" w:hAnsi="宋体" w:hint="eastAsia"/>
                  <w:kern w:val="0"/>
                  <w:sz w:val="18"/>
                  <w:szCs w:val="18"/>
                </w:rPr>
                <w:t>-507A</w:t>
              </w:r>
            </w:smartTag>
            <w:r w:rsidRPr="00EF7F75">
              <w:rPr>
                <w:rFonts w:ascii="宋体" w:hAnsi="宋体"/>
                <w:kern w:val="0"/>
                <w:sz w:val="18"/>
                <w:szCs w:val="18"/>
              </w:rPr>
              <w:t>等</w:t>
            </w:r>
          </w:p>
        </w:tc>
      </w:tr>
      <w:tr w:rsidR="008E03A1" w:rsidRPr="00EF7F75" w:rsidTr="00322620">
        <w:trPr>
          <w:trHeight w:val="892"/>
          <w:jc w:val="center"/>
        </w:trPr>
        <w:tc>
          <w:tcPr>
            <w:tcW w:w="496" w:type="dxa"/>
            <w:vMerge/>
            <w:vAlign w:val="center"/>
          </w:tcPr>
          <w:p w:rsidR="008E03A1" w:rsidRPr="00EF7F75" w:rsidRDefault="008E03A1" w:rsidP="00322620">
            <w:pPr>
              <w:widowControl/>
              <w:spacing w:line="320" w:lineRule="exact"/>
              <w:jc w:val="left"/>
              <w:rPr>
                <w:rFonts w:ascii="宋体" w:hAnsi="宋体"/>
                <w:kern w:val="0"/>
                <w:sz w:val="18"/>
                <w:szCs w:val="18"/>
              </w:rPr>
            </w:pPr>
          </w:p>
        </w:tc>
        <w:tc>
          <w:tcPr>
            <w:tcW w:w="1735" w:type="dxa"/>
            <w:vMerge/>
            <w:vAlign w:val="center"/>
          </w:tcPr>
          <w:p w:rsidR="008E03A1" w:rsidRPr="00EF7F75" w:rsidRDefault="008E03A1" w:rsidP="00322620">
            <w:pPr>
              <w:widowControl/>
              <w:spacing w:line="320" w:lineRule="exact"/>
              <w:jc w:val="left"/>
              <w:rPr>
                <w:rFonts w:ascii="宋体" w:hAnsi="宋体"/>
                <w:kern w:val="0"/>
                <w:sz w:val="18"/>
                <w:szCs w:val="18"/>
              </w:rPr>
            </w:pPr>
          </w:p>
        </w:tc>
        <w:tc>
          <w:tcPr>
            <w:tcW w:w="1980" w:type="dxa"/>
            <w:vAlign w:val="center"/>
          </w:tcPr>
          <w:p w:rsidR="008E03A1" w:rsidRPr="00EF7F75" w:rsidRDefault="008E03A1" w:rsidP="00322620">
            <w:pPr>
              <w:widowControl/>
              <w:spacing w:line="400" w:lineRule="exact"/>
              <w:jc w:val="center"/>
              <w:rPr>
                <w:rFonts w:ascii="宋体" w:hAnsi="宋体"/>
                <w:kern w:val="0"/>
                <w:sz w:val="18"/>
                <w:szCs w:val="18"/>
              </w:rPr>
            </w:pPr>
            <w:r w:rsidRPr="00EF7F75">
              <w:rPr>
                <w:rFonts w:ascii="宋体" w:hAnsi="宋体"/>
                <w:kern w:val="0"/>
                <w:sz w:val="18"/>
                <w:szCs w:val="18"/>
              </w:rPr>
              <w:t>低温液化气体</w:t>
            </w:r>
          </w:p>
        </w:tc>
        <w:tc>
          <w:tcPr>
            <w:tcW w:w="4237" w:type="dxa"/>
            <w:vAlign w:val="center"/>
          </w:tcPr>
          <w:p w:rsidR="008E03A1" w:rsidRPr="00EF7F75" w:rsidRDefault="008E03A1" w:rsidP="00322620">
            <w:pPr>
              <w:widowControl/>
              <w:spacing w:line="320" w:lineRule="exact"/>
              <w:jc w:val="left"/>
              <w:rPr>
                <w:rFonts w:ascii="宋体" w:hAnsi="宋体"/>
                <w:kern w:val="0"/>
                <w:sz w:val="18"/>
                <w:szCs w:val="18"/>
              </w:rPr>
            </w:pPr>
            <w:r w:rsidRPr="00EF7F75">
              <w:rPr>
                <w:rFonts w:ascii="宋体" w:hAnsi="宋体" w:hint="eastAsia"/>
                <w:kern w:val="0"/>
                <w:sz w:val="18"/>
                <w:szCs w:val="18"/>
              </w:rPr>
              <w:t>液化空气、液</w:t>
            </w:r>
            <w:r w:rsidRPr="00EF7F75">
              <w:rPr>
                <w:rFonts w:ascii="宋体" w:hAnsi="宋体"/>
                <w:kern w:val="0"/>
                <w:sz w:val="18"/>
                <w:szCs w:val="18"/>
              </w:rPr>
              <w:t>氧、</w:t>
            </w:r>
            <w:r w:rsidRPr="00EF7F75">
              <w:rPr>
                <w:rFonts w:ascii="宋体" w:hAnsi="宋体" w:hint="eastAsia"/>
                <w:kern w:val="0"/>
                <w:sz w:val="18"/>
                <w:szCs w:val="18"/>
              </w:rPr>
              <w:t>液</w:t>
            </w:r>
            <w:r w:rsidRPr="00EF7F75">
              <w:rPr>
                <w:rFonts w:ascii="宋体" w:hAnsi="宋体"/>
                <w:kern w:val="0"/>
                <w:sz w:val="18"/>
                <w:szCs w:val="18"/>
              </w:rPr>
              <w:t>氮、</w:t>
            </w:r>
            <w:r w:rsidRPr="00EF7F75">
              <w:rPr>
                <w:rFonts w:ascii="宋体" w:hAnsi="宋体" w:hint="eastAsia"/>
                <w:kern w:val="0"/>
                <w:sz w:val="18"/>
                <w:szCs w:val="18"/>
              </w:rPr>
              <w:t>液</w:t>
            </w:r>
            <w:r w:rsidRPr="00EF7F75">
              <w:rPr>
                <w:rFonts w:ascii="宋体" w:hAnsi="宋体"/>
                <w:kern w:val="0"/>
                <w:sz w:val="18"/>
                <w:szCs w:val="18"/>
              </w:rPr>
              <w:t>氩、</w:t>
            </w:r>
            <w:r w:rsidRPr="00EF7F75">
              <w:rPr>
                <w:rFonts w:ascii="宋体" w:hAnsi="宋体" w:hint="eastAsia"/>
                <w:kern w:val="0"/>
                <w:sz w:val="18"/>
                <w:szCs w:val="18"/>
              </w:rPr>
              <w:t>液氦、液氢、液化</w:t>
            </w:r>
            <w:r w:rsidRPr="00EF7F75">
              <w:rPr>
                <w:rFonts w:ascii="宋体" w:hAnsi="宋体"/>
                <w:kern w:val="0"/>
                <w:sz w:val="18"/>
                <w:szCs w:val="18"/>
              </w:rPr>
              <w:t>天然气等</w:t>
            </w:r>
          </w:p>
        </w:tc>
      </w:tr>
    </w:tbl>
    <w:p w:rsidR="008E03A1" w:rsidRPr="00EF7F75" w:rsidRDefault="008E03A1" w:rsidP="008E03A1">
      <w:pPr>
        <w:pStyle w:val="afa"/>
        <w:numPr>
          <w:ilvl w:val="0"/>
          <w:numId w:val="5"/>
        </w:numPr>
        <w:rPr>
          <w:kern w:val="0"/>
        </w:rPr>
      </w:pPr>
      <w:r w:rsidRPr="00EF7F75">
        <w:rPr>
          <w:kern w:val="0"/>
        </w:rPr>
        <w:t>注</w:t>
      </w:r>
      <w:r w:rsidRPr="00EF7F75">
        <w:rPr>
          <w:rFonts w:hint="eastAsia"/>
          <w:kern w:val="0"/>
        </w:rPr>
        <w:t>1</w:t>
      </w:r>
      <w:r w:rsidRPr="00EF7F75">
        <w:rPr>
          <w:kern w:val="0"/>
        </w:rPr>
        <w:t>：介质名称以《</w:t>
      </w:r>
      <w:r w:rsidRPr="00EF7F75">
        <w:rPr>
          <w:shd w:val="clear" w:color="auto" w:fill="F4FAFF"/>
        </w:rPr>
        <w:t>瓶装气体分类》（</w:t>
      </w:r>
      <w:r w:rsidRPr="00EF7F75">
        <w:rPr>
          <w:kern w:val="0"/>
        </w:rPr>
        <w:t>GB/T16163-2012）中的标准气体名称为准。</w:t>
      </w:r>
    </w:p>
    <w:p w:rsidR="008E03A1" w:rsidRPr="00EF7F75" w:rsidRDefault="008E03A1" w:rsidP="008E03A1">
      <w:pPr>
        <w:pStyle w:val="afa"/>
        <w:numPr>
          <w:ilvl w:val="0"/>
          <w:numId w:val="5"/>
        </w:numPr>
        <w:rPr>
          <w:sz w:val="24"/>
        </w:rPr>
      </w:pPr>
      <w:r w:rsidRPr="00EF7F75">
        <w:rPr>
          <w:rFonts w:hint="eastAsia"/>
          <w:kern w:val="0"/>
        </w:rPr>
        <w:t>注2</w:t>
      </w:r>
      <w:r w:rsidRPr="00EF7F75">
        <w:rPr>
          <w:kern w:val="0"/>
        </w:rPr>
        <w:t>：移动式压力容器充装许可</w:t>
      </w:r>
      <w:r w:rsidRPr="00EF7F75">
        <w:rPr>
          <w:rFonts w:hint="eastAsia"/>
          <w:kern w:val="0"/>
        </w:rPr>
        <w:t>鉴定评审</w:t>
      </w:r>
      <w:r w:rsidRPr="00EF7F75">
        <w:rPr>
          <w:kern w:val="0"/>
        </w:rPr>
        <w:t>时，应当直接注明设备品种（即汽车罐车、长管拖车等）。</w:t>
      </w:r>
    </w:p>
    <w:p w:rsidR="008E03A1" w:rsidRPr="00EF7F75" w:rsidRDefault="008E03A1" w:rsidP="008E03A1">
      <w:pPr>
        <w:pStyle w:val="af8"/>
      </w:pPr>
    </w:p>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8E03A1" w:rsidRPr="00EF7F75" w:rsidRDefault="008E03A1"/>
    <w:p w:rsidR="00E9715B" w:rsidRPr="00EF7F75" w:rsidRDefault="00E9715B"/>
    <w:p w:rsidR="00E9715B" w:rsidRPr="00EF7F75" w:rsidRDefault="00E9715B"/>
    <w:p w:rsidR="00E9715B" w:rsidRPr="00EF7F75" w:rsidRDefault="00E9715B" w:rsidP="00E9715B">
      <w:pPr>
        <w:pStyle w:val="afb"/>
      </w:pPr>
      <w:bookmarkStart w:id="2" w:name="BKCKWX"/>
      <w:r w:rsidRPr="00EF7F75">
        <w:rPr>
          <w:rFonts w:hint="eastAsia"/>
        </w:rPr>
        <w:lastRenderedPageBreak/>
        <w:t>参</w:t>
      </w:r>
      <w:r w:rsidRPr="00EF7F75">
        <w:rPr>
          <w:rFonts w:hAnsi="黑体"/>
        </w:rPr>
        <w:t> </w:t>
      </w:r>
      <w:r w:rsidRPr="00EF7F75">
        <w:rPr>
          <w:rFonts w:hint="eastAsia"/>
        </w:rPr>
        <w:t>考</w:t>
      </w:r>
      <w:r w:rsidRPr="00EF7F75">
        <w:rPr>
          <w:rFonts w:hAnsi="黑体"/>
        </w:rPr>
        <w:t> </w:t>
      </w:r>
      <w:r w:rsidRPr="00EF7F75">
        <w:rPr>
          <w:rFonts w:hint="eastAsia"/>
        </w:rPr>
        <w:t>文</w:t>
      </w:r>
      <w:r w:rsidRPr="00EF7F75">
        <w:rPr>
          <w:rFonts w:hAnsi="黑体"/>
        </w:rPr>
        <w:t> </w:t>
      </w:r>
      <w:r w:rsidRPr="00EF7F75">
        <w:rPr>
          <w:rFonts w:hint="eastAsia"/>
        </w:rPr>
        <w:t>献</w:t>
      </w:r>
      <w:bookmarkEnd w:id="2"/>
    </w:p>
    <w:p w:rsidR="00E9715B" w:rsidRPr="00EF7F75" w:rsidRDefault="00E9715B" w:rsidP="00E9715B">
      <w:pPr>
        <w:pStyle w:val="af8"/>
      </w:pPr>
      <w:r w:rsidRPr="00EF7F75">
        <w:rPr>
          <w:rFonts w:hint="eastAsia"/>
        </w:rPr>
        <w:t xml:space="preserve">[1] </w:t>
      </w:r>
      <w:r w:rsidR="003B7E1A" w:rsidRPr="00EF7F75">
        <w:rPr>
          <w:rFonts w:hint="eastAsia"/>
        </w:rPr>
        <w:t>GB 16912-2008 深度冷冻法生产氧气及相关气体安全技术规程</w:t>
      </w:r>
    </w:p>
    <w:p w:rsidR="00E9715B" w:rsidRPr="00EF7F75" w:rsidRDefault="00E9715B" w:rsidP="00E9715B">
      <w:pPr>
        <w:pStyle w:val="af8"/>
      </w:pPr>
      <w:r w:rsidRPr="00EF7F75">
        <w:rPr>
          <w:rFonts w:hint="eastAsia"/>
        </w:rPr>
        <w:t xml:space="preserve">[2] </w:t>
      </w:r>
      <w:r w:rsidR="003B7E1A" w:rsidRPr="00EF7F75">
        <w:rPr>
          <w:rFonts w:hint="eastAsia"/>
        </w:rPr>
        <w:t>GB 50031-91 乙炔站设计规范</w:t>
      </w:r>
    </w:p>
    <w:p w:rsidR="00E9715B" w:rsidRPr="00EF7F75" w:rsidRDefault="00E9715B" w:rsidP="00E9715B">
      <w:pPr>
        <w:pStyle w:val="af8"/>
      </w:pPr>
      <w:r w:rsidRPr="00EF7F75">
        <w:rPr>
          <w:rFonts w:hint="eastAsia"/>
        </w:rPr>
        <w:t xml:space="preserve">[3] </w:t>
      </w:r>
      <w:r w:rsidR="003B7E1A" w:rsidRPr="00EF7F75">
        <w:rPr>
          <w:rFonts w:hint="eastAsia"/>
        </w:rPr>
        <w:t>GB 50177-2005 氢气站设计规范</w:t>
      </w:r>
    </w:p>
    <w:p w:rsidR="00E9715B" w:rsidRPr="00EF7F75" w:rsidRDefault="00E9715B" w:rsidP="00E9715B">
      <w:pPr>
        <w:pStyle w:val="af8"/>
      </w:pPr>
      <w:r w:rsidRPr="00EF7F75">
        <w:rPr>
          <w:rFonts w:hint="eastAsia"/>
        </w:rPr>
        <w:t xml:space="preserve">[4] </w:t>
      </w:r>
      <w:r w:rsidR="003B7E1A" w:rsidRPr="00EF7F75">
        <w:rPr>
          <w:rFonts w:hint="eastAsia"/>
        </w:rPr>
        <w:t>GB 50028-2006 城镇燃气设计规范</w:t>
      </w:r>
    </w:p>
    <w:p w:rsidR="00E9715B" w:rsidRPr="00EF7F75" w:rsidRDefault="00E9715B" w:rsidP="00E9715B">
      <w:pPr>
        <w:pStyle w:val="af8"/>
      </w:pPr>
      <w:r w:rsidRPr="00EF7F75">
        <w:rPr>
          <w:rFonts w:hint="eastAsia"/>
        </w:rPr>
        <w:t xml:space="preserve">[5] </w:t>
      </w:r>
      <w:r w:rsidR="003B7E1A" w:rsidRPr="00EF7F75">
        <w:rPr>
          <w:rFonts w:hint="eastAsia"/>
        </w:rPr>
        <w:t>GB 50156-2012 汽车加油加气站设计与施工规范（2014年版）</w:t>
      </w:r>
    </w:p>
    <w:p w:rsidR="00E9715B" w:rsidRPr="00EF7F75" w:rsidRDefault="00E9715B" w:rsidP="00E9715B">
      <w:pPr>
        <w:pStyle w:val="af8"/>
      </w:pPr>
      <w:r w:rsidRPr="00EF7F75">
        <w:rPr>
          <w:rFonts w:hint="eastAsia"/>
        </w:rPr>
        <w:t xml:space="preserve">[6] </w:t>
      </w:r>
      <w:r w:rsidR="003B7E1A" w:rsidRPr="00EF7F75">
        <w:rPr>
          <w:rFonts w:hint="eastAsia"/>
        </w:rPr>
        <w:t>GB 50030-2013 氧气站设计规范</w:t>
      </w:r>
    </w:p>
    <w:p w:rsidR="00E9715B" w:rsidRPr="00EF7F75" w:rsidRDefault="00E9715B" w:rsidP="00E9715B">
      <w:pPr>
        <w:pStyle w:val="af8"/>
      </w:pPr>
      <w:r w:rsidRPr="00EF7F75">
        <w:rPr>
          <w:rFonts w:hint="eastAsia"/>
        </w:rPr>
        <w:t xml:space="preserve">[7] </w:t>
      </w:r>
      <w:r w:rsidR="003B7E1A" w:rsidRPr="00EF7F75">
        <w:rPr>
          <w:rFonts w:hint="eastAsia"/>
        </w:rPr>
        <w:t>GB 51142-2015 液化石油气供应工程设计规范</w:t>
      </w:r>
    </w:p>
    <w:p w:rsidR="00A70FF9" w:rsidRPr="00EF7F75" w:rsidRDefault="00A70FF9" w:rsidP="00E9715B">
      <w:pPr>
        <w:pStyle w:val="af8"/>
      </w:pPr>
      <w:r w:rsidRPr="00EF7F75">
        <w:rPr>
          <w:rFonts w:hint="eastAsia"/>
        </w:rPr>
        <w:t xml:space="preserve">[8] </w:t>
      </w:r>
      <w:r w:rsidR="003B7E1A" w:rsidRPr="00EF7F75">
        <w:rPr>
          <w:rFonts w:hint="eastAsia"/>
        </w:rPr>
        <w:t>GB 7231-2003 工业管道的基本识别色、识别符号和安全标识</w:t>
      </w:r>
    </w:p>
    <w:p w:rsidR="00E9715B" w:rsidRPr="00EF7F75" w:rsidRDefault="00A70FF9" w:rsidP="00E9715B">
      <w:pPr>
        <w:pStyle w:val="af8"/>
      </w:pPr>
      <w:r w:rsidRPr="00EF7F75">
        <w:rPr>
          <w:rFonts w:hint="eastAsia"/>
        </w:rPr>
        <w:t xml:space="preserve">[9] </w:t>
      </w:r>
      <w:r w:rsidR="00525478" w:rsidRPr="00EF7F75">
        <w:rPr>
          <w:rFonts w:hint="eastAsia"/>
        </w:rPr>
        <w:t>GB/T 13591-2009 溶解乙炔气瓶充装规定</w:t>
      </w:r>
    </w:p>
    <w:p w:rsidR="00E9715B" w:rsidRPr="00EF7F75" w:rsidRDefault="00A70FF9" w:rsidP="00E9715B">
      <w:pPr>
        <w:pStyle w:val="af8"/>
      </w:pPr>
      <w:r w:rsidRPr="00EF7F75">
        <w:rPr>
          <w:rFonts w:hint="eastAsia"/>
        </w:rPr>
        <w:t xml:space="preserve">[10] </w:t>
      </w:r>
      <w:r w:rsidR="00525478" w:rsidRPr="00EF7F75">
        <w:rPr>
          <w:rFonts w:hint="eastAsia"/>
        </w:rPr>
        <w:t>GB/T 14193-2009 液化气体气瓶充装规定</w:t>
      </w:r>
    </w:p>
    <w:p w:rsidR="00E9715B" w:rsidRPr="00EF7F75" w:rsidRDefault="00A70FF9" w:rsidP="00E9715B">
      <w:pPr>
        <w:pStyle w:val="af8"/>
      </w:pPr>
      <w:r w:rsidRPr="00EF7F75">
        <w:rPr>
          <w:rFonts w:hint="eastAsia"/>
        </w:rPr>
        <w:t xml:space="preserve">[11] </w:t>
      </w:r>
      <w:r w:rsidR="00525478" w:rsidRPr="00EF7F75">
        <w:rPr>
          <w:rFonts w:hint="eastAsia"/>
        </w:rPr>
        <w:t>GB/T 14194-2017 压缩气体气瓶充装规定</w:t>
      </w:r>
    </w:p>
    <w:p w:rsidR="00E9715B" w:rsidRPr="00EF7F75" w:rsidRDefault="00A70FF9" w:rsidP="00E9715B">
      <w:pPr>
        <w:pStyle w:val="af8"/>
      </w:pPr>
      <w:r w:rsidRPr="00EF7F75">
        <w:rPr>
          <w:rFonts w:hint="eastAsia"/>
        </w:rPr>
        <w:t xml:space="preserve">[12] </w:t>
      </w:r>
      <w:r w:rsidR="00525478" w:rsidRPr="00EF7F75">
        <w:rPr>
          <w:rFonts w:hint="eastAsia"/>
        </w:rPr>
        <w:t>GB/T 27550-2011 气瓶充装站安全技术条件</w:t>
      </w:r>
    </w:p>
    <w:p w:rsidR="00E9715B" w:rsidRPr="00EF7F75" w:rsidRDefault="00A70FF9" w:rsidP="00E9715B">
      <w:pPr>
        <w:pStyle w:val="af8"/>
      </w:pPr>
      <w:r w:rsidRPr="00EF7F75">
        <w:rPr>
          <w:rFonts w:hint="eastAsia"/>
        </w:rPr>
        <w:t xml:space="preserve">[13] </w:t>
      </w:r>
      <w:r w:rsidR="00525478" w:rsidRPr="00EF7F75">
        <w:rPr>
          <w:rFonts w:hint="eastAsia"/>
        </w:rPr>
        <w:t>GB/T 28051-2011 焊接绝热气瓶充装规定</w:t>
      </w:r>
    </w:p>
    <w:p w:rsidR="00E9715B" w:rsidRPr="00EF7F75" w:rsidRDefault="00A70FF9" w:rsidP="00E9715B">
      <w:pPr>
        <w:pStyle w:val="af8"/>
      </w:pPr>
      <w:r w:rsidRPr="00EF7F75">
        <w:rPr>
          <w:rFonts w:hint="eastAsia"/>
        </w:rPr>
        <w:t xml:space="preserve">[14] </w:t>
      </w:r>
      <w:r w:rsidR="003B7E1A" w:rsidRPr="00EF7F75">
        <w:rPr>
          <w:rFonts w:hint="eastAsia"/>
        </w:rPr>
        <w:t>GB/T 34526-2017混合气体气瓶充装规定</w:t>
      </w:r>
    </w:p>
    <w:p w:rsidR="00E9715B" w:rsidRPr="00EF7F75" w:rsidRDefault="00A70FF9" w:rsidP="00E9715B">
      <w:pPr>
        <w:pStyle w:val="af8"/>
      </w:pPr>
      <w:r w:rsidRPr="00EF7F75">
        <w:rPr>
          <w:rFonts w:hint="eastAsia"/>
        </w:rPr>
        <w:t xml:space="preserve">[15] </w:t>
      </w:r>
      <w:r w:rsidR="00E9715B" w:rsidRPr="00EF7F75">
        <w:rPr>
          <w:rFonts w:hint="eastAsia"/>
        </w:rPr>
        <w:t>JB/T 6898-2015 低温液体贮运设备使用安全规则</w:t>
      </w:r>
    </w:p>
    <w:p w:rsidR="00E9715B" w:rsidRPr="00EF7F75" w:rsidRDefault="00A70FF9" w:rsidP="00E9715B">
      <w:pPr>
        <w:pStyle w:val="af8"/>
      </w:pPr>
      <w:r w:rsidRPr="00EF7F75">
        <w:rPr>
          <w:rFonts w:hint="eastAsia"/>
        </w:rPr>
        <w:t xml:space="preserve">[16] </w:t>
      </w:r>
      <w:r w:rsidR="00E9715B" w:rsidRPr="00EF7F75">
        <w:rPr>
          <w:rFonts w:hint="eastAsia"/>
        </w:rPr>
        <w:t>TSG 21-2016 固定式压力容器安全技术监察规程</w:t>
      </w:r>
    </w:p>
    <w:p w:rsidR="00E9715B" w:rsidRPr="00EF7F75" w:rsidRDefault="00A70FF9" w:rsidP="00E9715B">
      <w:pPr>
        <w:pStyle w:val="af8"/>
      </w:pPr>
      <w:r w:rsidRPr="00EF7F75">
        <w:rPr>
          <w:rFonts w:hint="eastAsia"/>
        </w:rPr>
        <w:t xml:space="preserve">[17] </w:t>
      </w:r>
      <w:r w:rsidR="00E9715B" w:rsidRPr="00EF7F75">
        <w:rPr>
          <w:rFonts w:hint="eastAsia"/>
        </w:rPr>
        <w:t>TSG D0001-2009 压力管道安全技术监察规程-工业管道</w:t>
      </w:r>
    </w:p>
    <w:p w:rsidR="00E9715B" w:rsidRPr="00EF7F75" w:rsidRDefault="00A70FF9" w:rsidP="00E9715B">
      <w:pPr>
        <w:pStyle w:val="af8"/>
      </w:pPr>
      <w:r w:rsidRPr="00EF7F75">
        <w:rPr>
          <w:rFonts w:hint="eastAsia"/>
        </w:rPr>
        <w:t xml:space="preserve">[18] </w:t>
      </w:r>
      <w:r w:rsidR="00E9715B" w:rsidRPr="00EF7F75">
        <w:rPr>
          <w:rFonts w:hint="eastAsia"/>
        </w:rPr>
        <w:t>TSG R0009-2009 车用气瓶安全技术监察规程</w:t>
      </w:r>
    </w:p>
    <w:p w:rsidR="00E9715B" w:rsidRPr="00EF7F75" w:rsidRDefault="00A70FF9" w:rsidP="00E9715B">
      <w:pPr>
        <w:pStyle w:val="af8"/>
      </w:pPr>
      <w:r w:rsidRPr="00EF7F75">
        <w:rPr>
          <w:rFonts w:hint="eastAsia"/>
        </w:rPr>
        <w:t>[19]</w:t>
      </w:r>
      <w:r w:rsidR="00823770" w:rsidRPr="00EF7F75">
        <w:rPr>
          <w:rFonts w:hint="eastAsia"/>
        </w:rPr>
        <w:t xml:space="preserve"> </w:t>
      </w:r>
      <w:r w:rsidR="00E9715B" w:rsidRPr="00EF7F75">
        <w:rPr>
          <w:rFonts w:hint="eastAsia"/>
        </w:rPr>
        <w:t>中华人民共和国特种设备安全法（中华人民共和国主席令第4号）</w:t>
      </w:r>
    </w:p>
    <w:p w:rsidR="00E9715B" w:rsidRPr="00EF7F75" w:rsidRDefault="00A70FF9" w:rsidP="00E9715B">
      <w:pPr>
        <w:pStyle w:val="af8"/>
      </w:pPr>
      <w:r w:rsidRPr="00EF7F75">
        <w:rPr>
          <w:rFonts w:hint="eastAsia"/>
        </w:rPr>
        <w:t>[20]</w:t>
      </w:r>
      <w:r w:rsidR="00823770" w:rsidRPr="00EF7F75">
        <w:rPr>
          <w:rFonts w:hint="eastAsia"/>
        </w:rPr>
        <w:t xml:space="preserve"> </w:t>
      </w:r>
      <w:r w:rsidR="00E9715B" w:rsidRPr="00EF7F75">
        <w:rPr>
          <w:rFonts w:hint="eastAsia"/>
        </w:rPr>
        <w:t>特种设备安全监察条例（中华人民共和国国务院令第549号）</w:t>
      </w:r>
    </w:p>
    <w:p w:rsidR="00E9715B" w:rsidRPr="00EF7F75" w:rsidRDefault="00A70FF9" w:rsidP="00E9715B">
      <w:pPr>
        <w:pStyle w:val="af8"/>
      </w:pPr>
      <w:r w:rsidRPr="00EF7F75">
        <w:rPr>
          <w:rFonts w:hint="eastAsia"/>
        </w:rPr>
        <w:t>[21]</w:t>
      </w:r>
      <w:r w:rsidR="00823770" w:rsidRPr="00EF7F75">
        <w:rPr>
          <w:rFonts w:hint="eastAsia"/>
        </w:rPr>
        <w:t xml:space="preserve"> </w:t>
      </w:r>
      <w:r w:rsidR="00E9715B" w:rsidRPr="00EF7F75">
        <w:rPr>
          <w:rFonts w:hint="eastAsia"/>
        </w:rPr>
        <w:t>广东省特种设备安全条例（广东省第十二届人民代表大会常务委员会公告第34号）</w:t>
      </w:r>
    </w:p>
    <w:p w:rsidR="00AB621C" w:rsidRPr="00EF7F75" w:rsidRDefault="00A70FF9" w:rsidP="00E9715B">
      <w:pPr>
        <w:pStyle w:val="af8"/>
      </w:pPr>
      <w:r w:rsidRPr="00EF7F75">
        <w:rPr>
          <w:rFonts w:hint="eastAsia"/>
        </w:rPr>
        <w:t>[22]</w:t>
      </w:r>
      <w:r w:rsidR="00823770" w:rsidRPr="00EF7F75">
        <w:rPr>
          <w:rFonts w:hint="eastAsia"/>
        </w:rPr>
        <w:t xml:space="preserve"> </w:t>
      </w:r>
      <w:r w:rsidR="00AB621C" w:rsidRPr="00EF7F75">
        <w:rPr>
          <w:rFonts w:hint="eastAsia"/>
        </w:rPr>
        <w:t>广东省气瓶安全条例（广东省第十二届人民代表大会常务委员会公告第</w:t>
      </w:r>
      <w:r w:rsidR="00AB621C" w:rsidRPr="00EF7F75">
        <w:t>96</w:t>
      </w:r>
      <w:r w:rsidR="00AB621C" w:rsidRPr="00EF7F75">
        <w:rPr>
          <w:rFonts w:hint="eastAsia"/>
        </w:rPr>
        <w:t>号）</w:t>
      </w:r>
    </w:p>
    <w:p w:rsidR="00E9715B" w:rsidRPr="00EF7F75" w:rsidRDefault="00E9715B" w:rsidP="00E9715B">
      <w:pPr>
        <w:pStyle w:val="af8"/>
      </w:pPr>
    </w:p>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8F35BD" w:rsidRPr="00EF7F75" w:rsidRDefault="008F35BD" w:rsidP="008F35BD">
      <w:pPr>
        <w:pStyle w:val="afc"/>
        <w:framePr w:wrap="around" w:y="1"/>
      </w:pPr>
      <w:r w:rsidRPr="00EF7F75">
        <w:t>_________________________________</w:t>
      </w:r>
    </w:p>
    <w:p w:rsidR="00E9715B" w:rsidRPr="00EF7F75" w:rsidRDefault="00E9715B"/>
    <w:p w:rsidR="003B7E1A" w:rsidRPr="00EF7F75" w:rsidRDefault="003B7E1A"/>
    <w:p w:rsidR="003B7E1A" w:rsidRPr="00EF7F75" w:rsidRDefault="003B7E1A"/>
    <w:p w:rsidR="003B7E1A" w:rsidRPr="00EF7F75" w:rsidRDefault="003B7E1A"/>
    <w:p w:rsidR="003B7E1A" w:rsidRPr="00EF7F75" w:rsidRDefault="003B7E1A"/>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E9715B" w:rsidRPr="00EF7F75" w:rsidRDefault="00E9715B"/>
    <w:p w:rsidR="008E03A1" w:rsidRPr="00EF7F75" w:rsidRDefault="008E03A1"/>
    <w:p w:rsidR="00AB7304" w:rsidRPr="00EF7F75" w:rsidRDefault="00AB7304"/>
    <w:sectPr w:rsidR="00AB7304" w:rsidRPr="00EF7F75" w:rsidSect="00CB543D">
      <w:footerReference w:type="default" r:id="rId8"/>
      <w:pgSz w:w="11906" w:h="16838"/>
      <w:pgMar w:top="750" w:right="1800" w:bottom="620" w:left="1800" w:header="720" w:footer="720" w:gutter="0"/>
      <w:cols w:space="720"/>
      <w:noEndnote/>
      <w:titlePg/>
      <w:docGrid w:linePitch="286"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8C" w:rsidRDefault="00F1468C" w:rsidP="00F975BD">
      <w:r>
        <w:separator/>
      </w:r>
    </w:p>
  </w:endnote>
  <w:endnote w:type="continuationSeparator" w:id="1">
    <w:p w:rsidR="00F1468C" w:rsidRDefault="00F1468C" w:rsidP="00F975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汉仪仿宋简">
    <w:altName w:val="宋体"/>
    <w:panose1 w:val="00000000000000000000"/>
    <w:charset w:val="86"/>
    <w:family w:val="modern"/>
    <w:notTrueType/>
    <w:pitch w:val="fixed"/>
    <w:sig w:usb0="00000001" w:usb1="080E0000" w:usb2="00000010" w:usb3="00000000" w:csb0="00040000" w:csb1="00000000"/>
  </w:font>
  <w:font w:name="inherit">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656"/>
      <w:docPartObj>
        <w:docPartGallery w:val="Page Numbers (Bottom of Page)"/>
        <w:docPartUnique/>
      </w:docPartObj>
    </w:sdtPr>
    <w:sdtContent>
      <w:p w:rsidR="00D35B62" w:rsidRDefault="00D32452">
        <w:pPr>
          <w:pStyle w:val="af7"/>
          <w:jc w:val="right"/>
        </w:pPr>
        <w:fldSimple w:instr=" PAGE   \* MERGEFORMAT ">
          <w:r w:rsidR="00EF7F75" w:rsidRPr="00EF7F75">
            <w:rPr>
              <w:noProof/>
              <w:lang w:val="zh-CN"/>
            </w:rPr>
            <w:t>38</w:t>
          </w:r>
        </w:fldSimple>
      </w:p>
    </w:sdtContent>
  </w:sdt>
  <w:p w:rsidR="00D35B62" w:rsidRDefault="00D35B6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8C" w:rsidRDefault="00F1468C" w:rsidP="00F975BD">
      <w:r>
        <w:separator/>
      </w:r>
    </w:p>
  </w:footnote>
  <w:footnote w:type="continuationSeparator" w:id="1">
    <w:p w:rsidR="00F1468C" w:rsidRDefault="00F1468C" w:rsidP="00F97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2B46"/>
    <w:multiLevelType w:val="multilevel"/>
    <w:tmpl w:val="6978C306"/>
    <w:lvl w:ilvl="0">
      <w:start w:val="1"/>
      <w:numFmt w:val="lowerLetter"/>
      <w:pStyle w:val="a"/>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
    <w:nsid w:val="15924271"/>
    <w:multiLevelType w:val="multilevel"/>
    <w:tmpl w:val="50F65D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1276" w:firstLine="0"/>
      </w:pPr>
      <w:rPr>
        <w:rFonts w:ascii="黑体" w:eastAsia="黑体" w:hAnsi="Times New Roman" w:hint="eastAsia"/>
        <w:b w:val="0"/>
        <w:i w:val="0"/>
        <w:sz w:val="21"/>
      </w:rPr>
    </w:lvl>
    <w:lvl w:ilvl="3">
      <w:start w:val="1"/>
      <w:numFmt w:val="decimal"/>
      <w:pStyle w:val="a3"/>
      <w:suff w:val="nothing"/>
      <w:lvlText w:val="%1.%2.%3.%4　"/>
      <w:lvlJc w:val="left"/>
      <w:pPr>
        <w:ind w:left="709"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44C50F90"/>
    <w:multiLevelType w:val="multilevel"/>
    <w:tmpl w:val="ED0C9B78"/>
    <w:lvl w:ilvl="0">
      <w:start w:val="1"/>
      <w:numFmt w:val="lowerLetter"/>
      <w:pStyle w:val="a6"/>
      <w:lvlText w:val="%1)"/>
      <w:lvlJc w:val="left"/>
      <w:pPr>
        <w:tabs>
          <w:tab w:val="num" w:pos="840"/>
        </w:tabs>
        <w:ind w:left="839" w:hanging="419"/>
      </w:pPr>
      <w:rPr>
        <w:rFonts w:ascii="宋体" w:eastAsia="宋体" w:hint="eastAsia"/>
        <w:b w:val="0"/>
        <w:i w:val="0"/>
        <w:sz w:val="21"/>
        <w:szCs w:val="21"/>
      </w:rPr>
    </w:lvl>
    <w:lvl w:ilvl="1">
      <w:start w:val="1"/>
      <w:numFmt w:val="decimal"/>
      <w:pStyle w:val="a7"/>
      <w:lvlText w:val="%2)"/>
      <w:lvlJc w:val="left"/>
      <w:pPr>
        <w:tabs>
          <w:tab w:val="num" w:pos="1260"/>
        </w:tabs>
        <w:ind w:left="1259" w:hanging="419"/>
      </w:pPr>
      <w:rPr>
        <w:rFonts w:hint="eastAsia"/>
      </w:rPr>
    </w:lvl>
    <w:lvl w:ilvl="2">
      <w:start w:val="1"/>
      <w:numFmt w:val="decimal"/>
      <w:pStyle w:val="a8"/>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60B55DC2"/>
    <w:multiLevelType w:val="multilevel"/>
    <w:tmpl w:val="9DCC486E"/>
    <w:lvl w:ilvl="0">
      <w:start w:val="1"/>
      <w:numFmt w:val="upperLetter"/>
      <w:pStyle w:val="a9"/>
      <w:lvlText w:val="%1"/>
      <w:lvlJc w:val="left"/>
      <w:pPr>
        <w:tabs>
          <w:tab w:val="num"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5">
    <w:nsid w:val="657D3FBC"/>
    <w:multiLevelType w:val="multilevel"/>
    <w:tmpl w:val="95FA0F16"/>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5BD"/>
    <w:rsid w:val="000213D1"/>
    <w:rsid w:val="000307F7"/>
    <w:rsid w:val="00031449"/>
    <w:rsid w:val="00040C97"/>
    <w:rsid w:val="00043A4B"/>
    <w:rsid w:val="00076C94"/>
    <w:rsid w:val="00094C71"/>
    <w:rsid w:val="000958D0"/>
    <w:rsid w:val="000976D5"/>
    <w:rsid w:val="00097E3A"/>
    <w:rsid w:val="000A47A7"/>
    <w:rsid w:val="000A793C"/>
    <w:rsid w:val="000B2FC7"/>
    <w:rsid w:val="000C0B13"/>
    <w:rsid w:val="000C34DC"/>
    <w:rsid w:val="000C4862"/>
    <w:rsid w:val="000D4182"/>
    <w:rsid w:val="000D438E"/>
    <w:rsid w:val="000D49EA"/>
    <w:rsid w:val="000E0CA6"/>
    <w:rsid w:val="000E3C72"/>
    <w:rsid w:val="00105194"/>
    <w:rsid w:val="00112A0B"/>
    <w:rsid w:val="00113473"/>
    <w:rsid w:val="00127CD6"/>
    <w:rsid w:val="00131959"/>
    <w:rsid w:val="00131A7C"/>
    <w:rsid w:val="00131E35"/>
    <w:rsid w:val="0013710B"/>
    <w:rsid w:val="00147DA5"/>
    <w:rsid w:val="0016392F"/>
    <w:rsid w:val="00166500"/>
    <w:rsid w:val="00170EB6"/>
    <w:rsid w:val="0017716D"/>
    <w:rsid w:val="00183B05"/>
    <w:rsid w:val="001932BE"/>
    <w:rsid w:val="0019589A"/>
    <w:rsid w:val="001B3FE4"/>
    <w:rsid w:val="001C12F2"/>
    <w:rsid w:val="001C2A11"/>
    <w:rsid w:val="001F104C"/>
    <w:rsid w:val="002031EC"/>
    <w:rsid w:val="00203774"/>
    <w:rsid w:val="00231FAA"/>
    <w:rsid w:val="002669EC"/>
    <w:rsid w:val="002706AB"/>
    <w:rsid w:val="002717D6"/>
    <w:rsid w:val="00272654"/>
    <w:rsid w:val="00273371"/>
    <w:rsid w:val="00277B4C"/>
    <w:rsid w:val="002868B0"/>
    <w:rsid w:val="00296F10"/>
    <w:rsid w:val="002C37DF"/>
    <w:rsid w:val="002D4578"/>
    <w:rsid w:val="002E29FD"/>
    <w:rsid w:val="002F3500"/>
    <w:rsid w:val="003073B3"/>
    <w:rsid w:val="00314993"/>
    <w:rsid w:val="00322620"/>
    <w:rsid w:val="00325DCF"/>
    <w:rsid w:val="003341CD"/>
    <w:rsid w:val="0034725F"/>
    <w:rsid w:val="00350F3B"/>
    <w:rsid w:val="0035223B"/>
    <w:rsid w:val="0035564E"/>
    <w:rsid w:val="00362B40"/>
    <w:rsid w:val="00377A4C"/>
    <w:rsid w:val="003A35D4"/>
    <w:rsid w:val="003B7235"/>
    <w:rsid w:val="003B742B"/>
    <w:rsid w:val="003B7E1A"/>
    <w:rsid w:val="003C120D"/>
    <w:rsid w:val="003D704C"/>
    <w:rsid w:val="003E0376"/>
    <w:rsid w:val="003E20E3"/>
    <w:rsid w:val="003E2B5B"/>
    <w:rsid w:val="004001AE"/>
    <w:rsid w:val="00414A69"/>
    <w:rsid w:val="00415EEF"/>
    <w:rsid w:val="004213C2"/>
    <w:rsid w:val="00430E7E"/>
    <w:rsid w:val="00444249"/>
    <w:rsid w:val="00455EA2"/>
    <w:rsid w:val="00466A6A"/>
    <w:rsid w:val="00481C75"/>
    <w:rsid w:val="004A5A9E"/>
    <w:rsid w:val="004B6608"/>
    <w:rsid w:val="004C4E0C"/>
    <w:rsid w:val="004C5EFE"/>
    <w:rsid w:val="004E340B"/>
    <w:rsid w:val="004F70AA"/>
    <w:rsid w:val="00514696"/>
    <w:rsid w:val="00525478"/>
    <w:rsid w:val="005312F1"/>
    <w:rsid w:val="00544FFC"/>
    <w:rsid w:val="00547378"/>
    <w:rsid w:val="005656C6"/>
    <w:rsid w:val="00570F87"/>
    <w:rsid w:val="00577790"/>
    <w:rsid w:val="0057782C"/>
    <w:rsid w:val="00580A72"/>
    <w:rsid w:val="00595B33"/>
    <w:rsid w:val="005A28C5"/>
    <w:rsid w:val="005A44B0"/>
    <w:rsid w:val="005A66B1"/>
    <w:rsid w:val="005B4919"/>
    <w:rsid w:val="005C478C"/>
    <w:rsid w:val="005D026C"/>
    <w:rsid w:val="005F2A28"/>
    <w:rsid w:val="00607D03"/>
    <w:rsid w:val="0061271F"/>
    <w:rsid w:val="00617802"/>
    <w:rsid w:val="00620A3F"/>
    <w:rsid w:val="00630E58"/>
    <w:rsid w:val="0064113B"/>
    <w:rsid w:val="00643C69"/>
    <w:rsid w:val="00655950"/>
    <w:rsid w:val="00657797"/>
    <w:rsid w:val="0066136A"/>
    <w:rsid w:val="006622F5"/>
    <w:rsid w:val="00670720"/>
    <w:rsid w:val="006842EB"/>
    <w:rsid w:val="00687F18"/>
    <w:rsid w:val="006A0645"/>
    <w:rsid w:val="006B256C"/>
    <w:rsid w:val="006B6345"/>
    <w:rsid w:val="006C5D4C"/>
    <w:rsid w:val="006D4D17"/>
    <w:rsid w:val="006D77B1"/>
    <w:rsid w:val="006E5F0A"/>
    <w:rsid w:val="006E6150"/>
    <w:rsid w:val="00706029"/>
    <w:rsid w:val="00713138"/>
    <w:rsid w:val="00733C1E"/>
    <w:rsid w:val="00751295"/>
    <w:rsid w:val="00751697"/>
    <w:rsid w:val="00755049"/>
    <w:rsid w:val="00756021"/>
    <w:rsid w:val="00777BDD"/>
    <w:rsid w:val="0078365D"/>
    <w:rsid w:val="00792EA8"/>
    <w:rsid w:val="007938B8"/>
    <w:rsid w:val="007C2049"/>
    <w:rsid w:val="007C29EF"/>
    <w:rsid w:val="007E5186"/>
    <w:rsid w:val="00800B65"/>
    <w:rsid w:val="00823770"/>
    <w:rsid w:val="00836F5C"/>
    <w:rsid w:val="00843CF6"/>
    <w:rsid w:val="0084764B"/>
    <w:rsid w:val="00854926"/>
    <w:rsid w:val="008559F3"/>
    <w:rsid w:val="008622B7"/>
    <w:rsid w:val="00866072"/>
    <w:rsid w:val="00874067"/>
    <w:rsid w:val="00896756"/>
    <w:rsid w:val="008A3D7B"/>
    <w:rsid w:val="008B2394"/>
    <w:rsid w:val="008B52BF"/>
    <w:rsid w:val="008B777D"/>
    <w:rsid w:val="008C4CD7"/>
    <w:rsid w:val="008C54CB"/>
    <w:rsid w:val="008D617E"/>
    <w:rsid w:val="008E03A1"/>
    <w:rsid w:val="008E0E20"/>
    <w:rsid w:val="008F0128"/>
    <w:rsid w:val="008F1819"/>
    <w:rsid w:val="008F35BD"/>
    <w:rsid w:val="009142C8"/>
    <w:rsid w:val="0092175C"/>
    <w:rsid w:val="009263DF"/>
    <w:rsid w:val="00943E6E"/>
    <w:rsid w:val="00961A5C"/>
    <w:rsid w:val="00971146"/>
    <w:rsid w:val="00993EBD"/>
    <w:rsid w:val="009C21D7"/>
    <w:rsid w:val="009C68EF"/>
    <w:rsid w:val="009C73D0"/>
    <w:rsid w:val="00A0417F"/>
    <w:rsid w:val="00A141B8"/>
    <w:rsid w:val="00A40182"/>
    <w:rsid w:val="00A44CF7"/>
    <w:rsid w:val="00A50D9C"/>
    <w:rsid w:val="00A52770"/>
    <w:rsid w:val="00A55308"/>
    <w:rsid w:val="00A55E19"/>
    <w:rsid w:val="00A70FF9"/>
    <w:rsid w:val="00A743C9"/>
    <w:rsid w:val="00AA319B"/>
    <w:rsid w:val="00AA4407"/>
    <w:rsid w:val="00AB0455"/>
    <w:rsid w:val="00AB401B"/>
    <w:rsid w:val="00AB621C"/>
    <w:rsid w:val="00AB7304"/>
    <w:rsid w:val="00AC14E8"/>
    <w:rsid w:val="00AC28FA"/>
    <w:rsid w:val="00AD1B4E"/>
    <w:rsid w:val="00AD3B1A"/>
    <w:rsid w:val="00AD5D51"/>
    <w:rsid w:val="00AE3E0B"/>
    <w:rsid w:val="00AE57DC"/>
    <w:rsid w:val="00B025FE"/>
    <w:rsid w:val="00B2344A"/>
    <w:rsid w:val="00B322FF"/>
    <w:rsid w:val="00B44E1B"/>
    <w:rsid w:val="00B70088"/>
    <w:rsid w:val="00B717DF"/>
    <w:rsid w:val="00B8075B"/>
    <w:rsid w:val="00B82396"/>
    <w:rsid w:val="00B82626"/>
    <w:rsid w:val="00B875F2"/>
    <w:rsid w:val="00B876CC"/>
    <w:rsid w:val="00B9355C"/>
    <w:rsid w:val="00BA367C"/>
    <w:rsid w:val="00BA75B3"/>
    <w:rsid w:val="00BB19E4"/>
    <w:rsid w:val="00BC2F75"/>
    <w:rsid w:val="00BE3832"/>
    <w:rsid w:val="00BF497B"/>
    <w:rsid w:val="00BF5535"/>
    <w:rsid w:val="00C0141C"/>
    <w:rsid w:val="00C01C84"/>
    <w:rsid w:val="00C06931"/>
    <w:rsid w:val="00C168BF"/>
    <w:rsid w:val="00C426B3"/>
    <w:rsid w:val="00C50360"/>
    <w:rsid w:val="00C5037F"/>
    <w:rsid w:val="00C6542E"/>
    <w:rsid w:val="00C7210E"/>
    <w:rsid w:val="00C77926"/>
    <w:rsid w:val="00C81E84"/>
    <w:rsid w:val="00CB543D"/>
    <w:rsid w:val="00CC7175"/>
    <w:rsid w:val="00CD078C"/>
    <w:rsid w:val="00CE51A2"/>
    <w:rsid w:val="00D06BA2"/>
    <w:rsid w:val="00D176FB"/>
    <w:rsid w:val="00D23BAE"/>
    <w:rsid w:val="00D247FE"/>
    <w:rsid w:val="00D32452"/>
    <w:rsid w:val="00D35B62"/>
    <w:rsid w:val="00D362D8"/>
    <w:rsid w:val="00D552AD"/>
    <w:rsid w:val="00D82C4C"/>
    <w:rsid w:val="00DB282F"/>
    <w:rsid w:val="00DE2D54"/>
    <w:rsid w:val="00DE3E18"/>
    <w:rsid w:val="00DF063E"/>
    <w:rsid w:val="00DF07A9"/>
    <w:rsid w:val="00DF1F56"/>
    <w:rsid w:val="00E00225"/>
    <w:rsid w:val="00E046EF"/>
    <w:rsid w:val="00E1185F"/>
    <w:rsid w:val="00E214E7"/>
    <w:rsid w:val="00E22337"/>
    <w:rsid w:val="00E2457B"/>
    <w:rsid w:val="00E406E3"/>
    <w:rsid w:val="00E52F85"/>
    <w:rsid w:val="00E57CF1"/>
    <w:rsid w:val="00E72087"/>
    <w:rsid w:val="00E90825"/>
    <w:rsid w:val="00E9715B"/>
    <w:rsid w:val="00E97891"/>
    <w:rsid w:val="00EB15AB"/>
    <w:rsid w:val="00EC5E75"/>
    <w:rsid w:val="00ED0AC9"/>
    <w:rsid w:val="00ED4EF6"/>
    <w:rsid w:val="00EE4959"/>
    <w:rsid w:val="00EF7F75"/>
    <w:rsid w:val="00F04AD3"/>
    <w:rsid w:val="00F06DC9"/>
    <w:rsid w:val="00F1468C"/>
    <w:rsid w:val="00F32A1E"/>
    <w:rsid w:val="00F362AD"/>
    <w:rsid w:val="00F41212"/>
    <w:rsid w:val="00F44216"/>
    <w:rsid w:val="00F552A8"/>
    <w:rsid w:val="00F6161B"/>
    <w:rsid w:val="00F67B0F"/>
    <w:rsid w:val="00F76D44"/>
    <w:rsid w:val="00F83D62"/>
    <w:rsid w:val="00F975BD"/>
    <w:rsid w:val="00FA2AFE"/>
    <w:rsid w:val="00FA35B0"/>
    <w:rsid w:val="00FA434B"/>
    <w:rsid w:val="00FA59D5"/>
    <w:rsid w:val="00FA6041"/>
    <w:rsid w:val="00FC4E34"/>
    <w:rsid w:val="00FF1BF6"/>
    <w:rsid w:val="00FF3F39"/>
    <w:rsid w:val="00FF5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F975BD"/>
    <w:pPr>
      <w:widowControl w:val="0"/>
      <w:jc w:val="both"/>
    </w:p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header"/>
    <w:basedOn w:val="af2"/>
    <w:link w:val="Char"/>
    <w:uiPriority w:val="99"/>
    <w:semiHidden/>
    <w:unhideWhenUsed/>
    <w:rsid w:val="00F97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3"/>
    <w:link w:val="af6"/>
    <w:uiPriority w:val="99"/>
    <w:semiHidden/>
    <w:rsid w:val="00F975BD"/>
    <w:rPr>
      <w:sz w:val="18"/>
      <w:szCs w:val="18"/>
    </w:rPr>
  </w:style>
  <w:style w:type="paragraph" w:styleId="af7">
    <w:name w:val="footer"/>
    <w:basedOn w:val="af2"/>
    <w:link w:val="Char0"/>
    <w:uiPriority w:val="99"/>
    <w:unhideWhenUsed/>
    <w:rsid w:val="00F975BD"/>
    <w:pPr>
      <w:tabs>
        <w:tab w:val="center" w:pos="4153"/>
        <w:tab w:val="right" w:pos="8306"/>
      </w:tabs>
      <w:snapToGrid w:val="0"/>
      <w:jc w:val="left"/>
    </w:pPr>
    <w:rPr>
      <w:sz w:val="18"/>
      <w:szCs w:val="18"/>
    </w:rPr>
  </w:style>
  <w:style w:type="character" w:customStyle="1" w:styleId="Char0">
    <w:name w:val="页脚 Char"/>
    <w:basedOn w:val="af3"/>
    <w:link w:val="af7"/>
    <w:uiPriority w:val="99"/>
    <w:rsid w:val="00F975BD"/>
    <w:rPr>
      <w:sz w:val="18"/>
      <w:szCs w:val="18"/>
    </w:rPr>
  </w:style>
  <w:style w:type="paragraph" w:customStyle="1" w:styleId="af8">
    <w:name w:val="段"/>
    <w:link w:val="Char1"/>
    <w:rsid w:val="00F04AD3"/>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f8"/>
    <w:rsid w:val="00F04AD3"/>
    <w:rPr>
      <w:rFonts w:ascii="宋体" w:eastAsia="宋体" w:hAnsi="Times New Roman" w:cs="Times New Roman"/>
      <w:noProof/>
      <w:kern w:val="0"/>
      <w:szCs w:val="20"/>
    </w:rPr>
  </w:style>
  <w:style w:type="paragraph" w:customStyle="1" w:styleId="a1">
    <w:name w:val="一级条标题"/>
    <w:next w:val="af8"/>
    <w:rsid w:val="00F04AD3"/>
    <w:pPr>
      <w:numPr>
        <w:ilvl w:val="1"/>
        <w:numId w:val="1"/>
      </w:numPr>
      <w:spacing w:beforeLines="50" w:afterLines="50"/>
      <w:outlineLvl w:val="2"/>
    </w:pPr>
    <w:rPr>
      <w:rFonts w:ascii="黑体" w:eastAsia="黑体" w:hAnsi="Times New Roman" w:cs="Times New Roman"/>
      <w:kern w:val="0"/>
      <w:szCs w:val="21"/>
    </w:rPr>
  </w:style>
  <w:style w:type="paragraph" w:customStyle="1" w:styleId="a0">
    <w:name w:val="章标题"/>
    <w:next w:val="af8"/>
    <w:rsid w:val="00F04AD3"/>
    <w:pPr>
      <w:numPr>
        <w:numId w:val="1"/>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f8"/>
    <w:rsid w:val="00F04AD3"/>
    <w:pPr>
      <w:numPr>
        <w:ilvl w:val="2"/>
      </w:numPr>
      <w:spacing w:before="50" w:after="50"/>
      <w:outlineLvl w:val="3"/>
    </w:pPr>
  </w:style>
  <w:style w:type="paragraph" w:customStyle="1" w:styleId="af9">
    <w:name w:val="目次、标准名称标题"/>
    <w:basedOn w:val="af2"/>
    <w:next w:val="af8"/>
    <w:rsid w:val="00F04AD3"/>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三级条标题"/>
    <w:basedOn w:val="a2"/>
    <w:next w:val="af8"/>
    <w:rsid w:val="00F04AD3"/>
    <w:pPr>
      <w:numPr>
        <w:ilvl w:val="3"/>
      </w:numPr>
      <w:outlineLvl w:val="4"/>
    </w:pPr>
  </w:style>
  <w:style w:type="paragraph" w:customStyle="1" w:styleId="a4">
    <w:name w:val="四级条标题"/>
    <w:basedOn w:val="a3"/>
    <w:next w:val="af8"/>
    <w:rsid w:val="00F04AD3"/>
    <w:pPr>
      <w:numPr>
        <w:ilvl w:val="4"/>
      </w:numPr>
      <w:outlineLvl w:val="5"/>
    </w:pPr>
  </w:style>
  <w:style w:type="paragraph" w:customStyle="1" w:styleId="a5">
    <w:name w:val="五级条标题"/>
    <w:basedOn w:val="a4"/>
    <w:next w:val="af8"/>
    <w:rsid w:val="00F04AD3"/>
    <w:pPr>
      <w:numPr>
        <w:ilvl w:val="5"/>
      </w:numPr>
      <w:outlineLvl w:val="6"/>
    </w:pPr>
  </w:style>
  <w:style w:type="paragraph" w:customStyle="1" w:styleId="a7">
    <w:name w:val="数字编号列项（二级）"/>
    <w:rsid w:val="004F70AA"/>
    <w:pPr>
      <w:numPr>
        <w:ilvl w:val="1"/>
        <w:numId w:val="2"/>
      </w:numPr>
      <w:jc w:val="both"/>
    </w:pPr>
    <w:rPr>
      <w:rFonts w:ascii="宋体" w:eastAsia="宋体" w:hAnsi="Times New Roman" w:cs="Times New Roman"/>
      <w:kern w:val="0"/>
      <w:szCs w:val="20"/>
    </w:rPr>
  </w:style>
  <w:style w:type="paragraph" w:customStyle="1" w:styleId="a6">
    <w:name w:val="字母编号列项（一级）"/>
    <w:rsid w:val="004F70AA"/>
    <w:pPr>
      <w:numPr>
        <w:numId w:val="2"/>
      </w:numPr>
      <w:jc w:val="both"/>
    </w:pPr>
    <w:rPr>
      <w:rFonts w:ascii="宋体" w:eastAsia="宋体" w:hAnsi="Times New Roman" w:cs="Times New Roman"/>
      <w:kern w:val="0"/>
      <w:szCs w:val="20"/>
    </w:rPr>
  </w:style>
  <w:style w:type="paragraph" w:customStyle="1" w:styleId="a8">
    <w:name w:val="编号列项（三级）"/>
    <w:rsid w:val="004F70AA"/>
    <w:pPr>
      <w:numPr>
        <w:ilvl w:val="2"/>
        <w:numId w:val="2"/>
      </w:numPr>
    </w:pPr>
    <w:rPr>
      <w:rFonts w:ascii="宋体" w:eastAsia="宋体" w:hAnsi="Times New Roman" w:cs="Times New Roman"/>
      <w:kern w:val="0"/>
      <w:szCs w:val="20"/>
    </w:rPr>
  </w:style>
  <w:style w:type="paragraph" w:customStyle="1" w:styleId="ab">
    <w:name w:val="附录标识"/>
    <w:basedOn w:val="af2"/>
    <w:next w:val="af8"/>
    <w:rsid w:val="00E90825"/>
    <w:pPr>
      <w:keepNext/>
      <w:widowControl/>
      <w:numPr>
        <w:numId w:val="4"/>
      </w:numPr>
      <w:shd w:val="clear" w:color="FFFFFF" w:fill="FFFFFF"/>
      <w:tabs>
        <w:tab w:val="num" w:pos="360"/>
        <w:tab w:val="left" w:pos="6405"/>
      </w:tabs>
      <w:spacing w:before="640" w:after="280"/>
      <w:jc w:val="center"/>
      <w:outlineLvl w:val="0"/>
    </w:pPr>
    <w:rPr>
      <w:rFonts w:ascii="黑体" w:eastAsia="黑体" w:hAnsi="Times New Roman" w:cs="Times New Roman"/>
      <w:kern w:val="0"/>
      <w:szCs w:val="20"/>
    </w:rPr>
  </w:style>
  <w:style w:type="paragraph" w:customStyle="1" w:styleId="a9">
    <w:name w:val="附录表标号"/>
    <w:basedOn w:val="af2"/>
    <w:next w:val="af8"/>
    <w:rsid w:val="00E90825"/>
    <w:pPr>
      <w:numPr>
        <w:numId w:val="3"/>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a">
    <w:name w:val="附录表标题"/>
    <w:basedOn w:val="af2"/>
    <w:next w:val="af8"/>
    <w:rsid w:val="00E90825"/>
    <w:pPr>
      <w:numPr>
        <w:ilvl w:val="1"/>
        <w:numId w:val="3"/>
      </w:numPr>
      <w:tabs>
        <w:tab w:val="num" w:pos="180"/>
      </w:tabs>
      <w:spacing w:beforeLines="50" w:afterLines="50"/>
      <w:ind w:left="0" w:firstLine="0"/>
      <w:jc w:val="center"/>
    </w:pPr>
    <w:rPr>
      <w:rFonts w:ascii="黑体" w:eastAsia="黑体" w:hAnsi="Times New Roman" w:cs="Times New Roman"/>
      <w:szCs w:val="21"/>
    </w:rPr>
  </w:style>
  <w:style w:type="paragraph" w:customStyle="1" w:styleId="ae">
    <w:name w:val="附录二级条标题"/>
    <w:basedOn w:val="af2"/>
    <w:next w:val="af8"/>
    <w:rsid w:val="00E90825"/>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
    <w:name w:val="附录三级条标题"/>
    <w:basedOn w:val="ae"/>
    <w:next w:val="af8"/>
    <w:rsid w:val="00E90825"/>
    <w:pPr>
      <w:numPr>
        <w:ilvl w:val="4"/>
      </w:numPr>
      <w:tabs>
        <w:tab w:val="num" w:pos="360"/>
      </w:tabs>
      <w:outlineLvl w:val="4"/>
    </w:pPr>
  </w:style>
  <w:style w:type="paragraph" w:customStyle="1" w:styleId="af0">
    <w:name w:val="附录四级条标题"/>
    <w:basedOn w:val="af"/>
    <w:next w:val="af8"/>
    <w:rsid w:val="00E90825"/>
    <w:pPr>
      <w:numPr>
        <w:ilvl w:val="5"/>
      </w:numPr>
      <w:tabs>
        <w:tab w:val="num" w:pos="360"/>
      </w:tabs>
      <w:outlineLvl w:val="5"/>
    </w:pPr>
  </w:style>
  <w:style w:type="paragraph" w:customStyle="1" w:styleId="af1">
    <w:name w:val="附录五级条标题"/>
    <w:basedOn w:val="af0"/>
    <w:next w:val="af8"/>
    <w:rsid w:val="00E90825"/>
    <w:pPr>
      <w:numPr>
        <w:ilvl w:val="6"/>
      </w:numPr>
      <w:tabs>
        <w:tab w:val="num" w:pos="360"/>
      </w:tabs>
      <w:outlineLvl w:val="6"/>
    </w:pPr>
  </w:style>
  <w:style w:type="paragraph" w:customStyle="1" w:styleId="ac">
    <w:name w:val="附录章标题"/>
    <w:next w:val="af8"/>
    <w:rsid w:val="00E90825"/>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d">
    <w:name w:val="附录一级条标题"/>
    <w:basedOn w:val="ac"/>
    <w:next w:val="af8"/>
    <w:rsid w:val="00E90825"/>
    <w:pPr>
      <w:numPr>
        <w:ilvl w:val="2"/>
      </w:numPr>
      <w:tabs>
        <w:tab w:val="num" w:pos="360"/>
      </w:tabs>
      <w:autoSpaceDN w:val="0"/>
      <w:spacing w:beforeLines="50" w:afterLines="50"/>
      <w:outlineLvl w:val="2"/>
    </w:pPr>
  </w:style>
  <w:style w:type="paragraph" w:customStyle="1" w:styleId="afa">
    <w:name w:val="图表脚注说明"/>
    <w:basedOn w:val="af2"/>
    <w:rsid w:val="00ED0AC9"/>
    <w:pPr>
      <w:tabs>
        <w:tab w:val="num" w:pos="720"/>
      </w:tabs>
      <w:ind w:left="720" w:hanging="720"/>
    </w:pPr>
    <w:rPr>
      <w:rFonts w:ascii="宋体" w:eastAsia="宋体" w:hAnsi="Times New Roman" w:cs="Times New Roman"/>
      <w:sz w:val="18"/>
      <w:szCs w:val="18"/>
    </w:rPr>
  </w:style>
  <w:style w:type="table" w:styleId="a">
    <w:name w:val="Table Grid"/>
    <w:basedOn w:val="af4"/>
    <w:rsid w:val="00ED0AC9"/>
    <w:pPr>
      <w:numPr>
        <w:numId w:val="5"/>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参考文献"/>
    <w:basedOn w:val="af2"/>
    <w:next w:val="af8"/>
    <w:rsid w:val="00E9715B"/>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c">
    <w:name w:val="终结线"/>
    <w:basedOn w:val="af2"/>
    <w:rsid w:val="008F35BD"/>
    <w:pPr>
      <w:framePr w:hSpace="181" w:vSpace="181" w:wrap="around" w:vAnchor="text" w:hAnchor="margin" w:xAlign="center" w:y="285"/>
    </w:pPr>
    <w:rPr>
      <w:rFonts w:ascii="Times New Roman" w:eastAsia="宋体" w:hAnsi="Times New Roman" w:cs="Times New Roman"/>
      <w:szCs w:val="24"/>
    </w:rPr>
  </w:style>
  <w:style w:type="paragraph" w:customStyle="1" w:styleId="afd">
    <w:name w:val="前言、引言标题"/>
    <w:next w:val="af8"/>
    <w:rsid w:val="00BE3832"/>
    <w:pPr>
      <w:keepNext/>
      <w:pageBreakBefore/>
      <w:shd w:val="clear" w:color="FFFFFF" w:fill="FFFFFF"/>
      <w:spacing w:before="640" w:after="560"/>
      <w:jc w:val="center"/>
      <w:outlineLvl w:val="0"/>
    </w:pPr>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51AF-36D1-4DC3-BFA9-F840D9C0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38</Pages>
  <Words>5358</Words>
  <Characters>30547</Characters>
  <Application>Microsoft Office Word</Application>
  <DocSecurity>0</DocSecurity>
  <Lines>254</Lines>
  <Paragraphs>71</Paragraphs>
  <ScaleCrop>false</ScaleCrop>
  <Company>Lenovo (Beijing) Limited</Company>
  <LinksUpToDate>false</LinksUpToDate>
  <CharactersWithSpaces>35834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272</cp:revision>
  <dcterms:created xsi:type="dcterms:W3CDTF">2020-02-19T08:31:00Z</dcterms:created>
  <dcterms:modified xsi:type="dcterms:W3CDTF">2020-03-17T08:17:00Z</dcterms:modified>
</cp:coreProperties>
</file>