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4" w:type="dxa"/>
        <w:tblCellMar>
          <w:left w:w="0" w:type="dxa"/>
          <w:right w:w="0" w:type="dxa"/>
        </w:tblCellMar>
        <w:tblLook w:val="0000" w:firstRow="0" w:lastRow="0" w:firstColumn="0" w:lastColumn="0" w:noHBand="0" w:noVBand="0"/>
      </w:tblPr>
      <w:tblGrid>
        <w:gridCol w:w="509"/>
        <w:gridCol w:w="8855"/>
      </w:tblGrid>
      <w:tr w:rsidR="003B59C7" w:rsidRPr="003B59C7" w14:paraId="51634771" w14:textId="77777777" w:rsidTr="003B59C7">
        <w:tc>
          <w:tcPr>
            <w:tcW w:w="509" w:type="dxa"/>
          </w:tcPr>
          <w:p w14:paraId="08905645" w14:textId="77777777" w:rsidR="003B59C7" w:rsidRPr="003B59C7" w:rsidRDefault="003B59C7" w:rsidP="003B59C7">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sidRPr="003B59C7">
              <w:rPr>
                <w:rFonts w:eastAsia="黑体"/>
                <w:sz w:val="21"/>
                <w:szCs w:val="21"/>
              </w:rPr>
              <w:t>ICS</w:t>
            </w:r>
            <w:r w:rsidRPr="003B59C7">
              <w:rPr>
                <w:rFonts w:ascii="黑体" w:eastAsia="黑体" w:hAnsi="黑体"/>
                <w:sz w:val="21"/>
                <w:szCs w:val="21"/>
              </w:rPr>
              <w:t xml:space="preserve">  </w:t>
            </w:r>
          </w:p>
        </w:tc>
        <w:tc>
          <w:tcPr>
            <w:tcW w:w="8855" w:type="dxa"/>
          </w:tcPr>
          <w:p w14:paraId="244A4C71" w14:textId="77777777" w:rsidR="003B59C7" w:rsidRPr="003B59C7" w:rsidRDefault="003D1CB5" w:rsidP="003B59C7">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sidRPr="003B59C7">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3B59C7" w:rsidRPr="003B59C7">
              <w:rPr>
                <w:rFonts w:ascii="黑体" w:eastAsia="黑体" w:hAnsi="黑体"/>
                <w:sz w:val="21"/>
                <w:szCs w:val="21"/>
              </w:rPr>
              <w:instrText xml:space="preserve"> FORMTEXT </w:instrText>
            </w:r>
            <w:r w:rsidRPr="003B59C7">
              <w:rPr>
                <w:rFonts w:ascii="黑体" w:eastAsia="黑体" w:hAnsi="黑体"/>
                <w:sz w:val="21"/>
                <w:szCs w:val="21"/>
              </w:rPr>
            </w:r>
            <w:r w:rsidRPr="003B59C7">
              <w:rPr>
                <w:rFonts w:ascii="黑体" w:eastAsia="黑体" w:hAnsi="黑体"/>
                <w:sz w:val="21"/>
                <w:szCs w:val="21"/>
              </w:rPr>
              <w:fldChar w:fldCharType="separate"/>
            </w:r>
            <w:r w:rsidR="003B59C7" w:rsidRPr="003B59C7">
              <w:rPr>
                <w:rFonts w:ascii="黑体" w:eastAsia="黑体" w:hAnsi="黑体"/>
                <w:sz w:val="21"/>
                <w:szCs w:val="21"/>
              </w:rPr>
              <w:t xml:space="preserve"> </w:t>
            </w:r>
            <w:r w:rsidRPr="003B59C7">
              <w:rPr>
                <w:rFonts w:ascii="黑体" w:eastAsia="黑体" w:hAnsi="黑体"/>
                <w:sz w:val="21"/>
                <w:szCs w:val="21"/>
              </w:rPr>
              <w:fldChar w:fldCharType="end"/>
            </w:r>
            <w:bookmarkEnd w:id="0"/>
          </w:p>
        </w:tc>
      </w:tr>
      <w:tr w:rsidR="003B59C7" w:rsidRPr="003B59C7" w14:paraId="5BB5345D" w14:textId="77777777" w:rsidTr="003B59C7">
        <w:tc>
          <w:tcPr>
            <w:tcW w:w="509" w:type="dxa"/>
          </w:tcPr>
          <w:p w14:paraId="68B8A353" w14:textId="77777777" w:rsidR="003B59C7" w:rsidRPr="003B59C7" w:rsidRDefault="003B59C7" w:rsidP="003B59C7">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3B59C7">
              <w:rPr>
                <w:rFonts w:eastAsia="黑体"/>
                <w:sz w:val="21"/>
                <w:szCs w:val="21"/>
              </w:rPr>
              <w:t xml:space="preserve">CCS </w:t>
            </w:r>
            <w:r w:rsidRPr="003B59C7">
              <w:rPr>
                <w:rFonts w:ascii="黑体" w:eastAsia="黑体" w:hAnsi="黑体"/>
                <w:sz w:val="21"/>
                <w:szCs w:val="21"/>
              </w:rPr>
              <w:t xml:space="preserve"> </w:t>
            </w:r>
          </w:p>
        </w:tc>
        <w:tc>
          <w:tcPr>
            <w:tcW w:w="8855" w:type="dxa"/>
          </w:tcPr>
          <w:p w14:paraId="0E5E88DD" w14:textId="77777777" w:rsidR="003B59C7" w:rsidRPr="003B59C7" w:rsidRDefault="003D1CB5" w:rsidP="003B59C7">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3B59C7">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3B59C7" w:rsidRPr="003B59C7">
              <w:rPr>
                <w:rFonts w:ascii="黑体" w:eastAsia="黑体" w:hAnsi="黑体"/>
                <w:sz w:val="21"/>
                <w:szCs w:val="21"/>
              </w:rPr>
              <w:instrText xml:space="preserve"> FORMTEXT </w:instrText>
            </w:r>
            <w:r w:rsidRPr="003B59C7">
              <w:rPr>
                <w:rFonts w:ascii="黑体" w:eastAsia="黑体" w:hAnsi="黑体"/>
                <w:sz w:val="21"/>
                <w:szCs w:val="21"/>
              </w:rPr>
            </w:r>
            <w:r w:rsidRPr="003B59C7">
              <w:rPr>
                <w:rFonts w:ascii="黑体" w:eastAsia="黑体" w:hAnsi="黑体"/>
                <w:sz w:val="21"/>
                <w:szCs w:val="21"/>
              </w:rPr>
              <w:fldChar w:fldCharType="separate"/>
            </w:r>
            <w:r w:rsidR="003B59C7" w:rsidRPr="003B59C7">
              <w:rPr>
                <w:rFonts w:ascii="黑体" w:eastAsia="黑体" w:hAnsi="黑体"/>
                <w:sz w:val="21"/>
                <w:szCs w:val="21"/>
              </w:rPr>
              <w:t>点击此处添加CCS号</w:t>
            </w:r>
            <w:r w:rsidRPr="003B59C7">
              <w:rPr>
                <w:rFonts w:ascii="黑体" w:eastAsia="黑体" w:hAnsi="黑体"/>
                <w:sz w:val="21"/>
                <w:szCs w:val="21"/>
              </w:rPr>
              <w:fldChar w:fldCharType="end"/>
            </w:r>
            <w:bookmarkEnd w:id="1"/>
          </w:p>
        </w:tc>
      </w:tr>
    </w:tbl>
    <w:tbl>
      <w:tblPr>
        <w:tblpPr w:leftFromText="180" w:rightFromText="180" w:vertAnchor="text" w:horzAnchor="margin" w:tblpX="2683" w:tblpY="578"/>
        <w:tblW w:w="0" w:type="auto"/>
        <w:tblBorders>
          <w:insideH w:val="single" w:sz="4" w:space="0" w:color="auto"/>
          <w:insideV w:val="single" w:sz="4" w:space="0" w:color="auto"/>
        </w:tblBorders>
        <w:tblCellMar>
          <w:right w:w="221" w:type="dxa"/>
        </w:tblCellMar>
        <w:tblLook w:val="0000" w:firstRow="0" w:lastRow="0" w:firstColumn="0" w:lastColumn="0" w:noHBand="0" w:noVBand="0"/>
      </w:tblPr>
      <w:tblGrid>
        <w:gridCol w:w="6407"/>
      </w:tblGrid>
      <w:tr w:rsidR="003B59C7" w:rsidRPr="003B59C7" w14:paraId="067315DB" w14:textId="77777777" w:rsidTr="003B59C7">
        <w:tc>
          <w:tcPr>
            <w:tcW w:w="6407" w:type="dxa"/>
          </w:tcPr>
          <w:p w14:paraId="51A6C8D3" w14:textId="77777777" w:rsidR="003B59C7" w:rsidRPr="003B59C7" w:rsidRDefault="009C283E" w:rsidP="003B59C7">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14:anchorId="7FC95AA7" wp14:editId="6AA7BB6A">
                  <wp:extent cx="795655" cy="391795"/>
                  <wp:effectExtent l="19050" t="0" r="4445"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cstate="print"/>
                          <a:srcRect/>
                          <a:stretch>
                            <a:fillRect/>
                          </a:stretch>
                        </pic:blipFill>
                        <pic:spPr bwMode="auto">
                          <a:xfrm>
                            <a:off x="0" y="0"/>
                            <a:ext cx="795655" cy="391795"/>
                          </a:xfrm>
                          <a:prstGeom prst="rect">
                            <a:avLst/>
                          </a:prstGeom>
                          <a:noFill/>
                          <a:ln w="9525">
                            <a:noFill/>
                            <a:miter lim="800000"/>
                            <a:headEnd/>
                            <a:tailEnd/>
                          </a:ln>
                        </pic:spPr>
                      </pic:pic>
                    </a:graphicData>
                  </a:graphic>
                </wp:inline>
              </w:drawing>
            </w:r>
            <w:r w:rsidR="003B59C7" w:rsidRPr="003B59C7">
              <w:rPr>
                <w:sz w:val="21"/>
                <w:szCs w:val="21"/>
              </w:rPr>
              <w:t xml:space="preserve"> </w:t>
            </w:r>
            <w:r w:rsidR="003D1CB5">
              <w:fldChar w:fldCharType="begin">
                <w:ffData>
                  <w:name w:val="c1"/>
                  <w:enabled/>
                  <w:calcOnExit w:val="0"/>
                  <w:textInput>
                    <w:maxLength w:val="8"/>
                  </w:textInput>
                </w:ffData>
              </w:fldChar>
            </w:r>
            <w:bookmarkStart w:id="3" w:name="c1"/>
            <w:r w:rsidR="003B59C7">
              <w:instrText xml:space="preserve"> FORMTEXT </w:instrText>
            </w:r>
            <w:r w:rsidR="003D1CB5">
              <w:fldChar w:fldCharType="separate"/>
            </w:r>
            <w:r w:rsidR="003B59C7">
              <w:rPr>
                <w:rFonts w:hint="eastAsia"/>
              </w:rPr>
              <w:t>44</w:t>
            </w:r>
            <w:r w:rsidR="003D1CB5">
              <w:fldChar w:fldCharType="end"/>
            </w:r>
            <w:bookmarkEnd w:id="3"/>
          </w:p>
        </w:tc>
      </w:tr>
    </w:tbl>
    <w:p w14:paraId="081A25D0" w14:textId="77777777" w:rsidR="003B59C7" w:rsidRDefault="003D1CB5">
      <w:pPr>
        <w:pStyle w:val="afffff0"/>
        <w:framePr w:w="9639" w:h="624" w:hRule="exact" w:hSpace="181" w:vSpace="181" w:wrap="around" w:vAnchor="text"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3B59C7">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3B59C7">
        <w:rPr>
          <w:rFonts w:ascii="黑体" w:eastAsia="黑体" w:hint="eastAsia"/>
          <w:b w:val="0"/>
          <w:w w:val="100"/>
          <w:sz w:val="48"/>
        </w:rPr>
        <w:t>广东省</w:t>
      </w:r>
      <w:r>
        <w:rPr>
          <w:rFonts w:ascii="黑体" w:eastAsia="黑体"/>
          <w:b w:val="0"/>
          <w:w w:val="100"/>
          <w:sz w:val="48"/>
        </w:rPr>
        <w:fldChar w:fldCharType="end"/>
      </w:r>
      <w:bookmarkEnd w:id="4"/>
      <w:r w:rsidR="003B59C7">
        <w:rPr>
          <w:rFonts w:ascii="黑体" w:eastAsia="黑体" w:hAnsi="黑体" w:hint="eastAsia"/>
          <w:b w:val="0"/>
          <w:bCs w:val="0"/>
          <w:w w:val="100"/>
          <w:sz w:val="48"/>
          <w:szCs w:val="48"/>
        </w:rPr>
        <w:t>地方标准</w:t>
      </w:r>
    </w:p>
    <w:bookmarkEnd w:id="2"/>
    <w:p w14:paraId="6E295954" w14:textId="404411A4" w:rsidR="003B59C7" w:rsidRDefault="003B59C7">
      <w:pPr>
        <w:pStyle w:val="affffffffff2"/>
        <w:framePr w:wrap="auto"/>
        <w:rPr>
          <w:lang w:val="fr-FR"/>
        </w:rPr>
      </w:pPr>
      <w:r>
        <w:rPr>
          <w:lang w:val="fr-FR"/>
        </w:rPr>
        <w:t>DB</w:t>
      </w:r>
      <w:r>
        <w:rPr>
          <w:sz w:val="15"/>
          <w:szCs w:val="15"/>
          <w:lang w:val="fr-FR"/>
        </w:rPr>
        <w:t xml:space="preserve"> </w:t>
      </w:r>
      <w:r w:rsidR="003D1CB5">
        <w:fldChar w:fldCharType="begin">
          <w:ffData>
            <w:name w:val="文字1"/>
            <w:enabled/>
            <w:calcOnExit w:val="0"/>
            <w:textInput>
              <w:default w:val="XX/T"/>
            </w:textInput>
          </w:ffData>
        </w:fldChar>
      </w:r>
      <w:bookmarkStart w:id="5" w:name="文字1"/>
      <w:r>
        <w:rPr>
          <w:lang w:val="fr-FR"/>
        </w:rPr>
        <w:instrText xml:space="preserve"> FORMTEXT </w:instrText>
      </w:r>
      <w:r w:rsidR="003D1CB5">
        <w:fldChar w:fldCharType="separate"/>
      </w:r>
      <w:r w:rsidRPr="005C1C82">
        <w:rPr>
          <w:rFonts w:hint="eastAsia"/>
        </w:rPr>
        <w:t>44</w:t>
      </w:r>
      <w:r w:rsidR="003D1CB5">
        <w:fldChar w:fldCharType="end"/>
      </w:r>
      <w:bookmarkEnd w:id="5"/>
      <w:r>
        <w:rPr>
          <w:lang w:val="fr-FR"/>
        </w:rPr>
        <w:t xml:space="preserve"> </w:t>
      </w:r>
      <w:r w:rsidR="003D1CB5">
        <w:fldChar w:fldCharType="begin">
          <w:ffData>
            <w:name w:val="NSTD_CODE_F"/>
            <w:enabled/>
            <w:calcOnExit w:val="0"/>
            <w:textInput>
              <w:default w:val="XXXX"/>
            </w:textInput>
          </w:ffData>
        </w:fldChar>
      </w:r>
      <w:bookmarkStart w:id="6" w:name="NSTD_CODE_F"/>
      <w:r>
        <w:rPr>
          <w:lang w:val="fr-FR"/>
        </w:rPr>
        <w:instrText xml:space="preserve"> FORMTEXT </w:instrText>
      </w:r>
      <w:r w:rsidR="003D1CB5">
        <w:fldChar w:fldCharType="separate"/>
      </w:r>
      <w:r>
        <w:rPr>
          <w:lang w:val="fr-FR"/>
        </w:rPr>
        <w:t>XXXX</w:t>
      </w:r>
      <w:r w:rsidR="003D1CB5">
        <w:fldChar w:fldCharType="end"/>
      </w:r>
      <w:bookmarkEnd w:id="6"/>
      <w:r>
        <w:rPr>
          <w:rFonts w:hAnsi="黑体"/>
          <w:lang w:val="fr-FR"/>
        </w:rPr>
        <w:t>—</w:t>
      </w:r>
      <w:r w:rsidR="003D1CB5">
        <w:fldChar w:fldCharType="begin">
          <w:ffData>
            <w:name w:val="NSTD_CODE_B"/>
            <w:enabled/>
            <w:calcOnExit w:val="0"/>
            <w:textInput>
              <w:default w:val="XXXX"/>
            </w:textInput>
          </w:ffData>
        </w:fldChar>
      </w:r>
      <w:bookmarkStart w:id="7" w:name="NSTD_CODE_B"/>
      <w:r>
        <w:rPr>
          <w:lang w:val="fr-FR"/>
        </w:rPr>
        <w:instrText xml:space="preserve"> FORMTEXT </w:instrText>
      </w:r>
      <w:r w:rsidR="003D1CB5">
        <w:fldChar w:fldCharType="separate"/>
      </w:r>
      <w:r>
        <w:rPr>
          <w:lang w:val="fr-FR"/>
        </w:rPr>
        <w:t>XXXX</w:t>
      </w:r>
      <w:r w:rsidR="003D1CB5">
        <w:fldChar w:fldCharType="end"/>
      </w:r>
      <w:bookmarkEnd w:id="7"/>
    </w:p>
    <w:p w14:paraId="4354D145" w14:textId="77777777" w:rsidR="003B59C7" w:rsidRDefault="003D1CB5">
      <w:pPr>
        <w:pStyle w:val="affffffffff3"/>
        <w:framePr w:wrap="auto"/>
        <w:rPr>
          <w:rFonts w:hAnsi="黑体"/>
        </w:rPr>
      </w:pPr>
      <w:r>
        <w:rPr>
          <w:rFonts w:hAnsi="黑体"/>
        </w:rPr>
        <w:fldChar w:fldCharType="begin">
          <w:ffData>
            <w:name w:val="OSTD_CODE"/>
            <w:enabled/>
            <w:calcOnExit w:val="0"/>
            <w:textInput/>
          </w:ffData>
        </w:fldChar>
      </w:r>
      <w:bookmarkStart w:id="8" w:name="OSTD_CODE"/>
      <w:r w:rsidR="003B59C7">
        <w:rPr>
          <w:rFonts w:hAnsi="黑体"/>
        </w:rPr>
        <w:instrText xml:space="preserve"> FORMTEXT </w:instrText>
      </w:r>
      <w:r>
        <w:rPr>
          <w:rFonts w:hAnsi="黑体"/>
        </w:rPr>
      </w:r>
      <w:r>
        <w:rPr>
          <w:rFonts w:hAnsi="黑体"/>
        </w:rPr>
        <w:fldChar w:fldCharType="separate"/>
      </w:r>
      <w:r w:rsidR="003B59C7">
        <w:rPr>
          <w:rFonts w:hAnsi="黑体"/>
        </w:rPr>
        <w:t>     </w:t>
      </w:r>
      <w:r>
        <w:rPr>
          <w:rFonts w:hAnsi="黑体"/>
        </w:rPr>
        <w:fldChar w:fldCharType="end"/>
      </w:r>
      <w:bookmarkEnd w:id="8"/>
    </w:p>
    <w:p w14:paraId="27ED1152" w14:textId="36CC993B" w:rsidR="003B59C7" w:rsidRDefault="00BF336C">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4294967295" distB="4294967295" distL="114300" distR="114300" simplePos="0" relativeHeight="251657216" behindDoc="0" locked="0" layoutInCell="1" allowOverlap="0" wp14:anchorId="3FCDD05D" wp14:editId="32C1259C">
                <wp:simplePos x="0" y="0"/>
                <wp:positionH relativeFrom="page">
                  <wp:posOffset>900430</wp:posOffset>
                </wp:positionH>
                <wp:positionV relativeFrom="page">
                  <wp:posOffset>2700654</wp:posOffset>
                </wp:positionV>
                <wp:extent cx="6120130" cy="0"/>
                <wp:effectExtent l="0" t="0" r="0" b="0"/>
                <wp:wrapNone/>
                <wp:docPr id="280460685"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BD2AB3" id="直接连接符 2"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" o:allowoverlap="f">
                <w10:wrap anchorx="page" anchory="page"/>
              </v:line>
            </w:pict>
          </mc:Fallback>
        </mc:AlternateContent>
      </w:r>
    </w:p>
    <w:p w14:paraId="4CBE34AE" w14:textId="77777777" w:rsidR="003B59C7" w:rsidRDefault="003B59C7">
      <w:pPr>
        <w:pStyle w:val="afffff0"/>
        <w:framePr w:w="9639" w:h="6976" w:hRule="exact" w:hSpace="0" w:vSpace="0" w:wrap="around" w:vAnchor="text" w:hAnchor="page" w:y="6408"/>
        <w:jc w:val="center"/>
        <w:rPr>
          <w:rFonts w:ascii="黑体" w:eastAsia="黑体" w:hAnsi="黑体"/>
          <w:b w:val="0"/>
          <w:bCs w:val="0"/>
          <w:w w:val="100"/>
        </w:rPr>
      </w:pPr>
    </w:p>
    <w:p w14:paraId="37F7D266" w14:textId="187571FA" w:rsidR="003B59C7" w:rsidRDefault="003D1CB5">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3B59C7">
        <w:instrText xml:space="preserve"> FORMTEXT </w:instrText>
      </w:r>
      <w:r>
        <w:fldChar w:fldCharType="separate"/>
      </w:r>
      <w:r w:rsidR="003B59C7">
        <w:t>在用自动扶梯</w:t>
      </w:r>
      <w:r w:rsidR="003D3D4B">
        <w:rPr>
          <w:rFonts w:hint="eastAsia"/>
        </w:rPr>
        <w:t>和</w:t>
      </w:r>
      <w:r w:rsidR="003B59C7">
        <w:t>自动人行道</w:t>
      </w:r>
      <w:r w:rsidR="003B59C7">
        <w:rPr>
          <w:rFonts w:hint="eastAsia"/>
        </w:rPr>
        <w:t>重要</w:t>
      </w:r>
      <w:r w:rsidR="003B59C7">
        <w:t>部件</w:t>
      </w:r>
    </w:p>
    <w:p w14:paraId="394F6F11" w14:textId="77777777" w:rsidR="003B59C7" w:rsidRDefault="003B59C7">
      <w:pPr>
        <w:pStyle w:val="affffffffff4"/>
        <w:framePr w:h="6974" w:hRule="exact" w:wrap="around" w:x="1419" w:anchorLock="1"/>
      </w:pPr>
      <w:r>
        <w:t>报废技术条件</w:t>
      </w:r>
      <w:r w:rsidR="003D1CB5">
        <w:fldChar w:fldCharType="end"/>
      </w:r>
      <w:bookmarkEnd w:id="9"/>
    </w:p>
    <w:p w14:paraId="3764BB1D" w14:textId="77777777" w:rsidR="003B59C7" w:rsidRDefault="003B59C7">
      <w:pPr>
        <w:framePr w:w="9639" w:h="6974" w:hRule="exact" w:wrap="around" w:vAnchor="page" w:hAnchor="page" w:x="1419" w:y="6408" w:anchorLock="1"/>
        <w:ind w:left="-1418"/>
      </w:pPr>
    </w:p>
    <w:p w14:paraId="2E6B1C81" w14:textId="0E15DD36" w:rsidR="003B59C7" w:rsidRDefault="003D1CB5">
      <w:pPr>
        <w:pStyle w:val="afffffff8"/>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sidR="003B59C7">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sidR="00807727" w:rsidRPr="00807727">
        <w:rPr>
          <w:rFonts w:ascii="黑体" w:eastAsia="黑体" w:hAnsi="黑体"/>
          <w:szCs w:val="28"/>
        </w:rPr>
        <w:t xml:space="preserve">Specification for discard of the </w:t>
      </w:r>
      <w:r w:rsidR="005C1C82">
        <w:rPr>
          <w:rFonts w:ascii="黑体" w:eastAsia="黑体" w:hAnsi="黑体" w:hint="eastAsia"/>
          <w:szCs w:val="28"/>
        </w:rPr>
        <w:t>key</w:t>
      </w:r>
      <w:r w:rsidR="00807727" w:rsidRPr="00807727">
        <w:rPr>
          <w:rFonts w:ascii="黑体" w:eastAsia="黑体" w:hAnsi="黑体"/>
          <w:szCs w:val="28"/>
        </w:rPr>
        <w:t xml:space="preserve"> parts of existing escalators and moving walks</w:t>
      </w:r>
      <w:r>
        <w:rPr>
          <w:rFonts w:ascii="黑体" w:eastAsia="黑体" w:hAnsi="黑体"/>
          <w:szCs w:val="28"/>
        </w:rPr>
        <w:fldChar w:fldCharType="end"/>
      </w:r>
      <w:bookmarkEnd w:id="10"/>
    </w:p>
    <w:p w14:paraId="5E3159F4" w14:textId="77777777" w:rsidR="003B59C7" w:rsidRDefault="003B59C7">
      <w:pPr>
        <w:framePr w:w="9639" w:h="6974" w:hRule="exact" w:wrap="around" w:vAnchor="page" w:hAnchor="page" w:x="1419" w:y="6408" w:anchorLock="1"/>
        <w:spacing w:line="760" w:lineRule="exact"/>
        <w:ind w:left="-1418"/>
      </w:pPr>
    </w:p>
    <w:p w14:paraId="2654BE5C" w14:textId="77777777" w:rsidR="003B59C7" w:rsidRDefault="003B59C7">
      <w:pPr>
        <w:pStyle w:val="afffffff8"/>
        <w:framePr w:w="9639" w:h="6974" w:hRule="exact" w:wrap="around" w:vAnchor="page" w:hAnchor="page" w:x="1419" w:y="6408" w:anchorLock="1"/>
        <w:textAlignment w:val="bottom"/>
        <w:rPr>
          <w:rFonts w:eastAsia="黑体"/>
          <w:szCs w:val="28"/>
        </w:rPr>
      </w:pPr>
    </w:p>
    <w:p w14:paraId="1C17854C" w14:textId="2D44271C" w:rsidR="003B59C7" w:rsidRDefault="003D1CB5">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3B59C7">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11"/>
    </w:p>
    <w:p w14:paraId="4D617F16" w14:textId="469D94EA" w:rsidR="003B59C7" w:rsidRDefault="003D1CB5">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3B59C7">
        <w:rPr>
          <w:sz w:val="21"/>
          <w:szCs w:val="28"/>
        </w:rPr>
        <w:instrText xml:space="preserve"> FORMTEXT </w:instrText>
      </w:r>
      <w:r>
        <w:rPr>
          <w:sz w:val="21"/>
          <w:szCs w:val="28"/>
        </w:rPr>
      </w:r>
      <w:r>
        <w:rPr>
          <w:sz w:val="21"/>
          <w:szCs w:val="28"/>
        </w:rPr>
        <w:fldChar w:fldCharType="separate"/>
      </w:r>
      <w:r w:rsidR="005E249F">
        <w:rPr>
          <w:rFonts w:hint="eastAsia"/>
          <w:sz w:val="21"/>
          <w:szCs w:val="28"/>
        </w:rPr>
        <w:t>（本草案完成时间：</w:t>
      </w:r>
      <w:r w:rsidR="005E249F">
        <w:rPr>
          <w:rFonts w:hint="eastAsia"/>
          <w:sz w:val="21"/>
          <w:szCs w:val="28"/>
        </w:rPr>
        <w:t>2024</w:t>
      </w:r>
      <w:r w:rsidR="005E249F">
        <w:rPr>
          <w:rFonts w:hint="eastAsia"/>
          <w:sz w:val="21"/>
          <w:szCs w:val="28"/>
        </w:rPr>
        <w:t>年</w:t>
      </w:r>
      <w:r w:rsidR="005E249F">
        <w:rPr>
          <w:rFonts w:hint="eastAsia"/>
          <w:sz w:val="21"/>
          <w:szCs w:val="28"/>
        </w:rPr>
        <w:t>4</w:t>
      </w:r>
      <w:r w:rsidR="005E249F">
        <w:rPr>
          <w:rFonts w:hint="eastAsia"/>
          <w:sz w:val="21"/>
          <w:szCs w:val="28"/>
        </w:rPr>
        <w:t>月</w:t>
      </w:r>
      <w:r w:rsidR="005E249F">
        <w:rPr>
          <w:rFonts w:hint="eastAsia"/>
          <w:sz w:val="21"/>
          <w:szCs w:val="28"/>
        </w:rPr>
        <w:t>19</w:t>
      </w:r>
      <w:r w:rsidR="005E249F">
        <w:rPr>
          <w:rFonts w:hint="eastAsia"/>
          <w:sz w:val="21"/>
          <w:szCs w:val="28"/>
        </w:rPr>
        <w:t>日）</w:t>
      </w:r>
      <w:r>
        <w:rPr>
          <w:sz w:val="21"/>
          <w:szCs w:val="28"/>
        </w:rPr>
        <w:fldChar w:fldCharType="end"/>
      </w:r>
      <w:bookmarkEnd w:id="12"/>
    </w:p>
    <w:p w14:paraId="30555DF6" w14:textId="77777777" w:rsidR="003B59C7" w:rsidRDefault="003D1CB5" w:rsidP="003D1CB5">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3B59C7">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13"/>
    </w:p>
    <w:p w14:paraId="56028094" w14:textId="77777777" w:rsidR="003B59C7" w:rsidRDefault="003D1CB5">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sidR="003B59C7">
        <w:rPr>
          <w:rFonts w:ascii="黑体"/>
        </w:rPr>
        <w:instrText xml:space="preserve"> FORMTEXT </w:instrText>
      </w:r>
      <w:r>
        <w:rPr>
          <w:rFonts w:ascii="黑体"/>
        </w:rPr>
      </w:r>
      <w:r>
        <w:rPr>
          <w:rFonts w:ascii="黑体"/>
        </w:rPr>
        <w:fldChar w:fldCharType="separate"/>
      </w:r>
      <w:r w:rsidR="003B59C7">
        <w:rPr>
          <w:rFonts w:ascii="黑体"/>
        </w:rPr>
        <w:t>XXXX</w:t>
      </w:r>
      <w:r>
        <w:rPr>
          <w:rFonts w:ascii="黑体"/>
        </w:rPr>
        <w:fldChar w:fldCharType="end"/>
      </w:r>
      <w:bookmarkEnd w:id="14"/>
      <w:r w:rsidR="003B59C7">
        <w:t xml:space="preserve"> </w:t>
      </w:r>
      <w:r w:rsidR="003B59C7">
        <w:rPr>
          <w:rFonts w:ascii="黑体"/>
        </w:rPr>
        <w:t>-</w:t>
      </w:r>
      <w:r w:rsidR="003B59C7">
        <w:t xml:space="preserve"> </w:t>
      </w:r>
      <w:r>
        <w:rPr>
          <w:rFonts w:ascii="黑体"/>
        </w:rPr>
        <w:fldChar w:fldCharType="begin">
          <w:ffData>
            <w:name w:val="PLSH_DATE_M"/>
            <w:enabled/>
            <w:calcOnExit w:val="0"/>
            <w:textInput>
              <w:default w:val="XX"/>
              <w:maxLength w:val="2"/>
            </w:textInput>
          </w:ffData>
        </w:fldChar>
      </w:r>
      <w:bookmarkStart w:id="15" w:name="PLSH_DATE_M"/>
      <w:r w:rsidR="003B59C7">
        <w:rPr>
          <w:rFonts w:ascii="黑体"/>
        </w:rPr>
        <w:instrText xml:space="preserve"> FORMTEXT </w:instrText>
      </w:r>
      <w:r>
        <w:rPr>
          <w:rFonts w:ascii="黑体"/>
        </w:rPr>
      </w:r>
      <w:r>
        <w:rPr>
          <w:rFonts w:ascii="黑体"/>
        </w:rPr>
        <w:fldChar w:fldCharType="separate"/>
      </w:r>
      <w:r w:rsidR="003B59C7">
        <w:rPr>
          <w:rFonts w:ascii="黑体"/>
        </w:rPr>
        <w:t>XX</w:t>
      </w:r>
      <w:r>
        <w:rPr>
          <w:rFonts w:ascii="黑体"/>
        </w:rPr>
        <w:fldChar w:fldCharType="end"/>
      </w:r>
      <w:bookmarkEnd w:id="15"/>
      <w:r w:rsidR="003B59C7">
        <w:t xml:space="preserve"> </w:t>
      </w:r>
      <w:r w:rsidR="003B59C7">
        <w:rPr>
          <w:rFonts w:ascii="黑体"/>
        </w:rPr>
        <w:t>-</w:t>
      </w:r>
      <w:r w:rsidR="003B59C7">
        <w:t xml:space="preserve"> </w:t>
      </w:r>
      <w:r>
        <w:rPr>
          <w:rFonts w:ascii="黑体"/>
        </w:rPr>
        <w:fldChar w:fldCharType="begin">
          <w:ffData>
            <w:name w:val="PLSH_DATE_D"/>
            <w:enabled/>
            <w:calcOnExit w:val="0"/>
            <w:textInput>
              <w:default w:val="XX"/>
              <w:maxLength w:val="2"/>
            </w:textInput>
          </w:ffData>
        </w:fldChar>
      </w:r>
      <w:bookmarkStart w:id="16" w:name="PLSH_DATE_D"/>
      <w:r w:rsidR="003B59C7">
        <w:rPr>
          <w:rFonts w:ascii="黑体"/>
        </w:rPr>
        <w:instrText xml:space="preserve"> FORMTEXT </w:instrText>
      </w:r>
      <w:r>
        <w:rPr>
          <w:rFonts w:ascii="黑体"/>
        </w:rPr>
      </w:r>
      <w:r>
        <w:rPr>
          <w:rFonts w:ascii="黑体"/>
        </w:rPr>
        <w:fldChar w:fldCharType="separate"/>
      </w:r>
      <w:r w:rsidR="003B59C7">
        <w:rPr>
          <w:rFonts w:ascii="黑体"/>
        </w:rPr>
        <w:t>XX</w:t>
      </w:r>
      <w:r>
        <w:rPr>
          <w:rFonts w:ascii="黑体"/>
        </w:rPr>
        <w:fldChar w:fldCharType="end"/>
      </w:r>
      <w:bookmarkEnd w:id="16"/>
      <w:r w:rsidR="003B59C7">
        <w:rPr>
          <w:rFonts w:hint="eastAsia"/>
        </w:rPr>
        <w:t>发布</w:t>
      </w:r>
    </w:p>
    <w:p w14:paraId="390BA248" w14:textId="77777777" w:rsidR="003B59C7" w:rsidRDefault="003D1CB5">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sidR="003B59C7">
        <w:rPr>
          <w:rFonts w:ascii="黑体"/>
        </w:rPr>
        <w:instrText xml:space="preserve"> FORMTEXT </w:instrText>
      </w:r>
      <w:r>
        <w:rPr>
          <w:rFonts w:ascii="黑体"/>
        </w:rPr>
      </w:r>
      <w:r>
        <w:rPr>
          <w:rFonts w:ascii="黑体"/>
        </w:rPr>
        <w:fldChar w:fldCharType="separate"/>
      </w:r>
      <w:r w:rsidR="003B59C7">
        <w:rPr>
          <w:rFonts w:ascii="黑体"/>
        </w:rPr>
        <w:t>XXXX</w:t>
      </w:r>
      <w:r>
        <w:rPr>
          <w:rFonts w:ascii="黑体"/>
        </w:rPr>
        <w:fldChar w:fldCharType="end"/>
      </w:r>
      <w:bookmarkEnd w:id="17"/>
      <w:r w:rsidR="003B59C7">
        <w:t xml:space="preserve"> </w:t>
      </w:r>
      <w:r w:rsidR="003B59C7">
        <w:rPr>
          <w:rFonts w:ascii="黑体"/>
        </w:rPr>
        <w:t>-</w:t>
      </w:r>
      <w:r w:rsidR="003B59C7">
        <w:t xml:space="preserve"> </w:t>
      </w:r>
      <w:r>
        <w:rPr>
          <w:rFonts w:ascii="黑体"/>
        </w:rPr>
        <w:fldChar w:fldCharType="begin">
          <w:ffData>
            <w:name w:val="CROT_DATE_M"/>
            <w:enabled/>
            <w:calcOnExit w:val="0"/>
            <w:textInput>
              <w:default w:val="XX"/>
              <w:maxLength w:val="2"/>
            </w:textInput>
          </w:ffData>
        </w:fldChar>
      </w:r>
      <w:bookmarkStart w:id="18" w:name="CROT_DATE_M"/>
      <w:r w:rsidR="003B59C7">
        <w:rPr>
          <w:rFonts w:ascii="黑体"/>
        </w:rPr>
        <w:instrText xml:space="preserve"> FORMTEXT </w:instrText>
      </w:r>
      <w:r>
        <w:rPr>
          <w:rFonts w:ascii="黑体"/>
        </w:rPr>
      </w:r>
      <w:r>
        <w:rPr>
          <w:rFonts w:ascii="黑体"/>
        </w:rPr>
        <w:fldChar w:fldCharType="separate"/>
      </w:r>
      <w:r w:rsidR="003B59C7">
        <w:rPr>
          <w:rFonts w:ascii="黑体"/>
        </w:rPr>
        <w:t>XX</w:t>
      </w:r>
      <w:r>
        <w:rPr>
          <w:rFonts w:ascii="黑体"/>
        </w:rPr>
        <w:fldChar w:fldCharType="end"/>
      </w:r>
      <w:bookmarkEnd w:id="18"/>
      <w:r w:rsidR="003B59C7">
        <w:t xml:space="preserve"> </w:t>
      </w:r>
      <w:r w:rsidR="003B59C7">
        <w:rPr>
          <w:rFonts w:ascii="黑体"/>
        </w:rPr>
        <w:t>-</w:t>
      </w:r>
      <w:r w:rsidR="003B59C7">
        <w:t xml:space="preserve"> </w:t>
      </w:r>
      <w:r>
        <w:rPr>
          <w:rFonts w:ascii="黑体"/>
        </w:rPr>
        <w:fldChar w:fldCharType="begin">
          <w:ffData>
            <w:name w:val="CROT_DATE_D"/>
            <w:enabled/>
            <w:calcOnExit w:val="0"/>
            <w:textInput>
              <w:default w:val="XX"/>
              <w:maxLength w:val="2"/>
            </w:textInput>
          </w:ffData>
        </w:fldChar>
      </w:r>
      <w:bookmarkStart w:id="19" w:name="CROT_DATE_D"/>
      <w:r w:rsidR="003B59C7">
        <w:rPr>
          <w:rFonts w:ascii="黑体"/>
        </w:rPr>
        <w:instrText xml:space="preserve"> FORMTEXT </w:instrText>
      </w:r>
      <w:r>
        <w:rPr>
          <w:rFonts w:ascii="黑体"/>
        </w:rPr>
      </w:r>
      <w:r>
        <w:rPr>
          <w:rFonts w:ascii="黑体"/>
        </w:rPr>
        <w:fldChar w:fldCharType="separate"/>
      </w:r>
      <w:r w:rsidR="003B59C7">
        <w:rPr>
          <w:rFonts w:ascii="黑体"/>
        </w:rPr>
        <w:t>XX</w:t>
      </w:r>
      <w:r>
        <w:rPr>
          <w:rFonts w:ascii="黑体"/>
        </w:rPr>
        <w:fldChar w:fldCharType="end"/>
      </w:r>
      <w:bookmarkEnd w:id="19"/>
      <w:r w:rsidR="003B59C7">
        <w:rPr>
          <w:rFonts w:hint="eastAsia"/>
        </w:rPr>
        <w:t>实施</w:t>
      </w:r>
    </w:p>
    <w:p w14:paraId="0E5D68F2" w14:textId="77777777" w:rsidR="003B59C7" w:rsidRDefault="003D1CB5">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sidR="003B59C7">
        <w:rPr>
          <w:rFonts w:hAnsi="黑体"/>
          <w:w w:val="100"/>
          <w:sz w:val="28"/>
        </w:rPr>
        <w:instrText xml:space="preserve"> FORMTEXT </w:instrText>
      </w:r>
      <w:r>
        <w:rPr>
          <w:rFonts w:hAnsi="黑体"/>
          <w:w w:val="100"/>
          <w:sz w:val="28"/>
        </w:rPr>
      </w:r>
      <w:r>
        <w:rPr>
          <w:rFonts w:hAnsi="黑体"/>
          <w:w w:val="100"/>
          <w:sz w:val="28"/>
        </w:rPr>
        <w:fldChar w:fldCharType="separate"/>
      </w:r>
      <w:r w:rsidR="003B59C7">
        <w:rPr>
          <w:rFonts w:hAnsi="黑体" w:hint="eastAsia"/>
          <w:w w:val="100"/>
          <w:sz w:val="28"/>
        </w:rPr>
        <w:t>广东省市场监督管理局</w:t>
      </w:r>
      <w:r>
        <w:rPr>
          <w:rFonts w:hAnsi="黑体"/>
          <w:w w:val="100"/>
          <w:sz w:val="28"/>
        </w:rPr>
        <w:fldChar w:fldCharType="end"/>
      </w:r>
      <w:bookmarkEnd w:id="20"/>
      <w:r w:rsidR="003B59C7">
        <w:rPr>
          <w:rFonts w:ascii="Times New Roman"/>
          <w:w w:val="100"/>
          <w:sz w:val="28"/>
        </w:rPr>
        <w:t>  </w:t>
      </w:r>
      <w:r w:rsidR="003B59C7">
        <w:rPr>
          <w:rStyle w:val="afffffffffff9"/>
          <w:rFonts w:hAnsi="黑体" w:hint="eastAsia"/>
          <w:position w:val="0"/>
        </w:rPr>
        <w:t>发</w:t>
      </w:r>
      <w:r w:rsidR="003B59C7">
        <w:rPr>
          <w:rStyle w:val="afffffffffff9"/>
          <w:rFonts w:hAnsi="黑体" w:hint="eastAsia"/>
          <w:spacing w:val="0"/>
          <w:position w:val="0"/>
        </w:rPr>
        <w:t>布</w:t>
      </w:r>
    </w:p>
    <w:p w14:paraId="308FB5A7" w14:textId="54E913D5" w:rsidR="003B59C7" w:rsidRDefault="00BF336C">
      <w:pPr>
        <w:rPr>
          <w:rFonts w:ascii="宋体" w:hAnsi="宋体"/>
          <w:sz w:val="28"/>
          <w:szCs w:val="28"/>
        </w:rPr>
        <w:sectPr w:rsidR="003B59C7" w:rsidSect="00D718E6">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720"/>
          <w:titlePg/>
          <w:docGrid w:linePitch="312"/>
        </w:sectPr>
      </w:pPr>
      <w:r>
        <w:rPr>
          <w:rFonts w:ascii="宋体" w:hAnsi="宋体"/>
          <w:noProof/>
          <w:sz w:val="28"/>
          <w:szCs w:val="28"/>
        </w:rPr>
        <mc:AlternateContent>
          <mc:Choice Requires="wps">
            <w:drawing>
              <wp:anchor distT="4294967295" distB="4294967295" distL="114300" distR="114300" simplePos="0" relativeHeight="251658240" behindDoc="0" locked="1" layoutInCell="1" allowOverlap="1" wp14:anchorId="55BF471E" wp14:editId="5C8AD3B8">
                <wp:simplePos x="0" y="0"/>
                <wp:positionH relativeFrom="page">
                  <wp:posOffset>899795</wp:posOffset>
                </wp:positionH>
                <wp:positionV relativeFrom="page">
                  <wp:posOffset>9253219</wp:posOffset>
                </wp:positionV>
                <wp:extent cx="6120130" cy="0"/>
                <wp:effectExtent l="0" t="0" r="0" b="0"/>
                <wp:wrapNone/>
                <wp:docPr id="964962069"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A3A7E6" id="直接连接符 1"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">
                <w10:wrap anchorx="page" anchory="page"/>
                <w10:anchorlock/>
              </v:line>
            </w:pict>
          </mc:Fallback>
        </mc:AlternateContent>
      </w:r>
    </w:p>
    <w:p w14:paraId="235BEFA5" w14:textId="77777777" w:rsidR="005C1C82" w:rsidRDefault="005C1C82" w:rsidP="005C1C82">
      <w:pPr>
        <w:pStyle w:val="affffffa"/>
        <w:spacing w:after="468"/>
      </w:pPr>
      <w:bookmarkStart w:id="21" w:name="BookMark1"/>
      <w:bookmarkStart w:id="22" w:name="_Toc163635948"/>
      <w:bookmarkStart w:id="23" w:name="_Toc163635995"/>
      <w:bookmarkStart w:id="24" w:name="_Toc164288878"/>
      <w:bookmarkStart w:id="25" w:name="_Toc164289704"/>
      <w:bookmarkStart w:id="26" w:name="_Toc164294295"/>
      <w:bookmarkStart w:id="27" w:name="_Toc164294939"/>
      <w:bookmarkStart w:id="28" w:name="_Toc164294988"/>
      <w:bookmarkStart w:id="29" w:name="_Toc164295033"/>
      <w:bookmarkStart w:id="30" w:name="_Toc164295094"/>
      <w:bookmarkStart w:id="31" w:name="_Toc164327972"/>
      <w:r w:rsidRPr="005C1C82">
        <w:rPr>
          <w:rFonts w:hint="eastAsia"/>
          <w:spacing w:val="320"/>
        </w:rPr>
        <w:lastRenderedPageBreak/>
        <w:t>目</w:t>
      </w:r>
      <w:r>
        <w:rPr>
          <w:rFonts w:hint="eastAsia"/>
        </w:rPr>
        <w:t>次</w:t>
      </w:r>
    </w:p>
    <w:p w14:paraId="11E3503F" w14:textId="0D0FA89A" w:rsidR="005C1C82" w:rsidRPr="005C1C82" w:rsidRDefault="005C1C82">
      <w:pPr>
        <w:pStyle w:val="TOC1"/>
        <w:tabs>
          <w:tab w:val="right" w:leader="dot" w:pos="9344"/>
        </w:tabs>
        <w:rPr>
          <w:rFonts w:asciiTheme="minorHAnsi" w:eastAsiaTheme="minorEastAsia" w:hAnsiTheme="minorHAnsi" w:cstheme="minorBidi"/>
          <w:noProof/>
          <w:szCs w:val="22"/>
          <w14:ligatures w14:val="standardContextual"/>
        </w:rPr>
      </w:pPr>
      <w:r w:rsidRPr="005C1C82">
        <w:fldChar w:fldCharType="begin"/>
      </w:r>
      <w:r w:rsidRPr="005C1C82">
        <w:instrText xml:space="preserve"> TOC \o "1-1" \h \t "标准文件_一级条标题,2,标准文件_二级条标题,3,标准文件_附录一级条标题,2,标准文件_附录二级条标题,3," </w:instrText>
      </w:r>
      <w:r w:rsidRPr="005C1C82">
        <w:fldChar w:fldCharType="separate"/>
      </w:r>
      <w:hyperlink w:anchor="_Toc164449337" w:history="1">
        <w:r w:rsidRPr="005C1C82">
          <w:rPr>
            <w:rStyle w:val="affffb"/>
            <w:noProof/>
          </w:rPr>
          <w:t>前言</w:t>
        </w:r>
        <w:r w:rsidRPr="005C1C82">
          <w:rPr>
            <w:noProof/>
          </w:rPr>
          <w:tab/>
        </w:r>
        <w:r w:rsidRPr="005C1C82">
          <w:rPr>
            <w:noProof/>
          </w:rPr>
          <w:fldChar w:fldCharType="begin"/>
        </w:r>
        <w:r w:rsidRPr="005C1C82">
          <w:rPr>
            <w:noProof/>
          </w:rPr>
          <w:instrText xml:space="preserve"> PAGEREF _Toc164449337 \h </w:instrText>
        </w:r>
        <w:r w:rsidRPr="005C1C82">
          <w:rPr>
            <w:noProof/>
          </w:rPr>
        </w:r>
        <w:r w:rsidRPr="005C1C82">
          <w:rPr>
            <w:noProof/>
          </w:rPr>
          <w:fldChar w:fldCharType="separate"/>
        </w:r>
        <w:r w:rsidR="004B6040">
          <w:rPr>
            <w:noProof/>
          </w:rPr>
          <w:t>III</w:t>
        </w:r>
        <w:r w:rsidRPr="005C1C82">
          <w:rPr>
            <w:noProof/>
          </w:rPr>
          <w:fldChar w:fldCharType="end"/>
        </w:r>
      </w:hyperlink>
    </w:p>
    <w:p w14:paraId="588A4A17" w14:textId="059F2E50" w:rsidR="005C1C82" w:rsidRPr="005C1C82"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4449338" w:history="1">
        <w:r w:rsidR="005C1C82" w:rsidRPr="005C1C82">
          <w:rPr>
            <w:rStyle w:val="affffb"/>
            <w:noProof/>
          </w:rPr>
          <w:t>引言</w:t>
        </w:r>
        <w:r w:rsidR="005C1C82" w:rsidRPr="005C1C82">
          <w:rPr>
            <w:noProof/>
          </w:rPr>
          <w:tab/>
        </w:r>
        <w:r w:rsidR="005C1C82" w:rsidRPr="005C1C82">
          <w:rPr>
            <w:noProof/>
          </w:rPr>
          <w:fldChar w:fldCharType="begin"/>
        </w:r>
        <w:r w:rsidR="005C1C82" w:rsidRPr="005C1C82">
          <w:rPr>
            <w:noProof/>
          </w:rPr>
          <w:instrText xml:space="preserve"> PAGEREF _Toc164449338 \h </w:instrText>
        </w:r>
        <w:r w:rsidR="005C1C82" w:rsidRPr="005C1C82">
          <w:rPr>
            <w:noProof/>
          </w:rPr>
        </w:r>
        <w:r w:rsidR="005C1C82" w:rsidRPr="005C1C82">
          <w:rPr>
            <w:noProof/>
          </w:rPr>
          <w:fldChar w:fldCharType="separate"/>
        </w:r>
        <w:r w:rsidR="004B6040">
          <w:rPr>
            <w:noProof/>
          </w:rPr>
          <w:t>IV</w:t>
        </w:r>
        <w:r w:rsidR="005C1C82" w:rsidRPr="005C1C82">
          <w:rPr>
            <w:noProof/>
          </w:rPr>
          <w:fldChar w:fldCharType="end"/>
        </w:r>
      </w:hyperlink>
    </w:p>
    <w:p w14:paraId="4C493FF4" w14:textId="5E194E94" w:rsidR="005C1C82" w:rsidRPr="005C1C82"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4449339" w:history="1">
        <w:r w:rsidR="005C1C82" w:rsidRPr="005C1C82">
          <w:rPr>
            <w:rStyle w:val="affffb"/>
            <w:noProof/>
          </w:rPr>
          <w:t>1</w:t>
        </w:r>
        <w:r w:rsidR="005C1C82">
          <w:rPr>
            <w:rStyle w:val="affffb"/>
            <w:noProof/>
          </w:rPr>
          <w:t xml:space="preserve"> </w:t>
        </w:r>
        <w:r w:rsidR="005C1C82" w:rsidRPr="005C1C82">
          <w:rPr>
            <w:rStyle w:val="affffb"/>
            <w:noProof/>
          </w:rPr>
          <w:t xml:space="preserve"> 范围</w:t>
        </w:r>
        <w:r w:rsidR="005C1C82" w:rsidRPr="005C1C82">
          <w:rPr>
            <w:noProof/>
          </w:rPr>
          <w:tab/>
        </w:r>
        <w:r w:rsidR="005C1C82" w:rsidRPr="005C1C82">
          <w:rPr>
            <w:noProof/>
          </w:rPr>
          <w:fldChar w:fldCharType="begin"/>
        </w:r>
        <w:r w:rsidR="005C1C82" w:rsidRPr="005C1C82">
          <w:rPr>
            <w:noProof/>
          </w:rPr>
          <w:instrText xml:space="preserve"> PAGEREF _Toc164449339 \h </w:instrText>
        </w:r>
        <w:r w:rsidR="005C1C82" w:rsidRPr="005C1C82">
          <w:rPr>
            <w:noProof/>
          </w:rPr>
        </w:r>
        <w:r w:rsidR="005C1C82" w:rsidRPr="005C1C82">
          <w:rPr>
            <w:noProof/>
          </w:rPr>
          <w:fldChar w:fldCharType="separate"/>
        </w:r>
        <w:r w:rsidR="004B6040">
          <w:rPr>
            <w:noProof/>
          </w:rPr>
          <w:t>1</w:t>
        </w:r>
        <w:r w:rsidR="005C1C82" w:rsidRPr="005C1C82">
          <w:rPr>
            <w:noProof/>
          </w:rPr>
          <w:fldChar w:fldCharType="end"/>
        </w:r>
      </w:hyperlink>
    </w:p>
    <w:p w14:paraId="31274730" w14:textId="6FFF2B14" w:rsidR="005C1C82" w:rsidRPr="005C1C82"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4449340" w:history="1">
        <w:r w:rsidR="005C1C82" w:rsidRPr="005C1C82">
          <w:rPr>
            <w:rStyle w:val="affffb"/>
            <w:noProof/>
          </w:rPr>
          <w:t>2</w:t>
        </w:r>
        <w:r w:rsidR="005C1C82">
          <w:rPr>
            <w:rStyle w:val="affffb"/>
            <w:noProof/>
          </w:rPr>
          <w:t xml:space="preserve"> </w:t>
        </w:r>
        <w:r w:rsidR="005C1C82" w:rsidRPr="005C1C82">
          <w:rPr>
            <w:rStyle w:val="affffb"/>
            <w:noProof/>
          </w:rPr>
          <w:t xml:space="preserve"> 规范性引用文件</w:t>
        </w:r>
        <w:r w:rsidR="005C1C82" w:rsidRPr="005C1C82">
          <w:rPr>
            <w:noProof/>
          </w:rPr>
          <w:tab/>
        </w:r>
        <w:r w:rsidR="005C1C82" w:rsidRPr="005C1C82">
          <w:rPr>
            <w:noProof/>
          </w:rPr>
          <w:fldChar w:fldCharType="begin"/>
        </w:r>
        <w:r w:rsidR="005C1C82" w:rsidRPr="005C1C82">
          <w:rPr>
            <w:noProof/>
          </w:rPr>
          <w:instrText xml:space="preserve"> PAGEREF _Toc164449340 \h </w:instrText>
        </w:r>
        <w:r w:rsidR="005C1C82" w:rsidRPr="005C1C82">
          <w:rPr>
            <w:noProof/>
          </w:rPr>
        </w:r>
        <w:r w:rsidR="005C1C82" w:rsidRPr="005C1C82">
          <w:rPr>
            <w:noProof/>
          </w:rPr>
          <w:fldChar w:fldCharType="separate"/>
        </w:r>
        <w:r w:rsidR="004B6040">
          <w:rPr>
            <w:noProof/>
          </w:rPr>
          <w:t>1</w:t>
        </w:r>
        <w:r w:rsidR="005C1C82" w:rsidRPr="005C1C82">
          <w:rPr>
            <w:noProof/>
          </w:rPr>
          <w:fldChar w:fldCharType="end"/>
        </w:r>
      </w:hyperlink>
    </w:p>
    <w:p w14:paraId="4AE2C438" w14:textId="322EA966" w:rsidR="005C1C82" w:rsidRPr="005C1C82"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4449341" w:history="1">
        <w:r w:rsidR="005C1C82" w:rsidRPr="005C1C82">
          <w:rPr>
            <w:rStyle w:val="affffb"/>
            <w:noProof/>
          </w:rPr>
          <w:t>3</w:t>
        </w:r>
        <w:r w:rsidR="005C1C82">
          <w:rPr>
            <w:rStyle w:val="affffb"/>
            <w:noProof/>
          </w:rPr>
          <w:t xml:space="preserve"> </w:t>
        </w:r>
        <w:r w:rsidR="005C1C82" w:rsidRPr="005C1C82">
          <w:rPr>
            <w:rStyle w:val="affffb"/>
            <w:noProof/>
          </w:rPr>
          <w:t xml:space="preserve"> 术语和定义</w:t>
        </w:r>
        <w:r w:rsidR="005C1C82" w:rsidRPr="005C1C82">
          <w:rPr>
            <w:noProof/>
          </w:rPr>
          <w:tab/>
        </w:r>
        <w:r w:rsidR="005C1C82" w:rsidRPr="005C1C82">
          <w:rPr>
            <w:noProof/>
          </w:rPr>
          <w:fldChar w:fldCharType="begin"/>
        </w:r>
        <w:r w:rsidR="005C1C82" w:rsidRPr="005C1C82">
          <w:rPr>
            <w:noProof/>
          </w:rPr>
          <w:instrText xml:space="preserve"> PAGEREF _Toc164449341 \h </w:instrText>
        </w:r>
        <w:r w:rsidR="005C1C82" w:rsidRPr="005C1C82">
          <w:rPr>
            <w:noProof/>
          </w:rPr>
        </w:r>
        <w:r w:rsidR="005C1C82" w:rsidRPr="005C1C82">
          <w:rPr>
            <w:noProof/>
          </w:rPr>
          <w:fldChar w:fldCharType="separate"/>
        </w:r>
        <w:r w:rsidR="004B6040">
          <w:rPr>
            <w:noProof/>
          </w:rPr>
          <w:t>1</w:t>
        </w:r>
        <w:r w:rsidR="005C1C82" w:rsidRPr="005C1C82">
          <w:rPr>
            <w:noProof/>
          </w:rPr>
          <w:fldChar w:fldCharType="end"/>
        </w:r>
      </w:hyperlink>
    </w:p>
    <w:p w14:paraId="788E72A1" w14:textId="12458915" w:rsidR="005C1C82" w:rsidRPr="005C1C82"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4449342" w:history="1">
        <w:r w:rsidR="005C1C82" w:rsidRPr="005C1C82">
          <w:rPr>
            <w:rStyle w:val="affffb"/>
            <w:noProof/>
          </w:rPr>
          <w:t>4</w:t>
        </w:r>
        <w:r w:rsidR="005C1C82">
          <w:rPr>
            <w:rStyle w:val="affffb"/>
            <w:noProof/>
          </w:rPr>
          <w:t xml:space="preserve"> </w:t>
        </w:r>
        <w:r w:rsidR="005C1C82" w:rsidRPr="005C1C82">
          <w:rPr>
            <w:rStyle w:val="affffb"/>
            <w:noProof/>
          </w:rPr>
          <w:t xml:space="preserve"> 报废技术条件</w:t>
        </w:r>
        <w:r w:rsidR="005C1C82" w:rsidRPr="005C1C82">
          <w:rPr>
            <w:noProof/>
          </w:rPr>
          <w:tab/>
        </w:r>
        <w:r w:rsidR="005C1C82" w:rsidRPr="005C1C82">
          <w:rPr>
            <w:noProof/>
          </w:rPr>
          <w:fldChar w:fldCharType="begin"/>
        </w:r>
        <w:r w:rsidR="005C1C82" w:rsidRPr="005C1C82">
          <w:rPr>
            <w:noProof/>
          </w:rPr>
          <w:instrText xml:space="preserve"> PAGEREF _Toc164449342 \h </w:instrText>
        </w:r>
        <w:r w:rsidR="005C1C82" w:rsidRPr="005C1C82">
          <w:rPr>
            <w:noProof/>
          </w:rPr>
        </w:r>
        <w:r w:rsidR="005C1C82" w:rsidRPr="005C1C82">
          <w:rPr>
            <w:noProof/>
          </w:rPr>
          <w:fldChar w:fldCharType="separate"/>
        </w:r>
        <w:r w:rsidR="004B6040">
          <w:rPr>
            <w:noProof/>
          </w:rPr>
          <w:t>1</w:t>
        </w:r>
        <w:r w:rsidR="005C1C82" w:rsidRPr="005C1C82">
          <w:rPr>
            <w:noProof/>
          </w:rPr>
          <w:fldChar w:fldCharType="end"/>
        </w:r>
      </w:hyperlink>
    </w:p>
    <w:p w14:paraId="0BD085F9" w14:textId="2FDA6294" w:rsidR="005C1C82" w:rsidRPr="005C1C82" w:rsidRDefault="00000000">
      <w:pPr>
        <w:pStyle w:val="TOC2"/>
        <w:rPr>
          <w:rFonts w:asciiTheme="minorHAnsi" w:eastAsiaTheme="minorEastAsia" w:hAnsiTheme="minorHAnsi" w:cstheme="minorBidi"/>
          <w:noProof/>
          <w:szCs w:val="22"/>
          <w14:ligatures w14:val="standardContextual"/>
        </w:rPr>
      </w:pPr>
      <w:hyperlink w:anchor="_Toc164449343" w:history="1">
        <w:r w:rsidR="005C1C82" w:rsidRPr="005C1C82">
          <w:rPr>
            <w:rStyle w:val="affffb"/>
            <w:noProof/>
          </w:rPr>
          <w:t>4.1</w:t>
        </w:r>
        <w:r w:rsidR="005C1C82">
          <w:rPr>
            <w:rStyle w:val="affffb"/>
            <w:noProof/>
          </w:rPr>
          <w:t xml:space="preserve"> </w:t>
        </w:r>
        <w:r w:rsidR="005C1C82" w:rsidRPr="005C1C82">
          <w:rPr>
            <w:rStyle w:val="affffb"/>
            <w:noProof/>
          </w:rPr>
          <w:t xml:space="preserve"> 总则</w:t>
        </w:r>
        <w:r w:rsidR="005C1C82" w:rsidRPr="005C1C82">
          <w:rPr>
            <w:noProof/>
          </w:rPr>
          <w:tab/>
        </w:r>
        <w:r w:rsidR="005C1C82" w:rsidRPr="005C1C82">
          <w:rPr>
            <w:noProof/>
          </w:rPr>
          <w:fldChar w:fldCharType="begin"/>
        </w:r>
        <w:r w:rsidR="005C1C82" w:rsidRPr="005C1C82">
          <w:rPr>
            <w:noProof/>
          </w:rPr>
          <w:instrText xml:space="preserve"> PAGEREF _Toc164449343 \h </w:instrText>
        </w:r>
        <w:r w:rsidR="005C1C82" w:rsidRPr="005C1C82">
          <w:rPr>
            <w:noProof/>
          </w:rPr>
        </w:r>
        <w:r w:rsidR="005C1C82" w:rsidRPr="005C1C82">
          <w:rPr>
            <w:noProof/>
          </w:rPr>
          <w:fldChar w:fldCharType="separate"/>
        </w:r>
        <w:r w:rsidR="004B6040">
          <w:rPr>
            <w:noProof/>
          </w:rPr>
          <w:t>1</w:t>
        </w:r>
        <w:r w:rsidR="005C1C82" w:rsidRPr="005C1C82">
          <w:rPr>
            <w:noProof/>
          </w:rPr>
          <w:fldChar w:fldCharType="end"/>
        </w:r>
      </w:hyperlink>
    </w:p>
    <w:p w14:paraId="59B0621E" w14:textId="10549B8D" w:rsidR="005C1C82" w:rsidRPr="005C1C82" w:rsidRDefault="00000000">
      <w:pPr>
        <w:pStyle w:val="TOC2"/>
        <w:rPr>
          <w:rFonts w:asciiTheme="minorHAnsi" w:eastAsiaTheme="minorEastAsia" w:hAnsiTheme="minorHAnsi" w:cstheme="minorBidi"/>
          <w:noProof/>
          <w:szCs w:val="22"/>
          <w14:ligatures w14:val="standardContextual"/>
        </w:rPr>
      </w:pPr>
      <w:hyperlink w:anchor="_Toc164449344" w:history="1">
        <w:r w:rsidR="005C1C82" w:rsidRPr="005C1C82">
          <w:rPr>
            <w:rStyle w:val="affffb"/>
            <w:noProof/>
          </w:rPr>
          <w:t>4.2</w:t>
        </w:r>
        <w:r w:rsidR="005C1C82">
          <w:rPr>
            <w:rStyle w:val="affffb"/>
            <w:noProof/>
          </w:rPr>
          <w:t xml:space="preserve"> </w:t>
        </w:r>
        <w:r w:rsidR="005C1C82" w:rsidRPr="005C1C82">
          <w:rPr>
            <w:rStyle w:val="affffb"/>
            <w:noProof/>
          </w:rPr>
          <w:t xml:space="preserve"> 支撑结构(桁架)</w:t>
        </w:r>
        <w:r w:rsidR="005C1C82" w:rsidRPr="005C1C82">
          <w:rPr>
            <w:noProof/>
          </w:rPr>
          <w:tab/>
        </w:r>
        <w:r w:rsidR="005C1C82" w:rsidRPr="005C1C82">
          <w:rPr>
            <w:noProof/>
          </w:rPr>
          <w:fldChar w:fldCharType="begin"/>
        </w:r>
        <w:r w:rsidR="005C1C82" w:rsidRPr="005C1C82">
          <w:rPr>
            <w:noProof/>
          </w:rPr>
          <w:instrText xml:space="preserve"> PAGEREF _Toc164449344 \h </w:instrText>
        </w:r>
        <w:r w:rsidR="005C1C82" w:rsidRPr="005C1C82">
          <w:rPr>
            <w:noProof/>
          </w:rPr>
        </w:r>
        <w:r w:rsidR="005C1C82" w:rsidRPr="005C1C82">
          <w:rPr>
            <w:noProof/>
          </w:rPr>
          <w:fldChar w:fldCharType="separate"/>
        </w:r>
        <w:r w:rsidR="004B6040">
          <w:rPr>
            <w:noProof/>
          </w:rPr>
          <w:t>2</w:t>
        </w:r>
        <w:r w:rsidR="005C1C82" w:rsidRPr="005C1C82">
          <w:rPr>
            <w:noProof/>
          </w:rPr>
          <w:fldChar w:fldCharType="end"/>
        </w:r>
      </w:hyperlink>
    </w:p>
    <w:p w14:paraId="5EB10FBC" w14:textId="69B7FC58" w:rsidR="005C1C82" w:rsidRPr="005C1C82" w:rsidRDefault="00000000">
      <w:pPr>
        <w:pStyle w:val="TOC2"/>
        <w:rPr>
          <w:rFonts w:asciiTheme="minorHAnsi" w:eastAsiaTheme="minorEastAsia" w:hAnsiTheme="minorHAnsi" w:cstheme="minorBidi"/>
          <w:noProof/>
          <w:szCs w:val="22"/>
          <w14:ligatures w14:val="standardContextual"/>
        </w:rPr>
      </w:pPr>
      <w:hyperlink w:anchor="_Toc164449345" w:history="1">
        <w:r w:rsidR="005C1C82" w:rsidRPr="005C1C82">
          <w:rPr>
            <w:rStyle w:val="affffb"/>
            <w:noProof/>
          </w:rPr>
          <w:t>4.3</w:t>
        </w:r>
        <w:r w:rsidR="005C1C82">
          <w:rPr>
            <w:rStyle w:val="affffb"/>
            <w:noProof/>
          </w:rPr>
          <w:t xml:space="preserve"> </w:t>
        </w:r>
        <w:r w:rsidR="005C1C82" w:rsidRPr="005C1C82">
          <w:rPr>
            <w:rStyle w:val="affffb"/>
            <w:noProof/>
          </w:rPr>
          <w:t xml:space="preserve"> 梯级和踏板</w:t>
        </w:r>
        <w:r w:rsidR="005C1C82" w:rsidRPr="005C1C82">
          <w:rPr>
            <w:noProof/>
          </w:rPr>
          <w:tab/>
        </w:r>
        <w:r w:rsidR="005C1C82" w:rsidRPr="005C1C82">
          <w:rPr>
            <w:noProof/>
          </w:rPr>
          <w:fldChar w:fldCharType="begin"/>
        </w:r>
        <w:r w:rsidR="005C1C82" w:rsidRPr="005C1C82">
          <w:rPr>
            <w:noProof/>
          </w:rPr>
          <w:instrText xml:space="preserve"> PAGEREF _Toc164449345 \h </w:instrText>
        </w:r>
        <w:r w:rsidR="005C1C82" w:rsidRPr="005C1C82">
          <w:rPr>
            <w:noProof/>
          </w:rPr>
        </w:r>
        <w:r w:rsidR="005C1C82" w:rsidRPr="005C1C82">
          <w:rPr>
            <w:noProof/>
          </w:rPr>
          <w:fldChar w:fldCharType="separate"/>
        </w:r>
        <w:r w:rsidR="004B6040">
          <w:rPr>
            <w:noProof/>
          </w:rPr>
          <w:t>2</w:t>
        </w:r>
        <w:r w:rsidR="005C1C82" w:rsidRPr="005C1C82">
          <w:rPr>
            <w:noProof/>
          </w:rPr>
          <w:fldChar w:fldCharType="end"/>
        </w:r>
      </w:hyperlink>
    </w:p>
    <w:p w14:paraId="49B57C48" w14:textId="2E7D3515" w:rsidR="005C1C82" w:rsidRPr="005C1C82" w:rsidRDefault="00000000">
      <w:pPr>
        <w:pStyle w:val="TOC2"/>
        <w:rPr>
          <w:rFonts w:asciiTheme="minorHAnsi" w:eastAsiaTheme="minorEastAsia" w:hAnsiTheme="minorHAnsi" w:cstheme="minorBidi"/>
          <w:noProof/>
          <w:szCs w:val="22"/>
          <w14:ligatures w14:val="standardContextual"/>
        </w:rPr>
      </w:pPr>
      <w:hyperlink w:anchor="_Toc164449346" w:history="1">
        <w:r w:rsidR="005C1C82" w:rsidRPr="005C1C82">
          <w:rPr>
            <w:rStyle w:val="affffb"/>
            <w:noProof/>
          </w:rPr>
          <w:t>4.4</w:t>
        </w:r>
        <w:r w:rsidR="005C1C82">
          <w:rPr>
            <w:rStyle w:val="affffb"/>
            <w:noProof/>
          </w:rPr>
          <w:t xml:space="preserve"> </w:t>
        </w:r>
        <w:r w:rsidR="005C1C82" w:rsidRPr="005C1C82">
          <w:rPr>
            <w:rStyle w:val="affffb"/>
            <w:noProof/>
          </w:rPr>
          <w:t xml:space="preserve"> 梯路导轨</w:t>
        </w:r>
        <w:r w:rsidR="005C1C82" w:rsidRPr="005C1C82">
          <w:rPr>
            <w:noProof/>
          </w:rPr>
          <w:tab/>
        </w:r>
        <w:r w:rsidR="005C1C82" w:rsidRPr="005C1C82">
          <w:rPr>
            <w:noProof/>
          </w:rPr>
          <w:fldChar w:fldCharType="begin"/>
        </w:r>
        <w:r w:rsidR="005C1C82" w:rsidRPr="005C1C82">
          <w:rPr>
            <w:noProof/>
          </w:rPr>
          <w:instrText xml:space="preserve"> PAGEREF _Toc164449346 \h </w:instrText>
        </w:r>
        <w:r w:rsidR="005C1C82" w:rsidRPr="005C1C82">
          <w:rPr>
            <w:noProof/>
          </w:rPr>
        </w:r>
        <w:r w:rsidR="005C1C82" w:rsidRPr="005C1C82">
          <w:rPr>
            <w:noProof/>
          </w:rPr>
          <w:fldChar w:fldCharType="separate"/>
        </w:r>
        <w:r w:rsidR="004B6040">
          <w:rPr>
            <w:noProof/>
          </w:rPr>
          <w:t>2</w:t>
        </w:r>
        <w:r w:rsidR="005C1C82" w:rsidRPr="005C1C82">
          <w:rPr>
            <w:noProof/>
          </w:rPr>
          <w:fldChar w:fldCharType="end"/>
        </w:r>
      </w:hyperlink>
    </w:p>
    <w:p w14:paraId="526DBFF4" w14:textId="4BBF2730" w:rsidR="005C1C82" w:rsidRPr="005C1C82" w:rsidRDefault="00000000">
      <w:pPr>
        <w:pStyle w:val="TOC2"/>
        <w:rPr>
          <w:rFonts w:asciiTheme="minorHAnsi" w:eastAsiaTheme="minorEastAsia" w:hAnsiTheme="minorHAnsi" w:cstheme="minorBidi"/>
          <w:noProof/>
          <w:szCs w:val="22"/>
          <w14:ligatures w14:val="standardContextual"/>
        </w:rPr>
      </w:pPr>
      <w:hyperlink w:anchor="_Toc164449347" w:history="1">
        <w:r w:rsidR="005C1C82" w:rsidRPr="005C1C82">
          <w:rPr>
            <w:rStyle w:val="affffb"/>
            <w:noProof/>
          </w:rPr>
          <w:t>4.5</w:t>
        </w:r>
        <w:r w:rsidR="005C1C82">
          <w:rPr>
            <w:rStyle w:val="affffb"/>
            <w:noProof/>
          </w:rPr>
          <w:t xml:space="preserve"> </w:t>
        </w:r>
        <w:r w:rsidR="005C1C82" w:rsidRPr="005C1C82">
          <w:rPr>
            <w:rStyle w:val="affffb"/>
            <w:noProof/>
          </w:rPr>
          <w:t xml:space="preserve"> 滚轮</w:t>
        </w:r>
        <w:r w:rsidR="005C1C82" w:rsidRPr="005C1C82">
          <w:rPr>
            <w:noProof/>
          </w:rPr>
          <w:tab/>
        </w:r>
        <w:r w:rsidR="005C1C82" w:rsidRPr="005C1C82">
          <w:rPr>
            <w:noProof/>
          </w:rPr>
          <w:fldChar w:fldCharType="begin"/>
        </w:r>
        <w:r w:rsidR="005C1C82" w:rsidRPr="005C1C82">
          <w:rPr>
            <w:noProof/>
          </w:rPr>
          <w:instrText xml:space="preserve"> PAGEREF _Toc164449347 \h </w:instrText>
        </w:r>
        <w:r w:rsidR="005C1C82" w:rsidRPr="005C1C82">
          <w:rPr>
            <w:noProof/>
          </w:rPr>
        </w:r>
        <w:r w:rsidR="005C1C82" w:rsidRPr="005C1C82">
          <w:rPr>
            <w:noProof/>
          </w:rPr>
          <w:fldChar w:fldCharType="separate"/>
        </w:r>
        <w:r w:rsidR="004B6040">
          <w:rPr>
            <w:noProof/>
          </w:rPr>
          <w:t>2</w:t>
        </w:r>
        <w:r w:rsidR="005C1C82" w:rsidRPr="005C1C82">
          <w:rPr>
            <w:noProof/>
          </w:rPr>
          <w:fldChar w:fldCharType="end"/>
        </w:r>
      </w:hyperlink>
    </w:p>
    <w:p w14:paraId="5769DFC3" w14:textId="1C88F77A" w:rsidR="005C1C82" w:rsidRPr="005C1C82" w:rsidRDefault="00000000">
      <w:pPr>
        <w:pStyle w:val="TOC2"/>
        <w:rPr>
          <w:rFonts w:asciiTheme="minorHAnsi" w:eastAsiaTheme="minorEastAsia" w:hAnsiTheme="minorHAnsi" w:cstheme="minorBidi"/>
          <w:noProof/>
          <w:szCs w:val="22"/>
          <w14:ligatures w14:val="standardContextual"/>
        </w:rPr>
      </w:pPr>
      <w:hyperlink w:anchor="_Toc164449348" w:history="1">
        <w:r w:rsidR="005C1C82" w:rsidRPr="005C1C82">
          <w:rPr>
            <w:rStyle w:val="affffb"/>
            <w:noProof/>
          </w:rPr>
          <w:t>4.6</w:t>
        </w:r>
        <w:r w:rsidR="005C1C82">
          <w:rPr>
            <w:rStyle w:val="affffb"/>
            <w:noProof/>
          </w:rPr>
          <w:t xml:space="preserve"> </w:t>
        </w:r>
        <w:r w:rsidR="005C1C82" w:rsidRPr="005C1C82">
          <w:rPr>
            <w:rStyle w:val="affffb"/>
            <w:noProof/>
          </w:rPr>
          <w:t xml:space="preserve"> 驱动主机</w:t>
        </w:r>
        <w:r w:rsidR="005C1C82" w:rsidRPr="005C1C82">
          <w:rPr>
            <w:noProof/>
          </w:rPr>
          <w:tab/>
        </w:r>
        <w:r w:rsidR="005C1C82" w:rsidRPr="005C1C82">
          <w:rPr>
            <w:noProof/>
          </w:rPr>
          <w:fldChar w:fldCharType="begin"/>
        </w:r>
        <w:r w:rsidR="005C1C82" w:rsidRPr="005C1C82">
          <w:rPr>
            <w:noProof/>
          </w:rPr>
          <w:instrText xml:space="preserve"> PAGEREF _Toc164449348 \h </w:instrText>
        </w:r>
        <w:r w:rsidR="005C1C82" w:rsidRPr="005C1C82">
          <w:rPr>
            <w:noProof/>
          </w:rPr>
        </w:r>
        <w:r w:rsidR="005C1C82" w:rsidRPr="005C1C82">
          <w:rPr>
            <w:noProof/>
          </w:rPr>
          <w:fldChar w:fldCharType="separate"/>
        </w:r>
        <w:r w:rsidR="004B6040">
          <w:rPr>
            <w:noProof/>
          </w:rPr>
          <w:t>2</w:t>
        </w:r>
        <w:r w:rsidR="005C1C82" w:rsidRPr="005C1C82">
          <w:rPr>
            <w:noProof/>
          </w:rPr>
          <w:fldChar w:fldCharType="end"/>
        </w:r>
      </w:hyperlink>
    </w:p>
    <w:p w14:paraId="13BA19CE" w14:textId="5F6AEC92" w:rsidR="005C1C82" w:rsidRPr="005C1C8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9349" w:history="1">
        <w:r w:rsidR="005C1C82" w:rsidRPr="005C1C82">
          <w:rPr>
            <w:rStyle w:val="affffb"/>
            <w:noProof/>
          </w:rPr>
          <w:t>4.6.1</w:t>
        </w:r>
        <w:r w:rsidR="005C1C82">
          <w:rPr>
            <w:rStyle w:val="affffb"/>
            <w:noProof/>
          </w:rPr>
          <w:t xml:space="preserve"> </w:t>
        </w:r>
        <w:r w:rsidR="005C1C82" w:rsidRPr="005C1C82">
          <w:rPr>
            <w:rStyle w:val="affffb"/>
            <w:noProof/>
          </w:rPr>
          <w:t xml:space="preserve"> 电动机</w:t>
        </w:r>
        <w:r w:rsidR="005C1C82" w:rsidRPr="005C1C82">
          <w:rPr>
            <w:noProof/>
          </w:rPr>
          <w:tab/>
        </w:r>
        <w:r w:rsidR="005C1C82" w:rsidRPr="005C1C82">
          <w:rPr>
            <w:noProof/>
          </w:rPr>
          <w:fldChar w:fldCharType="begin"/>
        </w:r>
        <w:r w:rsidR="005C1C82" w:rsidRPr="005C1C82">
          <w:rPr>
            <w:noProof/>
          </w:rPr>
          <w:instrText xml:space="preserve"> PAGEREF _Toc164449349 \h </w:instrText>
        </w:r>
        <w:r w:rsidR="005C1C82" w:rsidRPr="005C1C82">
          <w:rPr>
            <w:noProof/>
          </w:rPr>
        </w:r>
        <w:r w:rsidR="005C1C82" w:rsidRPr="005C1C82">
          <w:rPr>
            <w:noProof/>
          </w:rPr>
          <w:fldChar w:fldCharType="separate"/>
        </w:r>
        <w:r w:rsidR="004B6040">
          <w:rPr>
            <w:noProof/>
          </w:rPr>
          <w:t>2</w:t>
        </w:r>
        <w:r w:rsidR="005C1C82" w:rsidRPr="005C1C82">
          <w:rPr>
            <w:noProof/>
          </w:rPr>
          <w:fldChar w:fldCharType="end"/>
        </w:r>
      </w:hyperlink>
    </w:p>
    <w:p w14:paraId="657C9EC5" w14:textId="0FB98ED7" w:rsidR="005C1C82" w:rsidRPr="005C1C8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9350" w:history="1">
        <w:r w:rsidR="005C1C82" w:rsidRPr="005C1C82">
          <w:rPr>
            <w:rStyle w:val="affffb"/>
            <w:noProof/>
          </w:rPr>
          <w:t>4.6.2</w:t>
        </w:r>
        <w:r w:rsidR="005C1C82">
          <w:rPr>
            <w:rStyle w:val="affffb"/>
            <w:noProof/>
          </w:rPr>
          <w:t xml:space="preserve"> </w:t>
        </w:r>
        <w:r w:rsidR="005C1C82" w:rsidRPr="005C1C82">
          <w:rPr>
            <w:rStyle w:val="affffb"/>
            <w:noProof/>
          </w:rPr>
          <w:t xml:space="preserve"> 减速箱</w:t>
        </w:r>
        <w:r w:rsidR="005C1C82" w:rsidRPr="005C1C82">
          <w:rPr>
            <w:noProof/>
          </w:rPr>
          <w:tab/>
        </w:r>
        <w:r w:rsidR="005C1C82" w:rsidRPr="005C1C82">
          <w:rPr>
            <w:noProof/>
          </w:rPr>
          <w:fldChar w:fldCharType="begin"/>
        </w:r>
        <w:r w:rsidR="005C1C82" w:rsidRPr="005C1C82">
          <w:rPr>
            <w:noProof/>
          </w:rPr>
          <w:instrText xml:space="preserve"> PAGEREF _Toc164449350 \h </w:instrText>
        </w:r>
        <w:r w:rsidR="005C1C82" w:rsidRPr="005C1C82">
          <w:rPr>
            <w:noProof/>
          </w:rPr>
        </w:r>
        <w:r w:rsidR="005C1C82" w:rsidRPr="005C1C82">
          <w:rPr>
            <w:noProof/>
          </w:rPr>
          <w:fldChar w:fldCharType="separate"/>
        </w:r>
        <w:r w:rsidR="004B6040">
          <w:rPr>
            <w:noProof/>
          </w:rPr>
          <w:t>3</w:t>
        </w:r>
        <w:r w:rsidR="005C1C82" w:rsidRPr="005C1C82">
          <w:rPr>
            <w:noProof/>
          </w:rPr>
          <w:fldChar w:fldCharType="end"/>
        </w:r>
      </w:hyperlink>
    </w:p>
    <w:p w14:paraId="78E3C879" w14:textId="712FDC85" w:rsidR="005C1C82" w:rsidRPr="005C1C8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9351" w:history="1">
        <w:r w:rsidR="005C1C82" w:rsidRPr="005C1C82">
          <w:rPr>
            <w:rStyle w:val="affffb"/>
            <w:noProof/>
          </w:rPr>
          <w:t>4.6.3</w:t>
        </w:r>
        <w:r w:rsidR="005C1C82">
          <w:rPr>
            <w:rStyle w:val="affffb"/>
            <w:noProof/>
          </w:rPr>
          <w:t xml:space="preserve"> </w:t>
        </w:r>
        <w:r w:rsidR="005C1C82" w:rsidRPr="005C1C82">
          <w:rPr>
            <w:rStyle w:val="affffb"/>
            <w:noProof/>
          </w:rPr>
          <w:t xml:space="preserve"> 工作制动器</w:t>
        </w:r>
        <w:r w:rsidR="005C1C82" w:rsidRPr="005C1C82">
          <w:rPr>
            <w:noProof/>
          </w:rPr>
          <w:tab/>
        </w:r>
        <w:r w:rsidR="005C1C82" w:rsidRPr="005C1C82">
          <w:rPr>
            <w:noProof/>
          </w:rPr>
          <w:fldChar w:fldCharType="begin"/>
        </w:r>
        <w:r w:rsidR="005C1C82" w:rsidRPr="005C1C82">
          <w:rPr>
            <w:noProof/>
          </w:rPr>
          <w:instrText xml:space="preserve"> PAGEREF _Toc164449351 \h </w:instrText>
        </w:r>
        <w:r w:rsidR="005C1C82" w:rsidRPr="005C1C82">
          <w:rPr>
            <w:noProof/>
          </w:rPr>
        </w:r>
        <w:r w:rsidR="005C1C82" w:rsidRPr="005C1C82">
          <w:rPr>
            <w:noProof/>
          </w:rPr>
          <w:fldChar w:fldCharType="separate"/>
        </w:r>
        <w:r w:rsidR="004B6040">
          <w:rPr>
            <w:noProof/>
          </w:rPr>
          <w:t>3</w:t>
        </w:r>
        <w:r w:rsidR="005C1C82" w:rsidRPr="005C1C82">
          <w:rPr>
            <w:noProof/>
          </w:rPr>
          <w:fldChar w:fldCharType="end"/>
        </w:r>
      </w:hyperlink>
    </w:p>
    <w:p w14:paraId="558ED326" w14:textId="2CC4E79B" w:rsidR="005C1C82" w:rsidRPr="005C1C8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9352" w:history="1">
        <w:r w:rsidR="005C1C82" w:rsidRPr="005C1C82">
          <w:rPr>
            <w:rStyle w:val="affffb"/>
            <w:noProof/>
          </w:rPr>
          <w:t>4.6.4</w:t>
        </w:r>
        <w:r w:rsidR="005C1C82">
          <w:rPr>
            <w:rStyle w:val="affffb"/>
            <w:noProof/>
          </w:rPr>
          <w:t xml:space="preserve"> </w:t>
        </w:r>
        <w:r w:rsidR="005C1C82" w:rsidRPr="005C1C82">
          <w:rPr>
            <w:rStyle w:val="affffb"/>
            <w:noProof/>
          </w:rPr>
          <w:t xml:space="preserve"> 弹性联轴器</w:t>
        </w:r>
        <w:r w:rsidR="005C1C82" w:rsidRPr="005C1C82">
          <w:rPr>
            <w:noProof/>
          </w:rPr>
          <w:tab/>
        </w:r>
        <w:r w:rsidR="005C1C82" w:rsidRPr="005C1C82">
          <w:rPr>
            <w:noProof/>
          </w:rPr>
          <w:fldChar w:fldCharType="begin"/>
        </w:r>
        <w:r w:rsidR="005C1C82" w:rsidRPr="005C1C82">
          <w:rPr>
            <w:noProof/>
          </w:rPr>
          <w:instrText xml:space="preserve"> PAGEREF _Toc164449352 \h </w:instrText>
        </w:r>
        <w:r w:rsidR="005C1C82" w:rsidRPr="005C1C82">
          <w:rPr>
            <w:noProof/>
          </w:rPr>
        </w:r>
        <w:r w:rsidR="005C1C82" w:rsidRPr="005C1C82">
          <w:rPr>
            <w:noProof/>
          </w:rPr>
          <w:fldChar w:fldCharType="separate"/>
        </w:r>
        <w:r w:rsidR="004B6040">
          <w:rPr>
            <w:noProof/>
          </w:rPr>
          <w:t>3</w:t>
        </w:r>
        <w:r w:rsidR="005C1C82" w:rsidRPr="005C1C82">
          <w:rPr>
            <w:noProof/>
          </w:rPr>
          <w:fldChar w:fldCharType="end"/>
        </w:r>
      </w:hyperlink>
    </w:p>
    <w:p w14:paraId="6347491F" w14:textId="2E3C1E25" w:rsidR="005C1C82" w:rsidRPr="005C1C8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9353" w:history="1">
        <w:r w:rsidR="005C1C82" w:rsidRPr="005C1C82">
          <w:rPr>
            <w:rStyle w:val="affffb"/>
            <w:noProof/>
          </w:rPr>
          <w:t>4.6.5</w:t>
        </w:r>
        <w:r w:rsidR="005C1C82">
          <w:rPr>
            <w:rStyle w:val="affffb"/>
            <w:noProof/>
          </w:rPr>
          <w:t xml:space="preserve"> </w:t>
        </w:r>
        <w:r w:rsidR="005C1C82" w:rsidRPr="005C1C82">
          <w:rPr>
            <w:rStyle w:val="affffb"/>
            <w:noProof/>
          </w:rPr>
          <w:t xml:space="preserve"> 驱动皮带</w:t>
        </w:r>
        <w:r w:rsidR="005C1C82" w:rsidRPr="005C1C82">
          <w:rPr>
            <w:noProof/>
          </w:rPr>
          <w:tab/>
        </w:r>
        <w:r w:rsidR="005C1C82" w:rsidRPr="005C1C82">
          <w:rPr>
            <w:noProof/>
          </w:rPr>
          <w:fldChar w:fldCharType="begin"/>
        </w:r>
        <w:r w:rsidR="005C1C82" w:rsidRPr="005C1C82">
          <w:rPr>
            <w:noProof/>
          </w:rPr>
          <w:instrText xml:space="preserve"> PAGEREF _Toc164449353 \h </w:instrText>
        </w:r>
        <w:r w:rsidR="005C1C82" w:rsidRPr="005C1C82">
          <w:rPr>
            <w:noProof/>
          </w:rPr>
        </w:r>
        <w:r w:rsidR="005C1C82" w:rsidRPr="005C1C82">
          <w:rPr>
            <w:noProof/>
          </w:rPr>
          <w:fldChar w:fldCharType="separate"/>
        </w:r>
        <w:r w:rsidR="004B6040">
          <w:rPr>
            <w:noProof/>
          </w:rPr>
          <w:t>3</w:t>
        </w:r>
        <w:r w:rsidR="005C1C82" w:rsidRPr="005C1C82">
          <w:rPr>
            <w:noProof/>
          </w:rPr>
          <w:fldChar w:fldCharType="end"/>
        </w:r>
      </w:hyperlink>
    </w:p>
    <w:p w14:paraId="40CD0ED1" w14:textId="3B15923D" w:rsidR="005C1C82" w:rsidRPr="005C1C8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9354" w:history="1">
        <w:r w:rsidR="005C1C82" w:rsidRPr="005C1C82">
          <w:rPr>
            <w:rStyle w:val="affffb"/>
            <w:noProof/>
          </w:rPr>
          <w:t>4.6.6</w:t>
        </w:r>
        <w:r w:rsidR="005C1C82">
          <w:rPr>
            <w:rStyle w:val="affffb"/>
            <w:noProof/>
          </w:rPr>
          <w:t xml:space="preserve"> </w:t>
        </w:r>
        <w:r w:rsidR="005C1C82" w:rsidRPr="005C1C82">
          <w:rPr>
            <w:rStyle w:val="affffb"/>
            <w:noProof/>
          </w:rPr>
          <w:t xml:space="preserve"> 手动盘车装置</w:t>
        </w:r>
        <w:r w:rsidR="005C1C82" w:rsidRPr="005C1C82">
          <w:rPr>
            <w:noProof/>
          </w:rPr>
          <w:tab/>
        </w:r>
        <w:r w:rsidR="005C1C82" w:rsidRPr="005C1C82">
          <w:rPr>
            <w:noProof/>
          </w:rPr>
          <w:fldChar w:fldCharType="begin"/>
        </w:r>
        <w:r w:rsidR="005C1C82" w:rsidRPr="005C1C82">
          <w:rPr>
            <w:noProof/>
          </w:rPr>
          <w:instrText xml:space="preserve"> PAGEREF _Toc164449354 \h </w:instrText>
        </w:r>
        <w:r w:rsidR="005C1C82" w:rsidRPr="005C1C82">
          <w:rPr>
            <w:noProof/>
          </w:rPr>
        </w:r>
        <w:r w:rsidR="005C1C82" w:rsidRPr="005C1C82">
          <w:rPr>
            <w:noProof/>
          </w:rPr>
          <w:fldChar w:fldCharType="separate"/>
        </w:r>
        <w:r w:rsidR="004B6040">
          <w:rPr>
            <w:noProof/>
          </w:rPr>
          <w:t>3</w:t>
        </w:r>
        <w:r w:rsidR="005C1C82" w:rsidRPr="005C1C82">
          <w:rPr>
            <w:noProof/>
          </w:rPr>
          <w:fldChar w:fldCharType="end"/>
        </w:r>
      </w:hyperlink>
    </w:p>
    <w:p w14:paraId="15BE38A0" w14:textId="71333F4E" w:rsidR="005C1C82" w:rsidRPr="005C1C82" w:rsidRDefault="00000000">
      <w:pPr>
        <w:pStyle w:val="TOC2"/>
        <w:rPr>
          <w:rFonts w:asciiTheme="minorHAnsi" w:eastAsiaTheme="minorEastAsia" w:hAnsiTheme="minorHAnsi" w:cstheme="minorBidi"/>
          <w:noProof/>
          <w:szCs w:val="22"/>
          <w14:ligatures w14:val="standardContextual"/>
        </w:rPr>
      </w:pPr>
      <w:hyperlink w:anchor="_Toc164449355" w:history="1">
        <w:r w:rsidR="005C1C82" w:rsidRPr="005C1C82">
          <w:rPr>
            <w:rStyle w:val="affffb"/>
            <w:noProof/>
          </w:rPr>
          <w:t>4.7</w:t>
        </w:r>
        <w:r w:rsidR="005C1C82">
          <w:rPr>
            <w:rStyle w:val="affffb"/>
            <w:noProof/>
          </w:rPr>
          <w:t xml:space="preserve"> </w:t>
        </w:r>
        <w:r w:rsidR="005C1C82" w:rsidRPr="005C1C82">
          <w:rPr>
            <w:rStyle w:val="affffb"/>
            <w:noProof/>
          </w:rPr>
          <w:t xml:space="preserve"> 驱动链</w:t>
        </w:r>
        <w:r w:rsidR="005C1C82" w:rsidRPr="005C1C82">
          <w:rPr>
            <w:noProof/>
          </w:rPr>
          <w:tab/>
        </w:r>
        <w:r w:rsidR="005C1C82" w:rsidRPr="005C1C82">
          <w:rPr>
            <w:noProof/>
          </w:rPr>
          <w:fldChar w:fldCharType="begin"/>
        </w:r>
        <w:r w:rsidR="005C1C82" w:rsidRPr="005C1C82">
          <w:rPr>
            <w:noProof/>
          </w:rPr>
          <w:instrText xml:space="preserve"> PAGEREF _Toc164449355 \h </w:instrText>
        </w:r>
        <w:r w:rsidR="005C1C82" w:rsidRPr="005C1C82">
          <w:rPr>
            <w:noProof/>
          </w:rPr>
        </w:r>
        <w:r w:rsidR="005C1C82" w:rsidRPr="005C1C82">
          <w:rPr>
            <w:noProof/>
          </w:rPr>
          <w:fldChar w:fldCharType="separate"/>
        </w:r>
        <w:r w:rsidR="004B6040">
          <w:rPr>
            <w:noProof/>
          </w:rPr>
          <w:t>3</w:t>
        </w:r>
        <w:r w:rsidR="005C1C82" w:rsidRPr="005C1C82">
          <w:rPr>
            <w:noProof/>
          </w:rPr>
          <w:fldChar w:fldCharType="end"/>
        </w:r>
      </w:hyperlink>
    </w:p>
    <w:p w14:paraId="3D8F1DA7" w14:textId="50A638BF" w:rsidR="005C1C82" w:rsidRPr="005C1C82" w:rsidRDefault="00000000">
      <w:pPr>
        <w:pStyle w:val="TOC2"/>
        <w:rPr>
          <w:rFonts w:asciiTheme="minorHAnsi" w:eastAsiaTheme="minorEastAsia" w:hAnsiTheme="minorHAnsi" w:cstheme="minorBidi"/>
          <w:noProof/>
          <w:szCs w:val="22"/>
          <w14:ligatures w14:val="standardContextual"/>
        </w:rPr>
      </w:pPr>
      <w:hyperlink w:anchor="_Toc164449356" w:history="1">
        <w:r w:rsidR="005C1C82" w:rsidRPr="005C1C82">
          <w:rPr>
            <w:rStyle w:val="affffb"/>
            <w:noProof/>
          </w:rPr>
          <w:t>4.8</w:t>
        </w:r>
        <w:r w:rsidR="005C1C82">
          <w:rPr>
            <w:rStyle w:val="affffb"/>
            <w:noProof/>
          </w:rPr>
          <w:t xml:space="preserve"> </w:t>
        </w:r>
        <w:r w:rsidR="005C1C82" w:rsidRPr="005C1C82">
          <w:rPr>
            <w:rStyle w:val="affffb"/>
            <w:noProof/>
          </w:rPr>
          <w:t xml:space="preserve"> 附加制动器</w:t>
        </w:r>
        <w:r w:rsidR="005C1C82" w:rsidRPr="005C1C82">
          <w:rPr>
            <w:noProof/>
          </w:rPr>
          <w:tab/>
        </w:r>
        <w:r w:rsidR="005C1C82" w:rsidRPr="005C1C82">
          <w:rPr>
            <w:noProof/>
          </w:rPr>
          <w:fldChar w:fldCharType="begin"/>
        </w:r>
        <w:r w:rsidR="005C1C82" w:rsidRPr="005C1C82">
          <w:rPr>
            <w:noProof/>
          </w:rPr>
          <w:instrText xml:space="preserve"> PAGEREF _Toc164449356 \h </w:instrText>
        </w:r>
        <w:r w:rsidR="005C1C82" w:rsidRPr="005C1C82">
          <w:rPr>
            <w:noProof/>
          </w:rPr>
        </w:r>
        <w:r w:rsidR="005C1C82" w:rsidRPr="005C1C82">
          <w:rPr>
            <w:noProof/>
          </w:rPr>
          <w:fldChar w:fldCharType="separate"/>
        </w:r>
        <w:r w:rsidR="004B6040">
          <w:rPr>
            <w:noProof/>
          </w:rPr>
          <w:t>4</w:t>
        </w:r>
        <w:r w:rsidR="005C1C82" w:rsidRPr="005C1C82">
          <w:rPr>
            <w:noProof/>
          </w:rPr>
          <w:fldChar w:fldCharType="end"/>
        </w:r>
      </w:hyperlink>
    </w:p>
    <w:p w14:paraId="36716D1B" w14:textId="714A2302" w:rsidR="005C1C82" w:rsidRPr="005C1C82" w:rsidRDefault="00000000">
      <w:pPr>
        <w:pStyle w:val="TOC2"/>
        <w:rPr>
          <w:rFonts w:asciiTheme="minorHAnsi" w:eastAsiaTheme="minorEastAsia" w:hAnsiTheme="minorHAnsi" w:cstheme="minorBidi"/>
          <w:noProof/>
          <w:szCs w:val="22"/>
          <w14:ligatures w14:val="standardContextual"/>
        </w:rPr>
      </w:pPr>
      <w:hyperlink w:anchor="_Toc164449357" w:history="1">
        <w:r w:rsidR="005C1C82" w:rsidRPr="005C1C82">
          <w:rPr>
            <w:rStyle w:val="affffb"/>
            <w:noProof/>
          </w:rPr>
          <w:t>4.9</w:t>
        </w:r>
        <w:r w:rsidR="005C1C82">
          <w:rPr>
            <w:rStyle w:val="affffb"/>
            <w:noProof/>
          </w:rPr>
          <w:t xml:space="preserve"> </w:t>
        </w:r>
        <w:r w:rsidR="005C1C82" w:rsidRPr="005C1C82">
          <w:rPr>
            <w:rStyle w:val="affffb"/>
            <w:noProof/>
          </w:rPr>
          <w:t xml:space="preserve"> 梯级链和踏板链</w:t>
        </w:r>
        <w:r w:rsidR="005C1C82" w:rsidRPr="005C1C82">
          <w:rPr>
            <w:noProof/>
          </w:rPr>
          <w:tab/>
        </w:r>
        <w:r w:rsidR="005C1C82" w:rsidRPr="005C1C82">
          <w:rPr>
            <w:noProof/>
          </w:rPr>
          <w:fldChar w:fldCharType="begin"/>
        </w:r>
        <w:r w:rsidR="005C1C82" w:rsidRPr="005C1C82">
          <w:rPr>
            <w:noProof/>
          </w:rPr>
          <w:instrText xml:space="preserve"> PAGEREF _Toc164449357 \h </w:instrText>
        </w:r>
        <w:r w:rsidR="005C1C82" w:rsidRPr="005C1C82">
          <w:rPr>
            <w:noProof/>
          </w:rPr>
        </w:r>
        <w:r w:rsidR="005C1C82" w:rsidRPr="005C1C82">
          <w:rPr>
            <w:noProof/>
          </w:rPr>
          <w:fldChar w:fldCharType="separate"/>
        </w:r>
        <w:r w:rsidR="004B6040">
          <w:rPr>
            <w:noProof/>
          </w:rPr>
          <w:t>4</w:t>
        </w:r>
        <w:r w:rsidR="005C1C82" w:rsidRPr="005C1C82">
          <w:rPr>
            <w:noProof/>
          </w:rPr>
          <w:fldChar w:fldCharType="end"/>
        </w:r>
      </w:hyperlink>
    </w:p>
    <w:p w14:paraId="38736BB1" w14:textId="3450F386" w:rsidR="005C1C82" w:rsidRPr="005C1C82" w:rsidRDefault="00000000">
      <w:pPr>
        <w:pStyle w:val="TOC2"/>
        <w:rPr>
          <w:rFonts w:asciiTheme="minorHAnsi" w:eastAsiaTheme="minorEastAsia" w:hAnsiTheme="minorHAnsi" w:cstheme="minorBidi"/>
          <w:noProof/>
          <w:szCs w:val="22"/>
          <w14:ligatures w14:val="standardContextual"/>
        </w:rPr>
      </w:pPr>
      <w:hyperlink w:anchor="_Toc164449358" w:history="1">
        <w:r w:rsidR="005C1C82" w:rsidRPr="005C1C82">
          <w:rPr>
            <w:rStyle w:val="affffb"/>
            <w:noProof/>
          </w:rPr>
          <w:t>4.10</w:t>
        </w:r>
        <w:r w:rsidR="005C1C82">
          <w:rPr>
            <w:rStyle w:val="affffb"/>
            <w:noProof/>
          </w:rPr>
          <w:t xml:space="preserve"> </w:t>
        </w:r>
        <w:r w:rsidR="005C1C82" w:rsidRPr="005C1C82">
          <w:rPr>
            <w:rStyle w:val="affffb"/>
            <w:noProof/>
          </w:rPr>
          <w:t xml:space="preserve"> 梯级链和踏板链的驱动轴及轴承</w:t>
        </w:r>
        <w:r w:rsidR="005C1C82" w:rsidRPr="005C1C82">
          <w:rPr>
            <w:noProof/>
          </w:rPr>
          <w:tab/>
        </w:r>
        <w:r w:rsidR="005C1C82" w:rsidRPr="005C1C82">
          <w:rPr>
            <w:noProof/>
          </w:rPr>
          <w:fldChar w:fldCharType="begin"/>
        </w:r>
        <w:r w:rsidR="005C1C82" w:rsidRPr="005C1C82">
          <w:rPr>
            <w:noProof/>
          </w:rPr>
          <w:instrText xml:space="preserve"> PAGEREF _Toc164449358 \h </w:instrText>
        </w:r>
        <w:r w:rsidR="005C1C82" w:rsidRPr="005C1C82">
          <w:rPr>
            <w:noProof/>
          </w:rPr>
        </w:r>
        <w:r w:rsidR="005C1C82" w:rsidRPr="005C1C82">
          <w:rPr>
            <w:noProof/>
          </w:rPr>
          <w:fldChar w:fldCharType="separate"/>
        </w:r>
        <w:r w:rsidR="004B6040">
          <w:rPr>
            <w:noProof/>
          </w:rPr>
          <w:t>4</w:t>
        </w:r>
        <w:r w:rsidR="005C1C82" w:rsidRPr="005C1C82">
          <w:rPr>
            <w:noProof/>
          </w:rPr>
          <w:fldChar w:fldCharType="end"/>
        </w:r>
      </w:hyperlink>
    </w:p>
    <w:p w14:paraId="3EF738B2" w14:textId="796A4EA3" w:rsidR="005C1C82" w:rsidRPr="005C1C82" w:rsidRDefault="00000000">
      <w:pPr>
        <w:pStyle w:val="TOC2"/>
        <w:rPr>
          <w:rFonts w:asciiTheme="minorHAnsi" w:eastAsiaTheme="minorEastAsia" w:hAnsiTheme="minorHAnsi" w:cstheme="minorBidi"/>
          <w:noProof/>
          <w:szCs w:val="22"/>
          <w14:ligatures w14:val="standardContextual"/>
        </w:rPr>
      </w:pPr>
      <w:hyperlink w:anchor="_Toc164449359" w:history="1">
        <w:r w:rsidR="005C1C82" w:rsidRPr="005C1C82">
          <w:rPr>
            <w:rStyle w:val="affffb"/>
            <w:noProof/>
          </w:rPr>
          <w:t>4.11</w:t>
        </w:r>
        <w:r w:rsidR="005C1C82">
          <w:rPr>
            <w:rStyle w:val="affffb"/>
            <w:noProof/>
          </w:rPr>
          <w:t xml:space="preserve"> </w:t>
        </w:r>
        <w:r w:rsidR="005C1C82" w:rsidRPr="005C1C82">
          <w:rPr>
            <w:rStyle w:val="affffb"/>
            <w:noProof/>
          </w:rPr>
          <w:t xml:space="preserve"> 梯级链和踏板链的链轮</w:t>
        </w:r>
        <w:r w:rsidR="005C1C82" w:rsidRPr="005C1C82">
          <w:rPr>
            <w:noProof/>
          </w:rPr>
          <w:tab/>
        </w:r>
        <w:r w:rsidR="005C1C82" w:rsidRPr="005C1C82">
          <w:rPr>
            <w:noProof/>
          </w:rPr>
          <w:fldChar w:fldCharType="begin"/>
        </w:r>
        <w:r w:rsidR="005C1C82" w:rsidRPr="005C1C82">
          <w:rPr>
            <w:noProof/>
          </w:rPr>
          <w:instrText xml:space="preserve"> PAGEREF _Toc164449359 \h </w:instrText>
        </w:r>
        <w:r w:rsidR="005C1C82" w:rsidRPr="005C1C82">
          <w:rPr>
            <w:noProof/>
          </w:rPr>
        </w:r>
        <w:r w:rsidR="005C1C82" w:rsidRPr="005C1C82">
          <w:rPr>
            <w:noProof/>
          </w:rPr>
          <w:fldChar w:fldCharType="separate"/>
        </w:r>
        <w:r w:rsidR="004B6040">
          <w:rPr>
            <w:noProof/>
          </w:rPr>
          <w:t>4</w:t>
        </w:r>
        <w:r w:rsidR="005C1C82" w:rsidRPr="005C1C82">
          <w:rPr>
            <w:noProof/>
          </w:rPr>
          <w:fldChar w:fldCharType="end"/>
        </w:r>
      </w:hyperlink>
    </w:p>
    <w:p w14:paraId="2D46E4E0" w14:textId="076997A0" w:rsidR="005C1C82" w:rsidRPr="005C1C82" w:rsidRDefault="00000000">
      <w:pPr>
        <w:pStyle w:val="TOC2"/>
        <w:rPr>
          <w:rFonts w:asciiTheme="minorHAnsi" w:eastAsiaTheme="minorEastAsia" w:hAnsiTheme="minorHAnsi" w:cstheme="minorBidi"/>
          <w:noProof/>
          <w:szCs w:val="22"/>
          <w14:ligatures w14:val="standardContextual"/>
        </w:rPr>
      </w:pPr>
      <w:hyperlink w:anchor="_Toc164449360" w:history="1">
        <w:r w:rsidR="005C1C82" w:rsidRPr="005C1C82">
          <w:rPr>
            <w:rStyle w:val="affffb"/>
            <w:noProof/>
          </w:rPr>
          <w:t>4.12</w:t>
        </w:r>
        <w:r w:rsidR="005C1C82">
          <w:rPr>
            <w:rStyle w:val="affffb"/>
            <w:noProof/>
          </w:rPr>
          <w:t xml:space="preserve"> </w:t>
        </w:r>
        <w:r w:rsidR="005C1C82" w:rsidRPr="005C1C82">
          <w:rPr>
            <w:rStyle w:val="affffb"/>
            <w:noProof/>
          </w:rPr>
          <w:t xml:space="preserve"> 扶手装置</w:t>
        </w:r>
        <w:r w:rsidR="005C1C82" w:rsidRPr="005C1C82">
          <w:rPr>
            <w:noProof/>
          </w:rPr>
          <w:tab/>
        </w:r>
        <w:r w:rsidR="005C1C82" w:rsidRPr="005C1C82">
          <w:rPr>
            <w:noProof/>
          </w:rPr>
          <w:fldChar w:fldCharType="begin"/>
        </w:r>
        <w:r w:rsidR="005C1C82" w:rsidRPr="005C1C82">
          <w:rPr>
            <w:noProof/>
          </w:rPr>
          <w:instrText xml:space="preserve"> PAGEREF _Toc164449360 \h </w:instrText>
        </w:r>
        <w:r w:rsidR="005C1C82" w:rsidRPr="005C1C82">
          <w:rPr>
            <w:noProof/>
          </w:rPr>
        </w:r>
        <w:r w:rsidR="005C1C82" w:rsidRPr="005C1C82">
          <w:rPr>
            <w:noProof/>
          </w:rPr>
          <w:fldChar w:fldCharType="separate"/>
        </w:r>
        <w:r w:rsidR="004B6040">
          <w:rPr>
            <w:noProof/>
          </w:rPr>
          <w:t>4</w:t>
        </w:r>
        <w:r w:rsidR="005C1C82" w:rsidRPr="005C1C82">
          <w:rPr>
            <w:noProof/>
          </w:rPr>
          <w:fldChar w:fldCharType="end"/>
        </w:r>
      </w:hyperlink>
    </w:p>
    <w:p w14:paraId="13C7218C" w14:textId="58C0CB08" w:rsidR="005C1C82" w:rsidRPr="005C1C8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9361" w:history="1">
        <w:r w:rsidR="005C1C82" w:rsidRPr="005C1C82">
          <w:rPr>
            <w:rStyle w:val="affffb"/>
            <w:noProof/>
          </w:rPr>
          <w:t>4.12.1</w:t>
        </w:r>
        <w:r w:rsidR="005C1C82">
          <w:rPr>
            <w:rStyle w:val="affffb"/>
            <w:noProof/>
          </w:rPr>
          <w:t xml:space="preserve"> </w:t>
        </w:r>
        <w:r w:rsidR="005C1C82" w:rsidRPr="005C1C82">
          <w:rPr>
            <w:rStyle w:val="affffb"/>
            <w:noProof/>
          </w:rPr>
          <w:t xml:space="preserve"> 围裙板</w:t>
        </w:r>
        <w:r w:rsidR="005C1C82" w:rsidRPr="005C1C82">
          <w:rPr>
            <w:noProof/>
          </w:rPr>
          <w:tab/>
        </w:r>
        <w:r w:rsidR="005C1C82" w:rsidRPr="005C1C82">
          <w:rPr>
            <w:noProof/>
          </w:rPr>
          <w:fldChar w:fldCharType="begin"/>
        </w:r>
        <w:r w:rsidR="005C1C82" w:rsidRPr="005C1C82">
          <w:rPr>
            <w:noProof/>
          </w:rPr>
          <w:instrText xml:space="preserve"> PAGEREF _Toc164449361 \h </w:instrText>
        </w:r>
        <w:r w:rsidR="005C1C82" w:rsidRPr="005C1C82">
          <w:rPr>
            <w:noProof/>
          </w:rPr>
        </w:r>
        <w:r w:rsidR="005C1C82" w:rsidRPr="005C1C82">
          <w:rPr>
            <w:noProof/>
          </w:rPr>
          <w:fldChar w:fldCharType="separate"/>
        </w:r>
        <w:r w:rsidR="004B6040">
          <w:rPr>
            <w:noProof/>
          </w:rPr>
          <w:t>4</w:t>
        </w:r>
        <w:r w:rsidR="005C1C82" w:rsidRPr="005C1C82">
          <w:rPr>
            <w:noProof/>
          </w:rPr>
          <w:fldChar w:fldCharType="end"/>
        </w:r>
      </w:hyperlink>
    </w:p>
    <w:p w14:paraId="595EA5DD" w14:textId="7E643A67" w:rsidR="005C1C82" w:rsidRPr="005C1C8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9362" w:history="1">
        <w:r w:rsidR="005C1C82" w:rsidRPr="005C1C82">
          <w:rPr>
            <w:rStyle w:val="affffb"/>
            <w:noProof/>
          </w:rPr>
          <w:t>4.12.2</w:t>
        </w:r>
        <w:r w:rsidR="005C1C82">
          <w:rPr>
            <w:rStyle w:val="affffb"/>
            <w:noProof/>
          </w:rPr>
          <w:t xml:space="preserve"> </w:t>
        </w:r>
        <w:r w:rsidR="005C1C82" w:rsidRPr="005C1C82">
          <w:rPr>
            <w:rStyle w:val="affffb"/>
            <w:noProof/>
          </w:rPr>
          <w:t xml:space="preserve"> 围裙板防夹装置</w:t>
        </w:r>
        <w:r w:rsidR="005C1C82" w:rsidRPr="005C1C82">
          <w:rPr>
            <w:noProof/>
          </w:rPr>
          <w:tab/>
        </w:r>
        <w:r w:rsidR="005C1C82" w:rsidRPr="005C1C82">
          <w:rPr>
            <w:noProof/>
          </w:rPr>
          <w:fldChar w:fldCharType="begin"/>
        </w:r>
        <w:r w:rsidR="005C1C82" w:rsidRPr="005C1C82">
          <w:rPr>
            <w:noProof/>
          </w:rPr>
          <w:instrText xml:space="preserve"> PAGEREF _Toc164449362 \h </w:instrText>
        </w:r>
        <w:r w:rsidR="005C1C82" w:rsidRPr="005C1C82">
          <w:rPr>
            <w:noProof/>
          </w:rPr>
        </w:r>
        <w:r w:rsidR="005C1C82" w:rsidRPr="005C1C82">
          <w:rPr>
            <w:noProof/>
          </w:rPr>
          <w:fldChar w:fldCharType="separate"/>
        </w:r>
        <w:r w:rsidR="004B6040">
          <w:rPr>
            <w:noProof/>
          </w:rPr>
          <w:t>4</w:t>
        </w:r>
        <w:r w:rsidR="005C1C82" w:rsidRPr="005C1C82">
          <w:rPr>
            <w:noProof/>
          </w:rPr>
          <w:fldChar w:fldCharType="end"/>
        </w:r>
      </w:hyperlink>
    </w:p>
    <w:p w14:paraId="1F0DFD5B" w14:textId="2C151DED" w:rsidR="005C1C82" w:rsidRPr="005C1C8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9363" w:history="1">
        <w:r w:rsidR="005C1C82" w:rsidRPr="005C1C82">
          <w:rPr>
            <w:rStyle w:val="affffb"/>
            <w:noProof/>
          </w:rPr>
          <w:t>4.12.3</w:t>
        </w:r>
        <w:r w:rsidR="005C1C82">
          <w:rPr>
            <w:rStyle w:val="affffb"/>
            <w:noProof/>
          </w:rPr>
          <w:t xml:space="preserve"> </w:t>
        </w:r>
        <w:r w:rsidR="005C1C82" w:rsidRPr="005C1C82">
          <w:rPr>
            <w:rStyle w:val="affffb"/>
            <w:noProof/>
          </w:rPr>
          <w:t xml:space="preserve"> 护壁板</w:t>
        </w:r>
        <w:r w:rsidR="005C1C82" w:rsidRPr="005C1C82">
          <w:rPr>
            <w:noProof/>
          </w:rPr>
          <w:tab/>
        </w:r>
        <w:r w:rsidR="005C1C82" w:rsidRPr="005C1C82">
          <w:rPr>
            <w:noProof/>
          </w:rPr>
          <w:fldChar w:fldCharType="begin"/>
        </w:r>
        <w:r w:rsidR="005C1C82" w:rsidRPr="005C1C82">
          <w:rPr>
            <w:noProof/>
          </w:rPr>
          <w:instrText xml:space="preserve"> PAGEREF _Toc164449363 \h </w:instrText>
        </w:r>
        <w:r w:rsidR="005C1C82" w:rsidRPr="005C1C82">
          <w:rPr>
            <w:noProof/>
          </w:rPr>
        </w:r>
        <w:r w:rsidR="005C1C82" w:rsidRPr="005C1C82">
          <w:rPr>
            <w:noProof/>
          </w:rPr>
          <w:fldChar w:fldCharType="separate"/>
        </w:r>
        <w:r w:rsidR="004B6040">
          <w:rPr>
            <w:noProof/>
          </w:rPr>
          <w:t>5</w:t>
        </w:r>
        <w:r w:rsidR="005C1C82" w:rsidRPr="005C1C82">
          <w:rPr>
            <w:noProof/>
          </w:rPr>
          <w:fldChar w:fldCharType="end"/>
        </w:r>
      </w:hyperlink>
    </w:p>
    <w:p w14:paraId="76BD5F60" w14:textId="7F39FA9B" w:rsidR="005C1C82" w:rsidRPr="005C1C8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9364" w:history="1">
        <w:r w:rsidR="005C1C82" w:rsidRPr="005C1C82">
          <w:rPr>
            <w:rStyle w:val="affffb"/>
            <w:noProof/>
          </w:rPr>
          <w:t>4.12.4</w:t>
        </w:r>
        <w:r w:rsidR="005C1C82">
          <w:rPr>
            <w:rStyle w:val="affffb"/>
            <w:noProof/>
          </w:rPr>
          <w:t xml:space="preserve"> </w:t>
        </w:r>
        <w:r w:rsidR="005C1C82" w:rsidRPr="005C1C82">
          <w:rPr>
            <w:rStyle w:val="affffb"/>
            <w:noProof/>
          </w:rPr>
          <w:t xml:space="preserve"> 内、外盖板</w:t>
        </w:r>
        <w:r w:rsidR="005C1C82" w:rsidRPr="005C1C82">
          <w:rPr>
            <w:noProof/>
          </w:rPr>
          <w:tab/>
        </w:r>
        <w:r w:rsidR="005C1C82" w:rsidRPr="005C1C82">
          <w:rPr>
            <w:noProof/>
          </w:rPr>
          <w:fldChar w:fldCharType="begin"/>
        </w:r>
        <w:r w:rsidR="005C1C82" w:rsidRPr="005C1C82">
          <w:rPr>
            <w:noProof/>
          </w:rPr>
          <w:instrText xml:space="preserve"> PAGEREF _Toc164449364 \h </w:instrText>
        </w:r>
        <w:r w:rsidR="005C1C82" w:rsidRPr="005C1C82">
          <w:rPr>
            <w:noProof/>
          </w:rPr>
        </w:r>
        <w:r w:rsidR="005C1C82" w:rsidRPr="005C1C82">
          <w:rPr>
            <w:noProof/>
          </w:rPr>
          <w:fldChar w:fldCharType="separate"/>
        </w:r>
        <w:r w:rsidR="004B6040">
          <w:rPr>
            <w:noProof/>
          </w:rPr>
          <w:t>5</w:t>
        </w:r>
        <w:r w:rsidR="005C1C82" w:rsidRPr="005C1C82">
          <w:rPr>
            <w:noProof/>
          </w:rPr>
          <w:fldChar w:fldCharType="end"/>
        </w:r>
      </w:hyperlink>
    </w:p>
    <w:p w14:paraId="5A00E57A" w14:textId="10952869" w:rsidR="005C1C82" w:rsidRPr="005C1C8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9365" w:history="1">
        <w:r w:rsidR="005C1C82" w:rsidRPr="005C1C82">
          <w:rPr>
            <w:rStyle w:val="affffb"/>
            <w:noProof/>
          </w:rPr>
          <w:t>4.12.5</w:t>
        </w:r>
        <w:r w:rsidR="005C1C82">
          <w:rPr>
            <w:rStyle w:val="affffb"/>
            <w:noProof/>
          </w:rPr>
          <w:t xml:space="preserve"> </w:t>
        </w:r>
        <w:r w:rsidR="005C1C82" w:rsidRPr="005C1C82">
          <w:rPr>
            <w:rStyle w:val="affffb"/>
            <w:noProof/>
          </w:rPr>
          <w:t xml:space="preserve"> 扶手安全防护装置(防爬/阻挡/防滑行装置)</w:t>
        </w:r>
        <w:r w:rsidR="005C1C82" w:rsidRPr="005C1C82">
          <w:rPr>
            <w:noProof/>
          </w:rPr>
          <w:tab/>
        </w:r>
        <w:r w:rsidR="005C1C82" w:rsidRPr="005C1C82">
          <w:rPr>
            <w:noProof/>
          </w:rPr>
          <w:fldChar w:fldCharType="begin"/>
        </w:r>
        <w:r w:rsidR="005C1C82" w:rsidRPr="005C1C82">
          <w:rPr>
            <w:noProof/>
          </w:rPr>
          <w:instrText xml:space="preserve"> PAGEREF _Toc164449365 \h </w:instrText>
        </w:r>
        <w:r w:rsidR="005C1C82" w:rsidRPr="005C1C82">
          <w:rPr>
            <w:noProof/>
          </w:rPr>
        </w:r>
        <w:r w:rsidR="005C1C82" w:rsidRPr="005C1C82">
          <w:rPr>
            <w:noProof/>
          </w:rPr>
          <w:fldChar w:fldCharType="separate"/>
        </w:r>
        <w:r w:rsidR="004B6040">
          <w:rPr>
            <w:noProof/>
          </w:rPr>
          <w:t>5</w:t>
        </w:r>
        <w:r w:rsidR="005C1C82" w:rsidRPr="005C1C82">
          <w:rPr>
            <w:noProof/>
          </w:rPr>
          <w:fldChar w:fldCharType="end"/>
        </w:r>
      </w:hyperlink>
    </w:p>
    <w:p w14:paraId="6F70600B" w14:textId="2A4C4CC7" w:rsidR="005C1C82" w:rsidRPr="005C1C8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9366" w:history="1">
        <w:r w:rsidR="005C1C82" w:rsidRPr="005C1C82">
          <w:rPr>
            <w:rStyle w:val="affffb"/>
            <w:noProof/>
          </w:rPr>
          <w:t>4.12.6</w:t>
        </w:r>
        <w:r w:rsidR="005C1C82">
          <w:rPr>
            <w:rStyle w:val="affffb"/>
            <w:noProof/>
          </w:rPr>
          <w:t xml:space="preserve"> </w:t>
        </w:r>
        <w:r w:rsidR="005C1C82" w:rsidRPr="005C1C82">
          <w:rPr>
            <w:rStyle w:val="affffb"/>
            <w:noProof/>
          </w:rPr>
          <w:t xml:space="preserve"> 扶手带出入口装置</w:t>
        </w:r>
        <w:r w:rsidR="005C1C82" w:rsidRPr="005C1C82">
          <w:rPr>
            <w:noProof/>
          </w:rPr>
          <w:tab/>
        </w:r>
        <w:r w:rsidR="005C1C82" w:rsidRPr="005C1C82">
          <w:rPr>
            <w:noProof/>
          </w:rPr>
          <w:fldChar w:fldCharType="begin"/>
        </w:r>
        <w:r w:rsidR="005C1C82" w:rsidRPr="005C1C82">
          <w:rPr>
            <w:noProof/>
          </w:rPr>
          <w:instrText xml:space="preserve"> PAGEREF _Toc164449366 \h </w:instrText>
        </w:r>
        <w:r w:rsidR="005C1C82" w:rsidRPr="005C1C82">
          <w:rPr>
            <w:noProof/>
          </w:rPr>
        </w:r>
        <w:r w:rsidR="005C1C82" w:rsidRPr="005C1C82">
          <w:rPr>
            <w:noProof/>
          </w:rPr>
          <w:fldChar w:fldCharType="separate"/>
        </w:r>
        <w:r w:rsidR="004B6040">
          <w:rPr>
            <w:noProof/>
          </w:rPr>
          <w:t>5</w:t>
        </w:r>
        <w:r w:rsidR="005C1C82" w:rsidRPr="005C1C82">
          <w:rPr>
            <w:noProof/>
          </w:rPr>
          <w:fldChar w:fldCharType="end"/>
        </w:r>
      </w:hyperlink>
    </w:p>
    <w:p w14:paraId="45218753" w14:textId="0B29E888" w:rsidR="005C1C82" w:rsidRPr="005C1C82" w:rsidRDefault="00000000">
      <w:pPr>
        <w:pStyle w:val="TOC2"/>
        <w:rPr>
          <w:rFonts w:asciiTheme="minorHAnsi" w:eastAsiaTheme="minorEastAsia" w:hAnsiTheme="minorHAnsi" w:cstheme="minorBidi"/>
          <w:noProof/>
          <w:szCs w:val="22"/>
          <w14:ligatures w14:val="standardContextual"/>
        </w:rPr>
      </w:pPr>
      <w:hyperlink w:anchor="_Toc164449367" w:history="1">
        <w:r w:rsidR="005C1C82" w:rsidRPr="005C1C82">
          <w:rPr>
            <w:rStyle w:val="affffb"/>
            <w:noProof/>
          </w:rPr>
          <w:t>4.13</w:t>
        </w:r>
        <w:r w:rsidR="005C1C82">
          <w:rPr>
            <w:rStyle w:val="affffb"/>
            <w:noProof/>
          </w:rPr>
          <w:t xml:space="preserve"> </w:t>
        </w:r>
        <w:r w:rsidR="005C1C82" w:rsidRPr="005C1C82">
          <w:rPr>
            <w:rStyle w:val="affffb"/>
            <w:noProof/>
          </w:rPr>
          <w:t xml:space="preserve"> 扶手带系统</w:t>
        </w:r>
        <w:r w:rsidR="005C1C82" w:rsidRPr="005C1C82">
          <w:rPr>
            <w:noProof/>
          </w:rPr>
          <w:tab/>
        </w:r>
        <w:r w:rsidR="005C1C82" w:rsidRPr="005C1C82">
          <w:rPr>
            <w:noProof/>
          </w:rPr>
          <w:fldChar w:fldCharType="begin"/>
        </w:r>
        <w:r w:rsidR="005C1C82" w:rsidRPr="005C1C82">
          <w:rPr>
            <w:noProof/>
          </w:rPr>
          <w:instrText xml:space="preserve"> PAGEREF _Toc164449367 \h </w:instrText>
        </w:r>
        <w:r w:rsidR="005C1C82" w:rsidRPr="005C1C82">
          <w:rPr>
            <w:noProof/>
          </w:rPr>
        </w:r>
        <w:r w:rsidR="005C1C82" w:rsidRPr="005C1C82">
          <w:rPr>
            <w:noProof/>
          </w:rPr>
          <w:fldChar w:fldCharType="separate"/>
        </w:r>
        <w:r w:rsidR="004B6040">
          <w:rPr>
            <w:noProof/>
          </w:rPr>
          <w:t>5</w:t>
        </w:r>
        <w:r w:rsidR="005C1C82" w:rsidRPr="005C1C82">
          <w:rPr>
            <w:noProof/>
          </w:rPr>
          <w:fldChar w:fldCharType="end"/>
        </w:r>
      </w:hyperlink>
    </w:p>
    <w:p w14:paraId="32514269" w14:textId="2982B0FC" w:rsidR="005C1C82" w:rsidRPr="005C1C8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9368" w:history="1">
        <w:r w:rsidR="005C1C82" w:rsidRPr="005C1C82">
          <w:rPr>
            <w:rStyle w:val="affffb"/>
            <w:noProof/>
          </w:rPr>
          <w:t>4.13.1</w:t>
        </w:r>
        <w:r w:rsidR="005C1C82">
          <w:rPr>
            <w:rStyle w:val="affffb"/>
            <w:noProof/>
          </w:rPr>
          <w:t xml:space="preserve"> </w:t>
        </w:r>
        <w:r w:rsidR="005C1C82" w:rsidRPr="005C1C82">
          <w:rPr>
            <w:rStyle w:val="affffb"/>
            <w:noProof/>
          </w:rPr>
          <w:t xml:space="preserve"> 扶手带</w:t>
        </w:r>
        <w:r w:rsidR="005C1C82" w:rsidRPr="005C1C82">
          <w:rPr>
            <w:noProof/>
          </w:rPr>
          <w:tab/>
        </w:r>
        <w:r w:rsidR="005C1C82" w:rsidRPr="005C1C82">
          <w:rPr>
            <w:noProof/>
          </w:rPr>
          <w:fldChar w:fldCharType="begin"/>
        </w:r>
        <w:r w:rsidR="005C1C82" w:rsidRPr="005C1C82">
          <w:rPr>
            <w:noProof/>
          </w:rPr>
          <w:instrText xml:space="preserve"> PAGEREF _Toc164449368 \h </w:instrText>
        </w:r>
        <w:r w:rsidR="005C1C82" w:rsidRPr="005C1C82">
          <w:rPr>
            <w:noProof/>
          </w:rPr>
        </w:r>
        <w:r w:rsidR="005C1C82" w:rsidRPr="005C1C82">
          <w:rPr>
            <w:noProof/>
          </w:rPr>
          <w:fldChar w:fldCharType="separate"/>
        </w:r>
        <w:r w:rsidR="004B6040">
          <w:rPr>
            <w:noProof/>
          </w:rPr>
          <w:t>5</w:t>
        </w:r>
        <w:r w:rsidR="005C1C82" w:rsidRPr="005C1C82">
          <w:rPr>
            <w:noProof/>
          </w:rPr>
          <w:fldChar w:fldCharType="end"/>
        </w:r>
      </w:hyperlink>
    </w:p>
    <w:p w14:paraId="726D8604" w14:textId="61143AC2" w:rsidR="005C1C82" w:rsidRPr="005C1C8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9369" w:history="1">
        <w:r w:rsidR="005C1C82" w:rsidRPr="005C1C82">
          <w:rPr>
            <w:rStyle w:val="affffb"/>
            <w:noProof/>
          </w:rPr>
          <w:t>4.13.2</w:t>
        </w:r>
        <w:r w:rsidR="005C1C82">
          <w:rPr>
            <w:rStyle w:val="affffb"/>
            <w:noProof/>
          </w:rPr>
          <w:t xml:space="preserve"> </w:t>
        </w:r>
        <w:r w:rsidR="005C1C82" w:rsidRPr="005C1C82">
          <w:rPr>
            <w:rStyle w:val="affffb"/>
            <w:noProof/>
          </w:rPr>
          <w:t xml:space="preserve"> 扶手带驱动装置</w:t>
        </w:r>
        <w:r w:rsidR="005C1C82" w:rsidRPr="005C1C82">
          <w:rPr>
            <w:noProof/>
          </w:rPr>
          <w:tab/>
        </w:r>
        <w:r w:rsidR="005C1C82" w:rsidRPr="005C1C82">
          <w:rPr>
            <w:noProof/>
          </w:rPr>
          <w:fldChar w:fldCharType="begin"/>
        </w:r>
        <w:r w:rsidR="005C1C82" w:rsidRPr="005C1C82">
          <w:rPr>
            <w:noProof/>
          </w:rPr>
          <w:instrText xml:space="preserve"> PAGEREF _Toc164449369 \h </w:instrText>
        </w:r>
        <w:r w:rsidR="005C1C82" w:rsidRPr="005C1C82">
          <w:rPr>
            <w:noProof/>
          </w:rPr>
        </w:r>
        <w:r w:rsidR="005C1C82" w:rsidRPr="005C1C82">
          <w:rPr>
            <w:noProof/>
          </w:rPr>
          <w:fldChar w:fldCharType="separate"/>
        </w:r>
        <w:r w:rsidR="004B6040">
          <w:rPr>
            <w:noProof/>
          </w:rPr>
          <w:t>5</w:t>
        </w:r>
        <w:r w:rsidR="005C1C82" w:rsidRPr="005C1C82">
          <w:rPr>
            <w:noProof/>
          </w:rPr>
          <w:fldChar w:fldCharType="end"/>
        </w:r>
      </w:hyperlink>
    </w:p>
    <w:p w14:paraId="6EBB396B" w14:textId="24030D94" w:rsidR="005C1C82" w:rsidRPr="005C1C8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9370" w:history="1">
        <w:r w:rsidR="005C1C82" w:rsidRPr="005C1C82">
          <w:rPr>
            <w:rStyle w:val="affffb"/>
            <w:noProof/>
          </w:rPr>
          <w:t>4.13.3</w:t>
        </w:r>
        <w:r w:rsidR="005C1C82">
          <w:rPr>
            <w:rStyle w:val="affffb"/>
            <w:noProof/>
          </w:rPr>
          <w:t xml:space="preserve"> </w:t>
        </w:r>
        <w:r w:rsidR="005C1C82" w:rsidRPr="005C1C82">
          <w:rPr>
            <w:rStyle w:val="affffb"/>
            <w:noProof/>
          </w:rPr>
          <w:t xml:space="preserve"> 扶手导轨</w:t>
        </w:r>
        <w:r w:rsidR="005C1C82" w:rsidRPr="005C1C82">
          <w:rPr>
            <w:noProof/>
          </w:rPr>
          <w:tab/>
        </w:r>
        <w:r w:rsidR="005C1C82" w:rsidRPr="005C1C82">
          <w:rPr>
            <w:noProof/>
          </w:rPr>
          <w:fldChar w:fldCharType="begin"/>
        </w:r>
        <w:r w:rsidR="005C1C82" w:rsidRPr="005C1C82">
          <w:rPr>
            <w:noProof/>
          </w:rPr>
          <w:instrText xml:space="preserve"> PAGEREF _Toc164449370 \h </w:instrText>
        </w:r>
        <w:r w:rsidR="005C1C82" w:rsidRPr="005C1C82">
          <w:rPr>
            <w:noProof/>
          </w:rPr>
        </w:r>
        <w:r w:rsidR="005C1C82" w:rsidRPr="005C1C82">
          <w:rPr>
            <w:noProof/>
          </w:rPr>
          <w:fldChar w:fldCharType="separate"/>
        </w:r>
        <w:r w:rsidR="004B6040">
          <w:rPr>
            <w:noProof/>
          </w:rPr>
          <w:t>5</w:t>
        </w:r>
        <w:r w:rsidR="005C1C82" w:rsidRPr="005C1C82">
          <w:rPr>
            <w:noProof/>
          </w:rPr>
          <w:fldChar w:fldCharType="end"/>
        </w:r>
      </w:hyperlink>
    </w:p>
    <w:p w14:paraId="1F96A25A" w14:textId="5F28C28E" w:rsidR="005C1C82" w:rsidRPr="005C1C82"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9371" w:history="1">
        <w:r w:rsidR="005C1C82" w:rsidRPr="005C1C82">
          <w:rPr>
            <w:rStyle w:val="affffb"/>
            <w:noProof/>
          </w:rPr>
          <w:t>4.13.4</w:t>
        </w:r>
        <w:r w:rsidR="005C1C82">
          <w:rPr>
            <w:rStyle w:val="affffb"/>
            <w:noProof/>
          </w:rPr>
          <w:t xml:space="preserve"> </w:t>
        </w:r>
        <w:r w:rsidR="005C1C82" w:rsidRPr="005C1C82">
          <w:rPr>
            <w:rStyle w:val="affffb"/>
            <w:noProof/>
          </w:rPr>
          <w:t xml:space="preserve"> 扶手带张紧装置</w:t>
        </w:r>
        <w:r w:rsidR="005C1C82" w:rsidRPr="005C1C82">
          <w:rPr>
            <w:noProof/>
          </w:rPr>
          <w:tab/>
        </w:r>
        <w:r w:rsidR="005C1C82" w:rsidRPr="005C1C82">
          <w:rPr>
            <w:noProof/>
          </w:rPr>
          <w:fldChar w:fldCharType="begin"/>
        </w:r>
        <w:r w:rsidR="005C1C82" w:rsidRPr="005C1C82">
          <w:rPr>
            <w:noProof/>
          </w:rPr>
          <w:instrText xml:space="preserve"> PAGEREF _Toc164449371 \h </w:instrText>
        </w:r>
        <w:r w:rsidR="005C1C82" w:rsidRPr="005C1C82">
          <w:rPr>
            <w:noProof/>
          </w:rPr>
        </w:r>
        <w:r w:rsidR="005C1C82" w:rsidRPr="005C1C82">
          <w:rPr>
            <w:noProof/>
          </w:rPr>
          <w:fldChar w:fldCharType="separate"/>
        </w:r>
        <w:r w:rsidR="004B6040">
          <w:rPr>
            <w:noProof/>
          </w:rPr>
          <w:t>6</w:t>
        </w:r>
        <w:r w:rsidR="005C1C82" w:rsidRPr="005C1C82">
          <w:rPr>
            <w:noProof/>
          </w:rPr>
          <w:fldChar w:fldCharType="end"/>
        </w:r>
      </w:hyperlink>
    </w:p>
    <w:p w14:paraId="70DF207F" w14:textId="157AE110" w:rsidR="005C1C82" w:rsidRPr="005C1C82" w:rsidRDefault="00000000">
      <w:pPr>
        <w:pStyle w:val="TOC2"/>
        <w:rPr>
          <w:rFonts w:asciiTheme="minorHAnsi" w:eastAsiaTheme="minorEastAsia" w:hAnsiTheme="minorHAnsi" w:cstheme="minorBidi"/>
          <w:noProof/>
          <w:szCs w:val="22"/>
          <w14:ligatures w14:val="standardContextual"/>
        </w:rPr>
      </w:pPr>
      <w:hyperlink w:anchor="_Toc164449372" w:history="1">
        <w:r w:rsidR="005C1C82" w:rsidRPr="005C1C82">
          <w:rPr>
            <w:rStyle w:val="affffb"/>
            <w:noProof/>
          </w:rPr>
          <w:t>4.14</w:t>
        </w:r>
        <w:r w:rsidR="005C1C82">
          <w:rPr>
            <w:rStyle w:val="affffb"/>
            <w:noProof/>
          </w:rPr>
          <w:t xml:space="preserve"> </w:t>
        </w:r>
        <w:r w:rsidR="005C1C82" w:rsidRPr="005C1C82">
          <w:rPr>
            <w:rStyle w:val="affffb"/>
            <w:noProof/>
          </w:rPr>
          <w:t xml:space="preserve"> 梳齿板</w:t>
        </w:r>
        <w:r w:rsidR="005C1C82" w:rsidRPr="005C1C82">
          <w:rPr>
            <w:noProof/>
          </w:rPr>
          <w:tab/>
        </w:r>
        <w:r w:rsidR="005C1C82" w:rsidRPr="005C1C82">
          <w:rPr>
            <w:noProof/>
          </w:rPr>
          <w:fldChar w:fldCharType="begin"/>
        </w:r>
        <w:r w:rsidR="005C1C82" w:rsidRPr="005C1C82">
          <w:rPr>
            <w:noProof/>
          </w:rPr>
          <w:instrText xml:space="preserve"> PAGEREF _Toc164449372 \h </w:instrText>
        </w:r>
        <w:r w:rsidR="005C1C82" w:rsidRPr="005C1C82">
          <w:rPr>
            <w:noProof/>
          </w:rPr>
        </w:r>
        <w:r w:rsidR="005C1C82" w:rsidRPr="005C1C82">
          <w:rPr>
            <w:noProof/>
          </w:rPr>
          <w:fldChar w:fldCharType="separate"/>
        </w:r>
        <w:r w:rsidR="004B6040">
          <w:rPr>
            <w:noProof/>
          </w:rPr>
          <w:t>6</w:t>
        </w:r>
        <w:r w:rsidR="005C1C82" w:rsidRPr="005C1C82">
          <w:rPr>
            <w:noProof/>
          </w:rPr>
          <w:fldChar w:fldCharType="end"/>
        </w:r>
      </w:hyperlink>
    </w:p>
    <w:p w14:paraId="3AEEA51E" w14:textId="2403CDFC" w:rsidR="005C1C82" w:rsidRPr="005C1C82" w:rsidRDefault="00000000">
      <w:pPr>
        <w:pStyle w:val="TOC2"/>
        <w:rPr>
          <w:rFonts w:asciiTheme="minorHAnsi" w:eastAsiaTheme="minorEastAsia" w:hAnsiTheme="minorHAnsi" w:cstheme="minorBidi"/>
          <w:noProof/>
          <w:szCs w:val="22"/>
          <w14:ligatures w14:val="standardContextual"/>
        </w:rPr>
      </w:pPr>
      <w:hyperlink w:anchor="_Toc164449373" w:history="1">
        <w:r w:rsidR="005C1C82" w:rsidRPr="005C1C82">
          <w:rPr>
            <w:rStyle w:val="affffb"/>
            <w:noProof/>
          </w:rPr>
          <w:t>4.15</w:t>
        </w:r>
        <w:r w:rsidR="005C1C82">
          <w:rPr>
            <w:rStyle w:val="affffb"/>
            <w:noProof/>
          </w:rPr>
          <w:t xml:space="preserve"> </w:t>
        </w:r>
        <w:r w:rsidR="005C1C82" w:rsidRPr="005C1C82">
          <w:rPr>
            <w:rStyle w:val="affffb"/>
            <w:noProof/>
          </w:rPr>
          <w:t xml:space="preserve"> 检修盖板、楼层板、梳齿支撑板</w:t>
        </w:r>
        <w:r w:rsidR="005C1C82" w:rsidRPr="005C1C82">
          <w:rPr>
            <w:noProof/>
          </w:rPr>
          <w:tab/>
        </w:r>
        <w:r w:rsidR="005C1C82" w:rsidRPr="005C1C82">
          <w:rPr>
            <w:noProof/>
          </w:rPr>
          <w:fldChar w:fldCharType="begin"/>
        </w:r>
        <w:r w:rsidR="005C1C82" w:rsidRPr="005C1C82">
          <w:rPr>
            <w:noProof/>
          </w:rPr>
          <w:instrText xml:space="preserve"> PAGEREF _Toc164449373 \h </w:instrText>
        </w:r>
        <w:r w:rsidR="005C1C82" w:rsidRPr="005C1C82">
          <w:rPr>
            <w:noProof/>
          </w:rPr>
        </w:r>
        <w:r w:rsidR="005C1C82" w:rsidRPr="005C1C82">
          <w:rPr>
            <w:noProof/>
          </w:rPr>
          <w:fldChar w:fldCharType="separate"/>
        </w:r>
        <w:r w:rsidR="004B6040">
          <w:rPr>
            <w:noProof/>
          </w:rPr>
          <w:t>6</w:t>
        </w:r>
        <w:r w:rsidR="005C1C82" w:rsidRPr="005C1C82">
          <w:rPr>
            <w:noProof/>
          </w:rPr>
          <w:fldChar w:fldCharType="end"/>
        </w:r>
      </w:hyperlink>
    </w:p>
    <w:p w14:paraId="704148D6" w14:textId="05B4C193" w:rsidR="005C1C82" w:rsidRPr="005C1C82" w:rsidRDefault="00000000">
      <w:pPr>
        <w:pStyle w:val="TOC2"/>
        <w:rPr>
          <w:rFonts w:asciiTheme="minorHAnsi" w:eastAsiaTheme="minorEastAsia" w:hAnsiTheme="minorHAnsi" w:cstheme="minorBidi"/>
          <w:noProof/>
          <w:szCs w:val="22"/>
          <w14:ligatures w14:val="standardContextual"/>
        </w:rPr>
      </w:pPr>
      <w:hyperlink w:anchor="_Toc164449374" w:history="1">
        <w:r w:rsidR="005C1C82" w:rsidRPr="005C1C82">
          <w:rPr>
            <w:rStyle w:val="affffb"/>
            <w:noProof/>
          </w:rPr>
          <w:t>4.16</w:t>
        </w:r>
        <w:r w:rsidR="005C1C82">
          <w:rPr>
            <w:rStyle w:val="affffb"/>
            <w:noProof/>
          </w:rPr>
          <w:t xml:space="preserve"> </w:t>
        </w:r>
        <w:r w:rsidR="005C1C82" w:rsidRPr="005C1C82">
          <w:rPr>
            <w:rStyle w:val="affffb"/>
            <w:noProof/>
          </w:rPr>
          <w:t xml:space="preserve"> 控制柜</w:t>
        </w:r>
        <w:r w:rsidR="005C1C82" w:rsidRPr="005C1C82">
          <w:rPr>
            <w:noProof/>
          </w:rPr>
          <w:tab/>
        </w:r>
        <w:r w:rsidR="005C1C82" w:rsidRPr="005C1C82">
          <w:rPr>
            <w:noProof/>
          </w:rPr>
          <w:fldChar w:fldCharType="begin"/>
        </w:r>
        <w:r w:rsidR="005C1C82" w:rsidRPr="005C1C82">
          <w:rPr>
            <w:noProof/>
          </w:rPr>
          <w:instrText xml:space="preserve"> PAGEREF _Toc164449374 \h </w:instrText>
        </w:r>
        <w:r w:rsidR="005C1C82" w:rsidRPr="005C1C82">
          <w:rPr>
            <w:noProof/>
          </w:rPr>
        </w:r>
        <w:r w:rsidR="005C1C82" w:rsidRPr="005C1C82">
          <w:rPr>
            <w:noProof/>
          </w:rPr>
          <w:fldChar w:fldCharType="separate"/>
        </w:r>
        <w:r w:rsidR="004B6040">
          <w:rPr>
            <w:noProof/>
          </w:rPr>
          <w:t>6</w:t>
        </w:r>
        <w:r w:rsidR="005C1C82" w:rsidRPr="005C1C82">
          <w:rPr>
            <w:noProof/>
          </w:rPr>
          <w:fldChar w:fldCharType="end"/>
        </w:r>
      </w:hyperlink>
    </w:p>
    <w:p w14:paraId="13942AE3" w14:textId="0BEA57BD" w:rsidR="005C1C82" w:rsidRPr="005C1C82" w:rsidRDefault="00000000">
      <w:pPr>
        <w:pStyle w:val="TOC2"/>
        <w:rPr>
          <w:rFonts w:asciiTheme="minorHAnsi" w:eastAsiaTheme="minorEastAsia" w:hAnsiTheme="minorHAnsi" w:cstheme="minorBidi"/>
          <w:noProof/>
          <w:szCs w:val="22"/>
          <w14:ligatures w14:val="standardContextual"/>
        </w:rPr>
      </w:pPr>
      <w:hyperlink w:anchor="_Toc164449375" w:history="1">
        <w:r w:rsidR="005C1C82" w:rsidRPr="005C1C82">
          <w:rPr>
            <w:rStyle w:val="affffb"/>
            <w:noProof/>
          </w:rPr>
          <w:t>4.17</w:t>
        </w:r>
        <w:r w:rsidR="005C1C82">
          <w:rPr>
            <w:rStyle w:val="affffb"/>
            <w:noProof/>
          </w:rPr>
          <w:t xml:space="preserve"> </w:t>
        </w:r>
        <w:r w:rsidR="005C1C82" w:rsidRPr="005C1C82">
          <w:rPr>
            <w:rStyle w:val="affffb"/>
            <w:noProof/>
          </w:rPr>
          <w:t xml:space="preserve"> 导线和电缆</w:t>
        </w:r>
        <w:r w:rsidR="005C1C82" w:rsidRPr="005C1C82">
          <w:rPr>
            <w:noProof/>
          </w:rPr>
          <w:tab/>
        </w:r>
        <w:r w:rsidR="005C1C82" w:rsidRPr="005C1C82">
          <w:rPr>
            <w:noProof/>
          </w:rPr>
          <w:fldChar w:fldCharType="begin"/>
        </w:r>
        <w:r w:rsidR="005C1C82" w:rsidRPr="005C1C82">
          <w:rPr>
            <w:noProof/>
          </w:rPr>
          <w:instrText xml:space="preserve"> PAGEREF _Toc164449375 \h </w:instrText>
        </w:r>
        <w:r w:rsidR="005C1C82" w:rsidRPr="005C1C82">
          <w:rPr>
            <w:noProof/>
          </w:rPr>
        </w:r>
        <w:r w:rsidR="005C1C82" w:rsidRPr="005C1C82">
          <w:rPr>
            <w:noProof/>
          </w:rPr>
          <w:fldChar w:fldCharType="separate"/>
        </w:r>
        <w:r w:rsidR="004B6040">
          <w:rPr>
            <w:noProof/>
          </w:rPr>
          <w:t>7</w:t>
        </w:r>
        <w:r w:rsidR="005C1C82" w:rsidRPr="005C1C82">
          <w:rPr>
            <w:noProof/>
          </w:rPr>
          <w:fldChar w:fldCharType="end"/>
        </w:r>
      </w:hyperlink>
    </w:p>
    <w:p w14:paraId="363E04BB" w14:textId="58BD05DC" w:rsidR="005C1C82" w:rsidRPr="005C1C82" w:rsidRDefault="00000000">
      <w:pPr>
        <w:pStyle w:val="TOC2"/>
        <w:rPr>
          <w:rFonts w:asciiTheme="minorHAnsi" w:eastAsiaTheme="minorEastAsia" w:hAnsiTheme="minorHAnsi" w:cstheme="minorBidi"/>
          <w:noProof/>
          <w:szCs w:val="22"/>
          <w14:ligatures w14:val="standardContextual"/>
        </w:rPr>
      </w:pPr>
      <w:hyperlink w:anchor="_Toc164449376" w:history="1">
        <w:r w:rsidR="005C1C82" w:rsidRPr="005C1C82">
          <w:rPr>
            <w:rStyle w:val="affffb"/>
            <w:noProof/>
          </w:rPr>
          <w:t>4.18</w:t>
        </w:r>
        <w:r w:rsidR="005C1C82">
          <w:rPr>
            <w:rStyle w:val="affffb"/>
            <w:noProof/>
          </w:rPr>
          <w:t xml:space="preserve"> </w:t>
        </w:r>
        <w:r w:rsidR="005C1C82" w:rsidRPr="005C1C82">
          <w:rPr>
            <w:rStyle w:val="affffb"/>
            <w:noProof/>
          </w:rPr>
          <w:t xml:space="preserve"> 含电子元件的安全电路和可编程电子安全相关系统</w:t>
        </w:r>
        <w:r w:rsidR="005C1C82" w:rsidRPr="005C1C82">
          <w:rPr>
            <w:noProof/>
          </w:rPr>
          <w:tab/>
        </w:r>
        <w:r w:rsidR="005C1C82" w:rsidRPr="005C1C82">
          <w:rPr>
            <w:noProof/>
          </w:rPr>
          <w:fldChar w:fldCharType="begin"/>
        </w:r>
        <w:r w:rsidR="005C1C82" w:rsidRPr="005C1C82">
          <w:rPr>
            <w:noProof/>
          </w:rPr>
          <w:instrText xml:space="preserve"> PAGEREF _Toc164449376 \h </w:instrText>
        </w:r>
        <w:r w:rsidR="005C1C82" w:rsidRPr="005C1C82">
          <w:rPr>
            <w:noProof/>
          </w:rPr>
        </w:r>
        <w:r w:rsidR="005C1C82" w:rsidRPr="005C1C82">
          <w:rPr>
            <w:noProof/>
          </w:rPr>
          <w:fldChar w:fldCharType="separate"/>
        </w:r>
        <w:r w:rsidR="004B6040">
          <w:rPr>
            <w:noProof/>
          </w:rPr>
          <w:t>7</w:t>
        </w:r>
        <w:r w:rsidR="005C1C82" w:rsidRPr="005C1C82">
          <w:rPr>
            <w:noProof/>
          </w:rPr>
          <w:fldChar w:fldCharType="end"/>
        </w:r>
      </w:hyperlink>
    </w:p>
    <w:p w14:paraId="0448519B" w14:textId="3BF1C462" w:rsidR="005C1C82" w:rsidRPr="005C1C82"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4449377" w:history="1">
        <w:r w:rsidR="005C1C82" w:rsidRPr="005C1C82">
          <w:rPr>
            <w:rStyle w:val="affffb"/>
            <w:noProof/>
          </w:rPr>
          <w:t>附录A（规范性）</w:t>
        </w:r>
        <w:r w:rsidR="005C1C82">
          <w:rPr>
            <w:rStyle w:val="affffb"/>
            <w:noProof/>
          </w:rPr>
          <w:t xml:space="preserve"> </w:t>
        </w:r>
        <w:r w:rsidR="005C1C82" w:rsidRPr="005C1C82">
          <w:rPr>
            <w:rStyle w:val="affffb"/>
            <w:noProof/>
          </w:rPr>
          <w:t xml:space="preserve"> 自动扶梯和自动人行道重要部件</w:t>
        </w:r>
        <w:r w:rsidR="003D3D4B">
          <w:rPr>
            <w:rStyle w:val="affffb"/>
            <w:rFonts w:hint="eastAsia"/>
            <w:noProof/>
          </w:rPr>
          <w:t>表</w:t>
        </w:r>
        <w:r w:rsidR="005C1C82" w:rsidRPr="005C1C82">
          <w:rPr>
            <w:noProof/>
          </w:rPr>
          <w:tab/>
        </w:r>
        <w:r w:rsidR="005C1C82" w:rsidRPr="005C1C82">
          <w:rPr>
            <w:noProof/>
          </w:rPr>
          <w:fldChar w:fldCharType="begin"/>
        </w:r>
        <w:r w:rsidR="005C1C82" w:rsidRPr="005C1C82">
          <w:rPr>
            <w:noProof/>
          </w:rPr>
          <w:instrText xml:space="preserve"> PAGEREF _Toc164449377 \h </w:instrText>
        </w:r>
        <w:r w:rsidR="005C1C82" w:rsidRPr="005C1C82">
          <w:rPr>
            <w:noProof/>
          </w:rPr>
        </w:r>
        <w:r w:rsidR="005C1C82" w:rsidRPr="005C1C82">
          <w:rPr>
            <w:noProof/>
          </w:rPr>
          <w:fldChar w:fldCharType="separate"/>
        </w:r>
        <w:r w:rsidR="004B6040">
          <w:rPr>
            <w:noProof/>
          </w:rPr>
          <w:t>8</w:t>
        </w:r>
        <w:r w:rsidR="005C1C82" w:rsidRPr="005C1C82">
          <w:rPr>
            <w:noProof/>
          </w:rPr>
          <w:fldChar w:fldCharType="end"/>
        </w:r>
      </w:hyperlink>
    </w:p>
    <w:p w14:paraId="3661A81A" w14:textId="656F485A" w:rsidR="005C1C82" w:rsidRPr="005C1C82" w:rsidRDefault="005C1C82" w:rsidP="005C1C82">
      <w:pPr>
        <w:pStyle w:val="affffffa"/>
        <w:spacing w:after="468"/>
        <w:sectPr w:rsidR="005C1C82" w:rsidRPr="005C1C82" w:rsidSect="00D718E6">
          <w:headerReference w:type="even" r:id="rId15"/>
          <w:headerReference w:type="default" r:id="rId16"/>
          <w:footerReference w:type="default" r:id="rId17"/>
          <w:pgSz w:w="11906" w:h="16838"/>
          <w:pgMar w:top="1928" w:right="1134" w:bottom="1134" w:left="1134" w:header="1418" w:footer="1134" w:gutter="284"/>
          <w:pgNumType w:fmt="upperRoman" w:start="1"/>
          <w:cols w:space="720"/>
          <w:formProt w:val="0"/>
          <w:docGrid w:type="lines" w:linePitch="312"/>
        </w:sectPr>
      </w:pPr>
      <w:r w:rsidRPr="005C1C82">
        <w:fldChar w:fldCharType="end"/>
      </w:r>
    </w:p>
    <w:p w14:paraId="4A6D95AD" w14:textId="77777777" w:rsidR="003B59C7" w:rsidRDefault="003B59C7">
      <w:pPr>
        <w:pStyle w:val="a6"/>
        <w:spacing w:before="900" w:after="468"/>
      </w:pPr>
      <w:bookmarkStart w:id="32" w:name="_Toc164449337"/>
      <w:bookmarkStart w:id="33" w:name="BookMark2"/>
      <w:bookmarkEnd w:id="21"/>
      <w:r>
        <w:rPr>
          <w:spacing w:val="320"/>
        </w:rPr>
        <w:lastRenderedPageBreak/>
        <w:t>前</w:t>
      </w:r>
      <w:r>
        <w:t>言</w:t>
      </w:r>
      <w:bookmarkEnd w:id="22"/>
      <w:bookmarkEnd w:id="23"/>
      <w:bookmarkEnd w:id="24"/>
      <w:bookmarkEnd w:id="25"/>
      <w:bookmarkEnd w:id="26"/>
      <w:bookmarkEnd w:id="27"/>
      <w:bookmarkEnd w:id="28"/>
      <w:bookmarkEnd w:id="29"/>
      <w:bookmarkEnd w:id="30"/>
      <w:bookmarkEnd w:id="31"/>
      <w:bookmarkEnd w:id="32"/>
    </w:p>
    <w:p w14:paraId="6913DCBF" w14:textId="77777777" w:rsidR="003B59C7" w:rsidRDefault="003B59C7">
      <w:pPr>
        <w:pStyle w:val="afffff5"/>
        <w:ind w:firstLine="420"/>
      </w:pPr>
      <w:r>
        <w:rPr>
          <w:rFonts w:hint="eastAsia"/>
        </w:rPr>
        <w:t>本文件按照GB/T 1.1—2020《标准化工作导则  第1部分：标准化文件的结构和起草规则》的规定起草。</w:t>
      </w:r>
    </w:p>
    <w:p w14:paraId="3A086F7E" w14:textId="77777777" w:rsidR="003B59C7" w:rsidRDefault="003B59C7">
      <w:pPr>
        <w:pStyle w:val="afffff5"/>
        <w:ind w:firstLine="420"/>
      </w:pPr>
      <w:r>
        <w:rPr>
          <w:rFonts w:hint="eastAsia"/>
        </w:rPr>
        <w:t>本文件由广东省市场监督管理局提出。</w:t>
      </w:r>
    </w:p>
    <w:p w14:paraId="70AA0206" w14:textId="77777777" w:rsidR="003B59C7" w:rsidRDefault="003B59C7">
      <w:pPr>
        <w:pStyle w:val="afffff5"/>
        <w:ind w:firstLine="420"/>
      </w:pPr>
      <w:r>
        <w:rPr>
          <w:rFonts w:hint="eastAsia"/>
        </w:rPr>
        <w:t>本文件由广东省市场监督管理局归口。</w:t>
      </w:r>
    </w:p>
    <w:p w14:paraId="22424A58" w14:textId="51474F47" w:rsidR="003B59C7" w:rsidRDefault="003B59C7" w:rsidP="009C283E">
      <w:pPr>
        <w:pStyle w:val="afffff5"/>
        <w:ind w:firstLine="420"/>
      </w:pPr>
    </w:p>
    <w:p w14:paraId="642AE5D0" w14:textId="77777777" w:rsidR="003B59C7" w:rsidRDefault="003B59C7">
      <w:pPr>
        <w:pStyle w:val="afffff5"/>
        <w:ind w:firstLine="420"/>
      </w:pPr>
    </w:p>
    <w:p w14:paraId="5CBF4037" w14:textId="77777777" w:rsidR="003B59C7" w:rsidRDefault="003B59C7">
      <w:pPr>
        <w:pStyle w:val="afffff5"/>
        <w:ind w:firstLine="420"/>
      </w:pPr>
    </w:p>
    <w:p w14:paraId="300F6E26" w14:textId="77777777" w:rsidR="003B59C7" w:rsidRDefault="003B59C7">
      <w:pPr>
        <w:pStyle w:val="afffff5"/>
        <w:ind w:firstLine="420"/>
        <w:sectPr w:rsidR="003B59C7" w:rsidSect="00D718E6">
          <w:pgSz w:w="11906" w:h="16838"/>
          <w:pgMar w:top="1928" w:right="1134" w:bottom="1134" w:left="1134" w:header="1418" w:footer="1134" w:gutter="284"/>
          <w:pgNumType w:fmt="upperRoman"/>
          <w:cols w:space="720"/>
          <w:formProt w:val="0"/>
          <w:docGrid w:type="lines" w:linePitch="312"/>
        </w:sectPr>
      </w:pPr>
    </w:p>
    <w:p w14:paraId="5B017E6C" w14:textId="77777777" w:rsidR="003B59C7" w:rsidRDefault="003B59C7">
      <w:pPr>
        <w:pStyle w:val="a6"/>
        <w:spacing w:after="468"/>
      </w:pPr>
      <w:bookmarkStart w:id="34" w:name="_Toc164288879"/>
      <w:bookmarkStart w:id="35" w:name="_Toc164289705"/>
      <w:bookmarkStart w:id="36" w:name="_Toc164294296"/>
      <w:bookmarkStart w:id="37" w:name="_Toc164294940"/>
      <w:bookmarkStart w:id="38" w:name="_Toc164294989"/>
      <w:bookmarkStart w:id="39" w:name="_Toc164295034"/>
      <w:bookmarkStart w:id="40" w:name="_Toc164295095"/>
      <w:bookmarkStart w:id="41" w:name="_Toc164327973"/>
      <w:bookmarkStart w:id="42" w:name="_Toc164449338"/>
      <w:bookmarkStart w:id="43" w:name="BookMark3"/>
      <w:bookmarkEnd w:id="33"/>
      <w:r>
        <w:rPr>
          <w:spacing w:val="320"/>
        </w:rPr>
        <w:lastRenderedPageBreak/>
        <w:t>引</w:t>
      </w:r>
      <w:r>
        <w:t>言</w:t>
      </w:r>
      <w:bookmarkEnd w:id="34"/>
      <w:bookmarkEnd w:id="35"/>
      <w:bookmarkEnd w:id="36"/>
      <w:bookmarkEnd w:id="37"/>
      <w:bookmarkEnd w:id="38"/>
      <w:bookmarkEnd w:id="39"/>
      <w:bookmarkEnd w:id="40"/>
      <w:bookmarkEnd w:id="41"/>
      <w:bookmarkEnd w:id="42"/>
    </w:p>
    <w:p w14:paraId="635BCE2C" w14:textId="77A1A3D9" w:rsidR="009C283E" w:rsidRPr="00FD37F8" w:rsidRDefault="00AC6449" w:rsidP="00A345AB">
      <w:pPr>
        <w:pStyle w:val="a7"/>
        <w:spacing w:before="156" w:after="156"/>
        <w:rPr>
          <w:rFonts w:asciiTheme="minorEastAsia" w:eastAsiaTheme="minorEastAsia" w:hAnsiTheme="minorEastAsia"/>
        </w:rPr>
      </w:pPr>
      <w:r>
        <w:rPr>
          <w:rFonts w:asciiTheme="minorEastAsia" w:eastAsiaTheme="minorEastAsia" w:hAnsiTheme="minorEastAsia" w:hint="eastAsia"/>
        </w:rPr>
        <w:t>本文件</w:t>
      </w:r>
      <w:r w:rsidR="009C283E" w:rsidRPr="00FD37F8">
        <w:rPr>
          <w:rFonts w:asciiTheme="minorEastAsia" w:eastAsiaTheme="minorEastAsia" w:hAnsiTheme="minorEastAsia" w:hint="eastAsia"/>
        </w:rPr>
        <w:t>未规定判定报废的程序。</w:t>
      </w:r>
    </w:p>
    <w:p w14:paraId="54015F20" w14:textId="083DE92B" w:rsidR="00FD3F98" w:rsidRPr="00FD37F8" w:rsidRDefault="00FD3F98" w:rsidP="00406B15">
      <w:pPr>
        <w:pStyle w:val="a7"/>
        <w:spacing w:before="156" w:after="156"/>
        <w:rPr>
          <w:rFonts w:asciiTheme="minorEastAsia" w:eastAsiaTheme="minorEastAsia" w:hAnsiTheme="minorEastAsia"/>
        </w:rPr>
      </w:pPr>
      <w:r w:rsidRPr="00FD37F8">
        <w:rPr>
          <w:rFonts w:asciiTheme="minorEastAsia" w:eastAsiaTheme="minorEastAsia" w:hAnsiTheme="minorEastAsia" w:hint="eastAsia"/>
        </w:rPr>
        <w:t>根据实际情况对在用自动扶梯和自动人行道整体进行安全评估</w:t>
      </w:r>
      <w:r w:rsidR="001B20FA">
        <w:rPr>
          <w:rFonts w:asciiTheme="minorEastAsia" w:eastAsiaTheme="minorEastAsia" w:hAnsiTheme="minorEastAsia" w:hint="eastAsia"/>
        </w:rPr>
        <w:t>，</w:t>
      </w:r>
      <w:r w:rsidRPr="00FD37F8">
        <w:rPr>
          <w:rFonts w:asciiTheme="minorEastAsia" w:eastAsiaTheme="minorEastAsia" w:hAnsiTheme="minorEastAsia" w:hint="eastAsia"/>
        </w:rPr>
        <w:t>确定其重要部件的报废技术条件。</w:t>
      </w:r>
    </w:p>
    <w:p w14:paraId="53AB331A" w14:textId="0A82E784" w:rsidR="00406B15" w:rsidRPr="00FD37F8" w:rsidRDefault="00406B15" w:rsidP="00406B15">
      <w:pPr>
        <w:pStyle w:val="a7"/>
        <w:spacing w:before="156" w:after="156"/>
        <w:rPr>
          <w:rFonts w:asciiTheme="minorEastAsia" w:eastAsiaTheme="minorEastAsia" w:hAnsiTheme="minorEastAsia"/>
        </w:rPr>
      </w:pPr>
      <w:r w:rsidRPr="00FD37F8">
        <w:rPr>
          <w:rFonts w:asciiTheme="minorEastAsia" w:eastAsiaTheme="minorEastAsia" w:hAnsiTheme="minorEastAsia" w:hint="eastAsia"/>
        </w:rPr>
        <w:t>对</w:t>
      </w:r>
      <w:r w:rsidR="00AC6449">
        <w:rPr>
          <w:rFonts w:asciiTheme="minorEastAsia" w:eastAsiaTheme="minorEastAsia" w:hAnsiTheme="minorEastAsia" w:hint="eastAsia"/>
        </w:rPr>
        <w:t>本文件</w:t>
      </w:r>
      <w:r w:rsidRPr="00FD37F8">
        <w:rPr>
          <w:rFonts w:asciiTheme="minorEastAsia" w:eastAsiaTheme="minorEastAsia" w:hAnsiTheme="minorEastAsia" w:hint="eastAsia"/>
        </w:rPr>
        <w:t>未定量规定的技术条件，可参考产品使用维护说明书。</w:t>
      </w:r>
    </w:p>
    <w:p w14:paraId="69D45C89" w14:textId="416F4F4D" w:rsidR="00406B15" w:rsidRDefault="000A4270" w:rsidP="00406B15">
      <w:pPr>
        <w:pStyle w:val="a7"/>
        <w:spacing w:before="156" w:after="156"/>
      </w:pPr>
      <w:r>
        <w:rPr>
          <w:rFonts w:asciiTheme="minorEastAsia" w:eastAsiaTheme="minorEastAsia" w:hAnsiTheme="minorEastAsia" w:hint="eastAsia"/>
        </w:rPr>
        <w:t>在用</w:t>
      </w:r>
      <w:r w:rsidR="003A57D7">
        <w:rPr>
          <w:rFonts w:asciiTheme="minorEastAsia" w:eastAsiaTheme="minorEastAsia" w:hAnsiTheme="minorEastAsia" w:hint="eastAsia"/>
        </w:rPr>
        <w:t>自动扶梯和自动人行道</w:t>
      </w:r>
      <w:r w:rsidR="00FD3F98" w:rsidRPr="00FD37F8">
        <w:rPr>
          <w:rFonts w:asciiTheme="minorEastAsia" w:eastAsiaTheme="minorEastAsia" w:hAnsiTheme="minorEastAsia" w:hint="eastAsia"/>
        </w:rPr>
        <w:t>重要部件达到</w:t>
      </w:r>
      <w:r w:rsidR="00AC6449">
        <w:rPr>
          <w:rFonts w:asciiTheme="minorEastAsia" w:eastAsiaTheme="minorEastAsia" w:hAnsiTheme="minorEastAsia" w:hint="eastAsia"/>
        </w:rPr>
        <w:t>本文件</w:t>
      </w:r>
      <w:bookmarkStart w:id="44" w:name="_Hlk164241291"/>
      <w:r w:rsidR="00FD3F98" w:rsidRPr="00FD37F8">
        <w:rPr>
          <w:rFonts w:asciiTheme="minorEastAsia" w:eastAsiaTheme="minorEastAsia" w:hAnsiTheme="minorEastAsia" w:hint="eastAsia"/>
        </w:rPr>
        <w:t>规定的报废技术条件，或达到使用维护说明书给出的报废技术条件，</w:t>
      </w:r>
      <w:bookmarkEnd w:id="44"/>
      <w:r w:rsidR="00FD3F98" w:rsidRPr="00FD37F8">
        <w:rPr>
          <w:rFonts w:asciiTheme="minorEastAsia" w:eastAsiaTheme="minorEastAsia" w:hAnsiTheme="minorEastAsia" w:hint="eastAsia"/>
        </w:rPr>
        <w:t>如修理后仍不能符合要求或修理成本过高，均</w:t>
      </w:r>
      <w:r w:rsidR="00A345AB" w:rsidRPr="00FD37F8">
        <w:rPr>
          <w:rFonts w:asciiTheme="minorEastAsia" w:eastAsiaTheme="minorEastAsia" w:hAnsiTheme="minorEastAsia" w:hint="eastAsia"/>
        </w:rPr>
        <w:t>需</w:t>
      </w:r>
      <w:r w:rsidR="00FD3F98" w:rsidRPr="00FD37F8">
        <w:rPr>
          <w:rFonts w:asciiTheme="minorEastAsia" w:eastAsiaTheme="minorEastAsia" w:hAnsiTheme="minorEastAsia" w:hint="eastAsia"/>
        </w:rPr>
        <w:t>考虑报废。</w:t>
      </w:r>
      <w:r w:rsidR="00406B15" w:rsidRPr="00FD37F8">
        <w:rPr>
          <w:rFonts w:asciiTheme="minorEastAsia" w:eastAsiaTheme="minorEastAsia" w:hAnsiTheme="minorEastAsia" w:hint="eastAsia"/>
        </w:rPr>
        <w:t xml:space="preserve"> </w:t>
      </w:r>
    </w:p>
    <w:p w14:paraId="12EEE9C9" w14:textId="77777777" w:rsidR="003B59C7" w:rsidRDefault="003B59C7">
      <w:pPr>
        <w:pStyle w:val="afffff5"/>
        <w:ind w:firstLine="420"/>
      </w:pPr>
    </w:p>
    <w:p w14:paraId="728B7AB7" w14:textId="77777777" w:rsidR="003B59C7" w:rsidRDefault="003B59C7">
      <w:pPr>
        <w:pStyle w:val="afffff5"/>
        <w:ind w:firstLine="420"/>
        <w:sectPr w:rsidR="003B59C7" w:rsidSect="00D718E6">
          <w:pgSz w:w="11906" w:h="16838"/>
          <w:pgMar w:top="1928" w:right="1134" w:bottom="1134" w:left="1134" w:header="1418" w:footer="1134" w:gutter="284"/>
          <w:pgNumType w:fmt="upperRoman"/>
          <w:cols w:space="720"/>
          <w:formProt w:val="0"/>
          <w:docGrid w:type="lines" w:linePitch="312"/>
        </w:sectPr>
      </w:pPr>
    </w:p>
    <w:p w14:paraId="6BEFAF3F" w14:textId="77777777" w:rsidR="003B59C7" w:rsidRDefault="003B59C7">
      <w:pPr>
        <w:spacing w:line="20" w:lineRule="exact"/>
        <w:jc w:val="center"/>
        <w:rPr>
          <w:rFonts w:ascii="黑体" w:eastAsia="黑体" w:hAnsi="黑体"/>
          <w:sz w:val="32"/>
          <w:szCs w:val="32"/>
        </w:rPr>
      </w:pPr>
      <w:bookmarkStart w:id="45" w:name="BookMark4"/>
      <w:bookmarkEnd w:id="43"/>
    </w:p>
    <w:p w14:paraId="6522EBF6" w14:textId="77777777" w:rsidR="003B59C7" w:rsidRDefault="003B59C7">
      <w:pPr>
        <w:spacing w:line="20" w:lineRule="exact"/>
        <w:jc w:val="center"/>
        <w:rPr>
          <w:rFonts w:ascii="黑体" w:eastAsia="黑体" w:hAnsi="黑体"/>
          <w:sz w:val="32"/>
          <w:szCs w:val="32"/>
        </w:rPr>
      </w:pPr>
    </w:p>
    <w:p w14:paraId="07C321C0" w14:textId="10D0FC86" w:rsidR="003B59C7" w:rsidRDefault="003B59C7" w:rsidP="003D1CB5">
      <w:pPr>
        <w:pStyle w:val="afffffffff8"/>
        <w:spacing w:beforeLines="100" w:before="312" w:afterLines="1" w:after="3"/>
      </w:pPr>
      <w:bookmarkStart w:id="46" w:name="NEW_STAND_NAME"/>
      <w:r>
        <w:rPr>
          <w:rFonts w:hint="eastAsia"/>
        </w:rPr>
        <w:t>在用</w:t>
      </w:r>
      <w:r w:rsidR="001B20FA">
        <w:rPr>
          <w:rFonts w:hint="eastAsia"/>
        </w:rPr>
        <w:t>自动扶梯和自动人行道</w:t>
      </w:r>
      <w:r w:rsidR="00AC6449">
        <w:rPr>
          <w:rFonts w:hint="eastAsia"/>
        </w:rPr>
        <w:t>重要部件</w:t>
      </w:r>
    </w:p>
    <w:p w14:paraId="63F26D02" w14:textId="77777777" w:rsidR="003B59C7" w:rsidRDefault="003B59C7" w:rsidP="003D1CB5">
      <w:pPr>
        <w:pStyle w:val="afffffffff8"/>
        <w:spacing w:beforeLines="1" w:before="3" w:after="680"/>
      </w:pPr>
      <w:r>
        <w:rPr>
          <w:rFonts w:hint="eastAsia"/>
        </w:rPr>
        <w:t>报废技术条件</w:t>
      </w:r>
    </w:p>
    <w:p w14:paraId="664CD0A6" w14:textId="77777777" w:rsidR="003B59C7" w:rsidRDefault="003B59C7">
      <w:pPr>
        <w:pStyle w:val="affc"/>
        <w:spacing w:before="312" w:after="312"/>
      </w:pPr>
      <w:bookmarkStart w:id="47" w:name="_Toc17233333"/>
      <w:bookmarkStart w:id="48" w:name="_Toc97191423"/>
      <w:bookmarkStart w:id="49" w:name="_Toc26986530"/>
      <w:bookmarkStart w:id="50" w:name="_Toc17233325"/>
      <w:bookmarkStart w:id="51" w:name="_Toc26718930"/>
      <w:bookmarkStart w:id="52" w:name="_Toc163635950"/>
      <w:bookmarkStart w:id="53" w:name="_Toc163635997"/>
      <w:bookmarkStart w:id="54" w:name="_Toc24884211"/>
      <w:bookmarkStart w:id="55" w:name="_Toc24884218"/>
      <w:bookmarkStart w:id="56" w:name="_Toc26986771"/>
      <w:bookmarkStart w:id="57" w:name="_Toc26648465"/>
      <w:bookmarkStart w:id="58" w:name="_Toc164288880"/>
      <w:bookmarkStart w:id="59" w:name="_Toc164289706"/>
      <w:bookmarkStart w:id="60" w:name="_Toc164294297"/>
      <w:bookmarkStart w:id="61" w:name="_Toc164294941"/>
      <w:bookmarkStart w:id="62" w:name="_Toc164294990"/>
      <w:bookmarkStart w:id="63" w:name="_Toc164295035"/>
      <w:bookmarkStart w:id="64" w:name="_Toc164295096"/>
      <w:bookmarkStart w:id="65" w:name="_Toc164327974"/>
      <w:bookmarkStart w:id="66" w:name="_Toc164449339"/>
      <w:bookmarkEnd w:id="46"/>
      <w:r>
        <w:rPr>
          <w:rFonts w:hint="eastAsia"/>
        </w:rPr>
        <w:t>范围</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2BED51DD" w14:textId="70E44CC8" w:rsidR="003B59C7" w:rsidRDefault="00AC6449">
      <w:pPr>
        <w:pStyle w:val="afffff5"/>
        <w:ind w:firstLine="420"/>
      </w:pPr>
      <w:bookmarkStart w:id="67" w:name="_Toc26648466"/>
      <w:bookmarkStart w:id="68" w:name="_Toc17233326"/>
      <w:bookmarkStart w:id="69" w:name="_Toc24884219"/>
      <w:bookmarkStart w:id="70" w:name="_Toc24884212"/>
      <w:bookmarkStart w:id="71" w:name="_Toc17233334"/>
      <w:r>
        <w:rPr>
          <w:rFonts w:hint="eastAsia"/>
        </w:rPr>
        <w:t>本文件</w:t>
      </w:r>
      <w:r w:rsidR="003B59C7">
        <w:rPr>
          <w:rFonts w:hint="eastAsia"/>
        </w:rPr>
        <w:t>规定了</w:t>
      </w:r>
      <w:r w:rsidR="00505A98">
        <w:rPr>
          <w:rFonts w:hint="eastAsia"/>
        </w:rPr>
        <w:t>GB 16899—2011所述的自动扶梯和自动人行道重要</w:t>
      </w:r>
      <w:r w:rsidR="003B59C7">
        <w:rPr>
          <w:rFonts w:hint="eastAsia"/>
        </w:rPr>
        <w:t>部件的报废技术条件。</w:t>
      </w:r>
    </w:p>
    <w:p w14:paraId="6BD0AFA9" w14:textId="7AAFEABE" w:rsidR="00697E26" w:rsidRPr="00697E26" w:rsidRDefault="00697E26" w:rsidP="00697E26">
      <w:pPr>
        <w:pStyle w:val="afffff5"/>
        <w:ind w:firstLine="420"/>
      </w:pPr>
      <w:r w:rsidRPr="00656743">
        <w:rPr>
          <w:rFonts w:hint="eastAsia"/>
        </w:rPr>
        <w:t>在特殊情况下（如残障人员使用</w:t>
      </w:r>
      <w:r>
        <w:rPr>
          <w:rFonts w:hint="eastAsia"/>
        </w:rPr>
        <w:t>自动扶梯和自动人行道</w:t>
      </w:r>
      <w:r w:rsidRPr="00656743">
        <w:rPr>
          <w:rFonts w:hint="eastAsia"/>
        </w:rPr>
        <w:t>、火灾情况、潜在的爆炸性环境、极端的气候条件、地震情况或危险物品的运输等），除</w:t>
      </w:r>
      <w:r w:rsidR="00AC6449">
        <w:rPr>
          <w:rFonts w:hint="eastAsia"/>
        </w:rPr>
        <w:t>本文件</w:t>
      </w:r>
      <w:r w:rsidRPr="00656743">
        <w:rPr>
          <w:rFonts w:hint="eastAsia"/>
        </w:rPr>
        <w:t>的要求外，应按照相应的标准考虑附加要求。</w:t>
      </w:r>
    </w:p>
    <w:p w14:paraId="3FEFDB35" w14:textId="5CDC2635" w:rsidR="003B59C7" w:rsidRDefault="00AC6449">
      <w:pPr>
        <w:pStyle w:val="afffff5"/>
        <w:ind w:firstLine="420"/>
      </w:pPr>
      <w:r>
        <w:rPr>
          <w:rFonts w:hint="eastAsia"/>
        </w:rPr>
        <w:t>本文件</w:t>
      </w:r>
      <w:r w:rsidR="003B59C7">
        <w:rPr>
          <w:rFonts w:hint="eastAsia"/>
        </w:rPr>
        <w:t>适用于广东省内在用自动扶梯和自动人行道。</w:t>
      </w:r>
    </w:p>
    <w:p w14:paraId="6FB960FC" w14:textId="77777777" w:rsidR="003B59C7" w:rsidRDefault="003B59C7">
      <w:pPr>
        <w:pStyle w:val="affc"/>
        <w:spacing w:before="312" w:after="312"/>
      </w:pPr>
      <w:bookmarkStart w:id="72" w:name="_Toc163635951"/>
      <w:bookmarkStart w:id="73" w:name="_Toc26718931"/>
      <w:bookmarkStart w:id="74" w:name="_Toc163635998"/>
      <w:bookmarkStart w:id="75" w:name="_Toc26986772"/>
      <w:bookmarkStart w:id="76" w:name="_Toc97191424"/>
      <w:bookmarkStart w:id="77" w:name="_Toc26986531"/>
      <w:bookmarkStart w:id="78" w:name="_Toc164288881"/>
      <w:bookmarkStart w:id="79" w:name="_Toc164289707"/>
      <w:bookmarkStart w:id="80" w:name="_Toc164294298"/>
      <w:bookmarkStart w:id="81" w:name="_Toc164294942"/>
      <w:bookmarkStart w:id="82" w:name="_Toc164294991"/>
      <w:bookmarkStart w:id="83" w:name="_Toc164295036"/>
      <w:bookmarkStart w:id="84" w:name="_Toc164295097"/>
      <w:bookmarkStart w:id="85" w:name="_Toc164327975"/>
      <w:bookmarkStart w:id="86" w:name="_Toc164449340"/>
      <w:r>
        <w:rPr>
          <w:rFonts w:hint="eastAsia"/>
        </w:rPr>
        <w:t>规范性引用文件</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35CA907E" w14:textId="77777777" w:rsidR="003B59C7" w:rsidRDefault="003B59C7">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CB0DDEB" w14:textId="77777777" w:rsidR="00EE07E5" w:rsidRDefault="00EE07E5" w:rsidP="00EE07E5">
      <w:pPr>
        <w:pStyle w:val="afffff5"/>
        <w:ind w:firstLine="420"/>
      </w:pPr>
      <w:r w:rsidRPr="00392AF8">
        <w:rPr>
          <w:rFonts w:hint="eastAsia"/>
        </w:rPr>
        <w:t>GB/T 7024 电梯、自动扶梯、自动人行道术语</w:t>
      </w:r>
    </w:p>
    <w:p w14:paraId="37160FCF" w14:textId="6C3CAE55" w:rsidR="003B59C7" w:rsidRDefault="003B59C7">
      <w:pPr>
        <w:pStyle w:val="afffff5"/>
        <w:ind w:firstLine="420"/>
      </w:pPr>
      <w:r>
        <w:rPr>
          <w:rFonts w:hint="eastAsia"/>
        </w:rPr>
        <w:t>GB 16899—2011 自动扶梯和自动人行道的制造与安装安全规范</w:t>
      </w:r>
    </w:p>
    <w:p w14:paraId="3740BE05" w14:textId="77777777" w:rsidR="003B59C7" w:rsidRDefault="003B59C7">
      <w:pPr>
        <w:pStyle w:val="afffff5"/>
        <w:ind w:firstLine="420"/>
      </w:pPr>
      <w:r>
        <w:t>GB/T</w:t>
      </w:r>
      <w:r>
        <w:rPr>
          <w:rFonts w:hint="eastAsia"/>
        </w:rPr>
        <w:t xml:space="preserve"> </w:t>
      </w:r>
      <w:r>
        <w:t>37217</w:t>
      </w:r>
      <w:r>
        <w:t>—</w:t>
      </w:r>
      <w:r>
        <w:t>2018</w:t>
      </w:r>
      <w:r>
        <w:rPr>
          <w:rFonts w:hint="eastAsia"/>
        </w:rPr>
        <w:t xml:space="preserve"> 自动扶梯和自动人行道主要部件报废技术条件</w:t>
      </w:r>
    </w:p>
    <w:p w14:paraId="49C6A905" w14:textId="77777777" w:rsidR="003B59C7" w:rsidRDefault="003B59C7">
      <w:pPr>
        <w:pStyle w:val="affc"/>
        <w:spacing w:before="312" w:after="312"/>
      </w:pPr>
      <w:bookmarkStart w:id="87" w:name="_Toc163635999"/>
      <w:bookmarkStart w:id="88" w:name="_Toc97191425"/>
      <w:bookmarkStart w:id="89" w:name="_Toc163635952"/>
      <w:bookmarkStart w:id="90" w:name="_Toc164288882"/>
      <w:bookmarkStart w:id="91" w:name="_Toc164289708"/>
      <w:bookmarkStart w:id="92" w:name="_Toc164294299"/>
      <w:bookmarkStart w:id="93" w:name="_Toc164294943"/>
      <w:bookmarkStart w:id="94" w:name="_Toc164294992"/>
      <w:bookmarkStart w:id="95" w:name="_Toc164295037"/>
      <w:bookmarkStart w:id="96" w:name="_Toc164295098"/>
      <w:bookmarkStart w:id="97" w:name="_Toc164327976"/>
      <w:bookmarkStart w:id="98" w:name="_Toc164449341"/>
      <w:r>
        <w:rPr>
          <w:rFonts w:hint="eastAsia"/>
          <w:szCs w:val="21"/>
        </w:rPr>
        <w:t>术语和定义</w:t>
      </w:r>
      <w:bookmarkEnd w:id="87"/>
      <w:bookmarkEnd w:id="88"/>
      <w:bookmarkEnd w:id="89"/>
      <w:bookmarkEnd w:id="90"/>
      <w:bookmarkEnd w:id="91"/>
      <w:bookmarkEnd w:id="92"/>
      <w:bookmarkEnd w:id="93"/>
      <w:bookmarkEnd w:id="94"/>
      <w:bookmarkEnd w:id="95"/>
      <w:bookmarkEnd w:id="96"/>
      <w:bookmarkEnd w:id="97"/>
      <w:bookmarkEnd w:id="98"/>
    </w:p>
    <w:p w14:paraId="654F1189" w14:textId="52042FE2" w:rsidR="003B59C7" w:rsidRPr="00B64EE0" w:rsidRDefault="003B59C7">
      <w:pPr>
        <w:pStyle w:val="afffff5"/>
        <w:ind w:firstLine="420"/>
      </w:pPr>
      <w:bookmarkStart w:id="99" w:name="_Toc26986532"/>
      <w:bookmarkEnd w:id="99"/>
      <w:r w:rsidRPr="00B64EE0">
        <w:t>下列术语和定义适用于本文件。</w:t>
      </w:r>
    </w:p>
    <w:p w14:paraId="2560A41D" w14:textId="7963726D" w:rsidR="003B59C7" w:rsidRPr="00B64EE0" w:rsidRDefault="00B64EE0" w:rsidP="00B64EE0">
      <w:pPr>
        <w:pStyle w:val="afffffffffff4"/>
        <w:ind w:left="420" w:hangingChars="200" w:hanging="420"/>
        <w:rPr>
          <w:rFonts w:ascii="黑体" w:eastAsia="黑体" w:hAnsi="黑体"/>
        </w:rPr>
      </w:pPr>
      <w:r w:rsidRPr="00B64EE0">
        <w:rPr>
          <w:rFonts w:ascii="黑体" w:eastAsia="黑体" w:hAnsi="黑体"/>
        </w:rPr>
        <w:br/>
      </w:r>
      <w:r w:rsidR="0089742C" w:rsidRPr="00B64EE0">
        <w:rPr>
          <w:rFonts w:ascii="黑体" w:eastAsia="黑体" w:hAnsi="黑体" w:hint="eastAsia"/>
        </w:rPr>
        <w:t>重要</w:t>
      </w:r>
      <w:r w:rsidR="003B59C7" w:rsidRPr="00B64EE0">
        <w:rPr>
          <w:rFonts w:ascii="黑体" w:eastAsia="黑体" w:hAnsi="黑体" w:hint="eastAsia"/>
        </w:rPr>
        <w:t xml:space="preserve">部件 </w:t>
      </w:r>
      <w:r w:rsidR="00697E26" w:rsidRPr="00B64EE0">
        <w:rPr>
          <w:rFonts w:ascii="黑体" w:eastAsia="黑体" w:hAnsi="黑体" w:hint="eastAsia"/>
        </w:rPr>
        <w:t>key part</w:t>
      </w:r>
      <w:r w:rsidR="0089742C" w:rsidRPr="00B64EE0">
        <w:rPr>
          <w:rFonts w:ascii="黑体" w:eastAsia="黑体" w:hAnsi="黑体"/>
        </w:rPr>
        <w:t xml:space="preserve"> </w:t>
      </w:r>
    </w:p>
    <w:p w14:paraId="0784C33B" w14:textId="4DDECA59" w:rsidR="003B59C7" w:rsidRPr="0089742C" w:rsidRDefault="00697E26">
      <w:pPr>
        <w:pStyle w:val="afffff5"/>
        <w:ind w:firstLine="420"/>
        <w:rPr>
          <w:color w:val="FF0000"/>
        </w:rPr>
      </w:pPr>
      <w:r w:rsidRPr="00B64EE0">
        <w:rPr>
          <w:rFonts w:hint="eastAsia"/>
        </w:rPr>
        <w:t>本文件所述的重要部件是指对自动扶梯和自动人行道安全运行影响较大的部件(例如驱动</w:t>
      </w:r>
      <w:r w:rsidR="00EE07E5" w:rsidRPr="00B64EE0">
        <w:rPr>
          <w:rFonts w:hint="eastAsia"/>
        </w:rPr>
        <w:t>主机</w:t>
      </w:r>
      <w:r w:rsidRPr="00B64EE0">
        <w:rPr>
          <w:rFonts w:hint="eastAsia"/>
        </w:rPr>
        <w:t>、</w:t>
      </w:r>
      <w:r w:rsidR="00EE07E5" w:rsidRPr="00B64EE0">
        <w:rPr>
          <w:rFonts w:hint="eastAsia"/>
        </w:rPr>
        <w:t>控制柜</w:t>
      </w:r>
      <w:r w:rsidRPr="00B64EE0">
        <w:rPr>
          <w:rFonts w:hint="eastAsia"/>
        </w:rPr>
        <w:t>)</w:t>
      </w:r>
      <w:r w:rsidR="001B20FA">
        <w:rPr>
          <w:rFonts w:hint="eastAsia"/>
        </w:rPr>
        <w:t>，</w:t>
      </w:r>
      <w:r w:rsidRPr="00B64EE0">
        <w:rPr>
          <w:rFonts w:hint="eastAsia"/>
        </w:rPr>
        <w:t>未包括部分易损部件、采用新技术及在用</w:t>
      </w:r>
      <w:r w:rsidR="00691474" w:rsidRPr="00B64EE0">
        <w:rPr>
          <w:rFonts w:hint="eastAsia"/>
        </w:rPr>
        <w:t>自动扶梯和自</w:t>
      </w:r>
      <w:r w:rsidR="00691474">
        <w:rPr>
          <w:rFonts w:hint="eastAsia"/>
        </w:rPr>
        <w:t>动人行道</w:t>
      </w:r>
      <w:r w:rsidRPr="00392AF8">
        <w:rPr>
          <w:rFonts w:hint="eastAsia"/>
        </w:rPr>
        <w:t>中应用较少的部件。</w:t>
      </w:r>
    </w:p>
    <w:p w14:paraId="0B4267FB" w14:textId="6B8B5472" w:rsidR="003B59C7" w:rsidRDefault="00697E26">
      <w:pPr>
        <w:pStyle w:val="afff2"/>
      </w:pPr>
      <w:r w:rsidRPr="00392AF8">
        <w:rPr>
          <w:rFonts w:hint="eastAsia"/>
        </w:rPr>
        <w:t>本文件所述的</w:t>
      </w:r>
      <w:r w:rsidR="007E771E">
        <w:rPr>
          <w:rFonts w:hint="eastAsia"/>
        </w:rPr>
        <w:t>自动扶梯和自动人行道</w:t>
      </w:r>
      <w:r w:rsidRPr="00392AF8">
        <w:rPr>
          <w:rFonts w:hint="eastAsia"/>
        </w:rPr>
        <w:t>重要部件详见附录</w:t>
      </w:r>
      <w:r w:rsidR="00EE07E5">
        <w:rPr>
          <w:rFonts w:hint="eastAsia"/>
        </w:rPr>
        <w:t>A</w:t>
      </w:r>
      <w:r w:rsidRPr="00392AF8">
        <w:rPr>
          <w:rFonts w:hint="eastAsia"/>
        </w:rPr>
        <w:t>。</w:t>
      </w:r>
    </w:p>
    <w:p w14:paraId="0D9BCED8" w14:textId="0E3691E8" w:rsidR="004504BB" w:rsidRPr="00B64EE0" w:rsidRDefault="00B64EE0" w:rsidP="00B64EE0">
      <w:pPr>
        <w:pStyle w:val="afffffffffff4"/>
        <w:ind w:left="420" w:hangingChars="200" w:hanging="420"/>
        <w:rPr>
          <w:rFonts w:ascii="黑体" w:eastAsia="黑体" w:hAnsi="黑体"/>
        </w:rPr>
      </w:pPr>
      <w:r w:rsidRPr="00B64EE0">
        <w:rPr>
          <w:rFonts w:ascii="黑体" w:eastAsia="黑体" w:hAnsi="黑体"/>
        </w:rPr>
        <w:br/>
      </w:r>
      <w:r w:rsidR="004504BB" w:rsidRPr="00B64EE0">
        <w:rPr>
          <w:rFonts w:ascii="黑体" w:eastAsia="黑体" w:hAnsi="黑体" w:hint="eastAsia"/>
        </w:rPr>
        <w:t>修理 repair</w:t>
      </w:r>
    </w:p>
    <w:p w14:paraId="2D5AF2F6" w14:textId="17A746F1" w:rsidR="004504BB" w:rsidRDefault="005023BA" w:rsidP="005023BA">
      <w:pPr>
        <w:pStyle w:val="afffff5"/>
        <w:ind w:firstLine="420"/>
      </w:pPr>
      <w:r>
        <w:rPr>
          <w:rFonts w:hint="eastAsia"/>
        </w:rPr>
        <w:t>部件发生损坏、性能下降或功能失效后</w:t>
      </w:r>
      <w:r w:rsidR="001B20FA">
        <w:rPr>
          <w:rFonts w:hint="eastAsia"/>
        </w:rPr>
        <w:t>，</w:t>
      </w:r>
      <w:r>
        <w:rPr>
          <w:rFonts w:hint="eastAsia"/>
        </w:rPr>
        <w:t>通过采取更换零件、加工、修配等措施</w:t>
      </w:r>
      <w:r w:rsidR="001B20FA">
        <w:rPr>
          <w:rFonts w:hint="eastAsia"/>
        </w:rPr>
        <w:t>，</w:t>
      </w:r>
      <w:r>
        <w:rPr>
          <w:rFonts w:hint="eastAsia"/>
        </w:rPr>
        <w:t>使其恢复原有的结构和功能</w:t>
      </w:r>
      <w:r w:rsidR="004504BB">
        <w:rPr>
          <w:rFonts w:hint="eastAsia"/>
        </w:rPr>
        <w:t>。</w:t>
      </w:r>
    </w:p>
    <w:p w14:paraId="269D9F0C" w14:textId="1BAB63EC" w:rsidR="00AF648C" w:rsidRPr="00C104D6" w:rsidRDefault="00AF648C" w:rsidP="00AF648C">
      <w:pPr>
        <w:pStyle w:val="afffff5"/>
        <w:ind w:firstLine="420"/>
      </w:pPr>
      <w:r>
        <w:rPr>
          <w:rFonts w:hint="eastAsia"/>
        </w:rPr>
        <w:t>[来源：</w:t>
      </w:r>
      <w:r>
        <w:t>GB/T</w:t>
      </w:r>
      <w:r>
        <w:rPr>
          <w:rFonts w:hint="eastAsia"/>
        </w:rPr>
        <w:t xml:space="preserve"> </w:t>
      </w:r>
      <w:r>
        <w:t>37217</w:t>
      </w:r>
      <w:r>
        <w:t>—</w:t>
      </w:r>
      <w:r>
        <w:t>2018</w:t>
      </w:r>
      <w:r>
        <w:rPr>
          <w:rFonts w:hint="eastAsia"/>
        </w:rPr>
        <w:t>，3.2]</w:t>
      </w:r>
    </w:p>
    <w:p w14:paraId="71B84C05" w14:textId="6B646487" w:rsidR="008D6A3A" w:rsidRPr="00B64EE0" w:rsidRDefault="00B64EE0" w:rsidP="00B64EE0">
      <w:pPr>
        <w:pStyle w:val="afffffffffff4"/>
        <w:ind w:left="420" w:hangingChars="200" w:hanging="420"/>
        <w:rPr>
          <w:rFonts w:ascii="黑体" w:eastAsia="黑体" w:hAnsi="黑体"/>
        </w:rPr>
      </w:pPr>
      <w:r w:rsidRPr="00B64EE0">
        <w:rPr>
          <w:rFonts w:ascii="黑体" w:eastAsia="黑体" w:hAnsi="黑体"/>
        </w:rPr>
        <w:br/>
      </w:r>
      <w:r w:rsidR="008D6A3A" w:rsidRPr="00B64EE0">
        <w:rPr>
          <w:rFonts w:ascii="黑体" w:eastAsia="黑体" w:hAnsi="黑体" w:hint="eastAsia"/>
        </w:rPr>
        <w:t>报废 discard</w:t>
      </w:r>
    </w:p>
    <w:p w14:paraId="46493D5F" w14:textId="77777777" w:rsidR="003B59C7" w:rsidRDefault="008D6A3A" w:rsidP="00A16505">
      <w:pPr>
        <w:pStyle w:val="afffff5"/>
        <w:ind w:firstLine="420"/>
      </w:pPr>
      <w:r>
        <w:rPr>
          <w:rFonts w:hint="eastAsia"/>
        </w:rPr>
        <w:t>部件因不能继续使用或性能指标不符合要求而作废。</w:t>
      </w:r>
    </w:p>
    <w:p w14:paraId="29602644" w14:textId="4633AD5B" w:rsidR="00AF648C" w:rsidRDefault="00AF648C" w:rsidP="00AF648C">
      <w:pPr>
        <w:pStyle w:val="afffff5"/>
        <w:ind w:firstLine="420"/>
      </w:pPr>
      <w:r>
        <w:rPr>
          <w:rFonts w:hint="eastAsia"/>
        </w:rPr>
        <w:t>[来源：</w:t>
      </w:r>
      <w:r>
        <w:t>GB/T</w:t>
      </w:r>
      <w:r>
        <w:rPr>
          <w:rFonts w:hint="eastAsia"/>
        </w:rPr>
        <w:t xml:space="preserve"> </w:t>
      </w:r>
      <w:r>
        <w:t>37217</w:t>
      </w:r>
      <w:r>
        <w:t>—</w:t>
      </w:r>
      <w:r>
        <w:t>2018</w:t>
      </w:r>
      <w:r>
        <w:rPr>
          <w:rFonts w:hint="eastAsia"/>
        </w:rPr>
        <w:t>，3.3]</w:t>
      </w:r>
    </w:p>
    <w:p w14:paraId="02C45289" w14:textId="77777777" w:rsidR="003B59C7" w:rsidRDefault="003B59C7">
      <w:pPr>
        <w:pStyle w:val="affc"/>
        <w:spacing w:before="312" w:after="312"/>
      </w:pPr>
      <w:bookmarkStart w:id="100" w:name="_Toc163635953"/>
      <w:bookmarkStart w:id="101" w:name="_Toc163636000"/>
      <w:bookmarkStart w:id="102" w:name="_Toc164288883"/>
      <w:bookmarkStart w:id="103" w:name="_Toc164289709"/>
      <w:bookmarkStart w:id="104" w:name="_Toc164294300"/>
      <w:bookmarkStart w:id="105" w:name="_Toc164294944"/>
      <w:bookmarkStart w:id="106" w:name="_Toc164294993"/>
      <w:bookmarkStart w:id="107" w:name="_Toc164295038"/>
      <w:bookmarkStart w:id="108" w:name="_Toc164295099"/>
      <w:bookmarkStart w:id="109" w:name="_Toc164327977"/>
      <w:bookmarkStart w:id="110" w:name="_Toc164449342"/>
      <w:r>
        <w:rPr>
          <w:rFonts w:hint="eastAsia"/>
        </w:rPr>
        <w:t>报废技术条件</w:t>
      </w:r>
      <w:bookmarkEnd w:id="100"/>
      <w:bookmarkEnd w:id="101"/>
      <w:bookmarkEnd w:id="102"/>
      <w:bookmarkEnd w:id="103"/>
      <w:bookmarkEnd w:id="104"/>
      <w:bookmarkEnd w:id="105"/>
      <w:bookmarkEnd w:id="106"/>
      <w:bookmarkEnd w:id="107"/>
      <w:bookmarkEnd w:id="108"/>
      <w:bookmarkEnd w:id="109"/>
      <w:bookmarkEnd w:id="110"/>
      <w:r>
        <w:rPr>
          <w:rFonts w:hint="eastAsia"/>
        </w:rPr>
        <w:t xml:space="preserve"> </w:t>
      </w:r>
    </w:p>
    <w:p w14:paraId="409F1043" w14:textId="77777777" w:rsidR="003B59C7" w:rsidRDefault="003B59C7">
      <w:pPr>
        <w:pStyle w:val="affd"/>
        <w:spacing w:before="156" w:after="156"/>
      </w:pPr>
      <w:bookmarkStart w:id="111" w:name="_Toc163635954"/>
      <w:bookmarkStart w:id="112" w:name="_Toc163636001"/>
      <w:bookmarkStart w:id="113" w:name="_Toc164288884"/>
      <w:bookmarkStart w:id="114" w:name="_Toc164289710"/>
      <w:bookmarkStart w:id="115" w:name="_Toc164294301"/>
      <w:bookmarkStart w:id="116" w:name="_Toc164294945"/>
      <w:bookmarkStart w:id="117" w:name="_Toc164294994"/>
      <w:bookmarkStart w:id="118" w:name="_Toc164295039"/>
      <w:bookmarkStart w:id="119" w:name="_Toc164295100"/>
      <w:bookmarkStart w:id="120" w:name="_Toc164327978"/>
      <w:bookmarkStart w:id="121" w:name="_Toc164449343"/>
      <w:r>
        <w:rPr>
          <w:rFonts w:hint="eastAsia"/>
        </w:rPr>
        <w:t>总则</w:t>
      </w:r>
      <w:bookmarkEnd w:id="111"/>
      <w:bookmarkEnd w:id="112"/>
      <w:bookmarkEnd w:id="113"/>
      <w:bookmarkEnd w:id="114"/>
      <w:bookmarkEnd w:id="115"/>
      <w:bookmarkEnd w:id="116"/>
      <w:bookmarkEnd w:id="117"/>
      <w:bookmarkEnd w:id="118"/>
      <w:bookmarkEnd w:id="119"/>
      <w:bookmarkEnd w:id="120"/>
      <w:bookmarkEnd w:id="121"/>
      <w:r>
        <w:rPr>
          <w:rFonts w:hint="eastAsia"/>
        </w:rPr>
        <w:t xml:space="preserve"> </w:t>
      </w:r>
    </w:p>
    <w:p w14:paraId="313FA08D" w14:textId="5C8D10E6" w:rsidR="003B59C7" w:rsidRDefault="003B59C7" w:rsidP="002A1BD0">
      <w:pPr>
        <w:pStyle w:val="afffff5"/>
        <w:ind w:firstLine="420"/>
      </w:pPr>
      <w:bookmarkStart w:id="122" w:name="_Toc163635955"/>
      <w:bookmarkStart w:id="123" w:name="_Toc164288885"/>
      <w:bookmarkStart w:id="124" w:name="_Toc164289711"/>
      <w:bookmarkStart w:id="125" w:name="_Toc164294302"/>
      <w:bookmarkStart w:id="126" w:name="_Toc164294946"/>
      <w:r>
        <w:rPr>
          <w:rFonts w:hint="eastAsia"/>
        </w:rPr>
        <w:lastRenderedPageBreak/>
        <w:t>自动扶梯和自动人行道</w:t>
      </w:r>
      <w:bookmarkEnd w:id="122"/>
      <w:r w:rsidR="008D6A3A">
        <w:rPr>
          <w:rFonts w:hint="eastAsia"/>
        </w:rPr>
        <w:t>重要部件达到</w:t>
      </w:r>
      <w:r w:rsidR="00AC6449">
        <w:rPr>
          <w:rFonts w:hint="eastAsia"/>
        </w:rPr>
        <w:t>本文件</w:t>
      </w:r>
      <w:r w:rsidR="008D6A3A">
        <w:rPr>
          <w:rFonts w:hint="eastAsia"/>
        </w:rPr>
        <w:t>规定的报废技术条件且无法修理，应报废。</w:t>
      </w:r>
      <w:bookmarkEnd w:id="123"/>
      <w:bookmarkEnd w:id="124"/>
      <w:bookmarkEnd w:id="125"/>
      <w:bookmarkEnd w:id="126"/>
    </w:p>
    <w:p w14:paraId="70FF1344" w14:textId="7B01065D" w:rsidR="003B59C7" w:rsidRDefault="003B59C7">
      <w:pPr>
        <w:pStyle w:val="affd"/>
        <w:spacing w:before="156" w:after="156"/>
      </w:pPr>
      <w:bookmarkStart w:id="127" w:name="_Toc163636002"/>
      <w:bookmarkStart w:id="128" w:name="_Toc163635957"/>
      <w:bookmarkStart w:id="129" w:name="_Toc164288886"/>
      <w:bookmarkStart w:id="130" w:name="_Toc164289712"/>
      <w:bookmarkStart w:id="131" w:name="_Toc164294303"/>
      <w:bookmarkStart w:id="132" w:name="_Toc164294947"/>
      <w:bookmarkStart w:id="133" w:name="_Toc164294995"/>
      <w:bookmarkStart w:id="134" w:name="_Toc164295040"/>
      <w:bookmarkStart w:id="135" w:name="_Toc164295101"/>
      <w:bookmarkStart w:id="136" w:name="_Toc164327979"/>
      <w:bookmarkStart w:id="137" w:name="_Toc164449344"/>
      <w:r>
        <w:rPr>
          <w:rFonts w:hint="eastAsia"/>
        </w:rPr>
        <w:t>支撑结构(桁架)</w:t>
      </w:r>
      <w:bookmarkEnd w:id="127"/>
      <w:bookmarkEnd w:id="128"/>
      <w:bookmarkEnd w:id="129"/>
      <w:bookmarkEnd w:id="130"/>
      <w:bookmarkEnd w:id="131"/>
      <w:bookmarkEnd w:id="132"/>
      <w:bookmarkEnd w:id="133"/>
      <w:bookmarkEnd w:id="134"/>
      <w:bookmarkEnd w:id="135"/>
      <w:bookmarkEnd w:id="136"/>
      <w:bookmarkEnd w:id="137"/>
    </w:p>
    <w:p w14:paraId="049313F0" w14:textId="0743B0AA" w:rsidR="00B81384" w:rsidRDefault="003B59C7" w:rsidP="00B81384">
      <w:pPr>
        <w:pStyle w:val="afffff5"/>
        <w:ind w:firstLine="420"/>
      </w:pPr>
      <w:r>
        <w:rPr>
          <w:rFonts w:hint="eastAsia"/>
        </w:rPr>
        <w:t>支撑结构(桁架)</w:t>
      </w:r>
      <w:r w:rsidR="003D3D4B">
        <w:rPr>
          <w:rFonts w:hint="eastAsia"/>
        </w:rPr>
        <w:t>存在下列情况</w:t>
      </w:r>
      <w:r>
        <w:rPr>
          <w:rFonts w:hint="eastAsia"/>
        </w:rPr>
        <w:t>之一</w:t>
      </w:r>
      <w:r w:rsidR="001B20FA">
        <w:rPr>
          <w:rFonts w:hint="eastAsia"/>
        </w:rPr>
        <w:t>，</w:t>
      </w:r>
      <w:r>
        <w:rPr>
          <w:rFonts w:hint="eastAsia"/>
        </w:rPr>
        <w:t xml:space="preserve">视为达到报废技术条件： </w:t>
      </w:r>
    </w:p>
    <w:p w14:paraId="197097F6" w14:textId="64414DD0" w:rsidR="003B59C7" w:rsidRDefault="003B59C7" w:rsidP="00ED3FB1">
      <w:pPr>
        <w:pStyle w:val="af5"/>
        <w:numPr>
          <w:ilvl w:val="0"/>
          <w:numId w:val="56"/>
        </w:numPr>
      </w:pPr>
      <w:r>
        <w:rPr>
          <w:rFonts w:hint="eastAsia"/>
        </w:rPr>
        <w:t>焊缝或受力构件出现开裂</w:t>
      </w:r>
      <w:r w:rsidR="00A345AB">
        <w:rPr>
          <w:rFonts w:hint="eastAsia"/>
        </w:rPr>
        <w:t>而产生异常的噪声、振动</w:t>
      </w:r>
      <w:r>
        <w:rPr>
          <w:rFonts w:hint="eastAsia"/>
        </w:rPr>
        <w:t xml:space="preserve">； </w:t>
      </w:r>
    </w:p>
    <w:p w14:paraId="19B22C2B" w14:textId="5C9BFA34" w:rsidR="003B59C7" w:rsidRPr="002B570E" w:rsidRDefault="007359AA" w:rsidP="00B64EE0">
      <w:pPr>
        <w:pStyle w:val="af5"/>
      </w:pPr>
      <w:r w:rsidRPr="002B570E">
        <w:rPr>
          <w:rFonts w:hint="eastAsia"/>
        </w:rPr>
        <w:t>永久</w:t>
      </w:r>
      <w:r w:rsidR="003B59C7" w:rsidRPr="002B570E">
        <w:rPr>
          <w:rFonts w:hint="eastAsia"/>
        </w:rPr>
        <w:t xml:space="preserve">变形导致自动扶梯或自动人行道无法正常运行； </w:t>
      </w:r>
    </w:p>
    <w:p w14:paraId="635534F3" w14:textId="09A2C5AC" w:rsidR="003B59C7" w:rsidRPr="002B570E" w:rsidRDefault="00150962" w:rsidP="00B64EE0">
      <w:pPr>
        <w:pStyle w:val="af5"/>
      </w:pPr>
      <w:r w:rsidRPr="002B570E">
        <w:rPr>
          <w:rFonts w:hint="eastAsia"/>
        </w:rPr>
        <w:t>主要受力构件严重</w:t>
      </w:r>
      <w:r w:rsidR="007359AA" w:rsidRPr="002B570E">
        <w:rPr>
          <w:rFonts w:hint="eastAsia"/>
        </w:rPr>
        <w:t>锈蚀</w:t>
      </w:r>
      <w:r w:rsidR="007E771E" w:rsidRPr="002B570E">
        <w:rPr>
          <w:rFonts w:hint="eastAsia"/>
        </w:rPr>
        <w:t>；</w:t>
      </w:r>
    </w:p>
    <w:p w14:paraId="56DD4B7B" w14:textId="2FF8CF46" w:rsidR="003B59C7" w:rsidRPr="002B570E" w:rsidRDefault="0089742C" w:rsidP="00B64EE0">
      <w:pPr>
        <w:pStyle w:val="af5"/>
      </w:pPr>
      <w:r w:rsidRPr="002B570E">
        <w:rPr>
          <w:rFonts w:hint="eastAsia"/>
        </w:rPr>
        <w:t>桁架接驳处的</w:t>
      </w:r>
      <w:r w:rsidR="003B59C7" w:rsidRPr="002B570E">
        <w:rPr>
          <w:rFonts w:hint="eastAsia"/>
        </w:rPr>
        <w:t>紧固件出现裂纹、严重变形、严重锈蚀。</w:t>
      </w:r>
    </w:p>
    <w:p w14:paraId="5D4453E5" w14:textId="77777777" w:rsidR="003B59C7" w:rsidRDefault="003B59C7" w:rsidP="009F5D3B">
      <w:pPr>
        <w:pStyle w:val="affd"/>
        <w:spacing w:before="156" w:after="156"/>
      </w:pPr>
      <w:bookmarkStart w:id="138" w:name="_Toc163635959"/>
      <w:bookmarkStart w:id="139" w:name="_Toc164288887"/>
      <w:bookmarkStart w:id="140" w:name="_Toc164289713"/>
      <w:bookmarkStart w:id="141" w:name="_Toc164294304"/>
      <w:bookmarkStart w:id="142" w:name="_Toc164294948"/>
      <w:bookmarkStart w:id="143" w:name="_Toc164294996"/>
      <w:bookmarkStart w:id="144" w:name="_Toc164295041"/>
      <w:bookmarkStart w:id="145" w:name="_Toc164295102"/>
      <w:bookmarkStart w:id="146" w:name="_Toc164327980"/>
      <w:bookmarkStart w:id="147" w:name="_Toc164449345"/>
      <w:r>
        <w:rPr>
          <w:rFonts w:hint="eastAsia"/>
        </w:rPr>
        <w:t>梯级和踏板</w:t>
      </w:r>
      <w:bookmarkEnd w:id="138"/>
      <w:bookmarkEnd w:id="139"/>
      <w:bookmarkEnd w:id="140"/>
      <w:bookmarkEnd w:id="141"/>
      <w:bookmarkEnd w:id="142"/>
      <w:bookmarkEnd w:id="143"/>
      <w:bookmarkEnd w:id="144"/>
      <w:bookmarkEnd w:id="145"/>
      <w:bookmarkEnd w:id="146"/>
      <w:bookmarkEnd w:id="147"/>
    </w:p>
    <w:p w14:paraId="21534E5C" w14:textId="211608B1" w:rsidR="003B59C7" w:rsidRDefault="003B59C7">
      <w:pPr>
        <w:pStyle w:val="afffff5"/>
        <w:ind w:firstLine="420"/>
      </w:pPr>
      <w:r>
        <w:rPr>
          <w:rFonts w:hint="eastAsia"/>
        </w:rPr>
        <w:t>梯级或踏板</w:t>
      </w:r>
      <w:r w:rsidR="003D3D4B">
        <w:rPr>
          <w:rFonts w:hint="eastAsia"/>
        </w:rPr>
        <w:t>存在下列情况</w:t>
      </w:r>
      <w:r>
        <w:rPr>
          <w:rFonts w:hint="eastAsia"/>
        </w:rPr>
        <w:t>之一</w:t>
      </w:r>
      <w:r w:rsidR="001B20FA">
        <w:rPr>
          <w:rFonts w:hint="eastAsia"/>
        </w:rPr>
        <w:t>，</w:t>
      </w:r>
      <w:r>
        <w:rPr>
          <w:rFonts w:hint="eastAsia"/>
        </w:rPr>
        <w:t xml:space="preserve">视为达到报废技术条件： </w:t>
      </w:r>
    </w:p>
    <w:p w14:paraId="13F1F4EB" w14:textId="0627E683" w:rsidR="003B59C7" w:rsidRPr="009F5D3B" w:rsidRDefault="003B59C7" w:rsidP="00ED3FB1">
      <w:pPr>
        <w:pStyle w:val="af5"/>
        <w:numPr>
          <w:ilvl w:val="0"/>
          <w:numId w:val="58"/>
        </w:numPr>
      </w:pPr>
      <w:r w:rsidRPr="009F5D3B">
        <w:rPr>
          <w:rFonts w:hint="eastAsia"/>
        </w:rPr>
        <w:t>表面永久变形</w:t>
      </w:r>
      <w:r w:rsidR="001B20FA">
        <w:rPr>
          <w:rFonts w:hint="eastAsia"/>
        </w:rPr>
        <w:t>，</w:t>
      </w:r>
      <w:r w:rsidRPr="009F5D3B">
        <w:rPr>
          <w:rFonts w:hint="eastAsia"/>
        </w:rPr>
        <w:t>导致梳齿板梳齿和梯级</w:t>
      </w:r>
      <w:r w:rsidR="00A65D37">
        <w:rPr>
          <w:rFonts w:hint="eastAsia"/>
        </w:rPr>
        <w:t>(</w:t>
      </w:r>
      <w:r w:rsidRPr="009F5D3B">
        <w:rPr>
          <w:rFonts w:hint="eastAsia"/>
        </w:rPr>
        <w:t>或踏板</w:t>
      </w:r>
      <w:r w:rsidR="001A370F">
        <w:rPr>
          <w:rFonts w:hint="eastAsia"/>
        </w:rPr>
        <w:t>)</w:t>
      </w:r>
      <w:r w:rsidRPr="009F5D3B">
        <w:rPr>
          <w:rFonts w:hint="eastAsia"/>
        </w:rPr>
        <w:t>踏面齿槽的啮合深度</w:t>
      </w:r>
      <w:r w:rsidR="00002CE6">
        <w:rPr>
          <w:rFonts w:hint="eastAsia"/>
        </w:rPr>
        <w:t>小于</w:t>
      </w:r>
      <w:r w:rsidR="003452CC">
        <w:rPr>
          <w:rFonts w:hint="eastAsia"/>
        </w:rPr>
        <w:t>4</w:t>
      </w:r>
      <w:r w:rsidR="00DF13CB">
        <w:rPr>
          <w:rFonts w:hint="eastAsia"/>
        </w:rPr>
        <w:t xml:space="preserve"> mm</w:t>
      </w:r>
      <w:r w:rsidR="003452CC">
        <w:rPr>
          <w:rFonts w:hint="eastAsia"/>
        </w:rPr>
        <w:t>，间隙大于4</w:t>
      </w:r>
      <w:r w:rsidR="00DF13CB">
        <w:rPr>
          <w:rFonts w:hint="eastAsia"/>
        </w:rPr>
        <w:t xml:space="preserve"> mm</w:t>
      </w:r>
      <w:r w:rsidR="003452CC">
        <w:rPr>
          <w:rFonts w:hint="eastAsia"/>
        </w:rPr>
        <w:t>；</w:t>
      </w:r>
    </w:p>
    <w:p w14:paraId="444D9883" w14:textId="77777777" w:rsidR="003B59C7" w:rsidRPr="009F5D3B" w:rsidRDefault="003B59C7" w:rsidP="00D64055">
      <w:pPr>
        <w:pStyle w:val="af5"/>
      </w:pPr>
      <w:r w:rsidRPr="009F5D3B">
        <w:rPr>
          <w:rFonts w:hint="eastAsia"/>
        </w:rPr>
        <w:t xml:space="preserve">断齿或表面(包括踏面和踢板)有裂纹； </w:t>
      </w:r>
    </w:p>
    <w:p w14:paraId="6FE0BBD1" w14:textId="77777777" w:rsidR="003B59C7" w:rsidRPr="009F5D3B" w:rsidRDefault="003B59C7" w:rsidP="00D64055">
      <w:pPr>
        <w:pStyle w:val="af5"/>
      </w:pPr>
      <w:r w:rsidRPr="009F5D3B">
        <w:rPr>
          <w:rFonts w:hint="eastAsia"/>
        </w:rPr>
        <w:t xml:space="preserve">梯级轴安装座出现变形、裂纹或断裂； </w:t>
      </w:r>
    </w:p>
    <w:p w14:paraId="1B924627" w14:textId="290BF824" w:rsidR="003B59C7" w:rsidRPr="009F5D3B" w:rsidRDefault="003B59C7" w:rsidP="00D64055">
      <w:pPr>
        <w:pStyle w:val="af5"/>
      </w:pPr>
      <w:r w:rsidRPr="009F5D3B">
        <w:rPr>
          <w:rFonts w:hint="eastAsia"/>
        </w:rPr>
        <w:t>梯级轴安装座磨损</w:t>
      </w:r>
      <w:r w:rsidR="001B20FA">
        <w:rPr>
          <w:rFonts w:hint="eastAsia"/>
        </w:rPr>
        <w:t>，</w:t>
      </w:r>
      <w:r w:rsidRPr="009F5D3B">
        <w:rPr>
          <w:rFonts w:hint="eastAsia"/>
        </w:rPr>
        <w:t xml:space="preserve">导致梯级与梯级轴连接松动； </w:t>
      </w:r>
    </w:p>
    <w:p w14:paraId="5599F825" w14:textId="77777777" w:rsidR="003B59C7" w:rsidRPr="009F5D3B" w:rsidRDefault="003B59C7" w:rsidP="00D64055">
      <w:pPr>
        <w:pStyle w:val="af5"/>
      </w:pPr>
      <w:r w:rsidRPr="009F5D3B">
        <w:rPr>
          <w:rFonts w:hint="eastAsia"/>
        </w:rPr>
        <w:t xml:space="preserve">梯级随动滚轮轴出现弯曲变形、裂纹、断裂或螺纹破损； </w:t>
      </w:r>
    </w:p>
    <w:p w14:paraId="0ED18334" w14:textId="77777777" w:rsidR="003B59C7" w:rsidRPr="009F5D3B" w:rsidRDefault="003B59C7" w:rsidP="00D64055">
      <w:pPr>
        <w:pStyle w:val="af5"/>
      </w:pPr>
      <w:r w:rsidRPr="009F5D3B">
        <w:rPr>
          <w:rFonts w:hint="eastAsia"/>
        </w:rPr>
        <w:t xml:space="preserve">梯级防跳钩弯曲变形、出现裂纹或断裂； </w:t>
      </w:r>
    </w:p>
    <w:p w14:paraId="7109AE06" w14:textId="39917FF2" w:rsidR="003B59C7" w:rsidRPr="009F5D3B" w:rsidRDefault="003B59C7" w:rsidP="00D64055">
      <w:pPr>
        <w:pStyle w:val="af5"/>
      </w:pPr>
      <w:r w:rsidRPr="009F5D3B">
        <w:rPr>
          <w:rFonts w:hint="eastAsia"/>
        </w:rPr>
        <w:t>组装式梯级或踏板不锈钢表面磨穿</w:t>
      </w:r>
      <w:r w:rsidR="001B20FA">
        <w:rPr>
          <w:rFonts w:hint="eastAsia"/>
        </w:rPr>
        <w:t>，</w:t>
      </w:r>
      <w:r w:rsidRPr="009F5D3B">
        <w:rPr>
          <w:rFonts w:hint="eastAsia"/>
        </w:rPr>
        <w:t>翘起；</w:t>
      </w:r>
      <w:r w:rsidR="0089742C" w:rsidRPr="009F5D3B">
        <w:t xml:space="preserve"> </w:t>
      </w:r>
    </w:p>
    <w:p w14:paraId="1B6604A2" w14:textId="26C4ACFA" w:rsidR="003B59C7" w:rsidRPr="009F5D3B" w:rsidRDefault="003B59C7" w:rsidP="00D64055">
      <w:pPr>
        <w:pStyle w:val="af5"/>
      </w:pPr>
      <w:r w:rsidRPr="009F5D3B">
        <w:rPr>
          <w:rFonts w:hint="eastAsia"/>
        </w:rPr>
        <w:t>组装式梯级或踏板焊点脱焊</w:t>
      </w:r>
      <w:r w:rsidR="001B20FA">
        <w:rPr>
          <w:rFonts w:hint="eastAsia"/>
        </w:rPr>
        <w:t>，</w:t>
      </w:r>
      <w:r w:rsidRPr="009F5D3B">
        <w:rPr>
          <w:rFonts w:hint="eastAsia"/>
        </w:rPr>
        <w:t>导致踏面或踢面变形</w:t>
      </w:r>
      <w:r w:rsidR="00ED3FB1">
        <w:rPr>
          <w:rFonts w:hint="eastAsia"/>
        </w:rPr>
        <w:t>。</w:t>
      </w:r>
      <w:r w:rsidRPr="009F5D3B">
        <w:rPr>
          <w:rFonts w:hint="eastAsia"/>
        </w:rPr>
        <w:t xml:space="preserve"> </w:t>
      </w:r>
    </w:p>
    <w:p w14:paraId="45E7D038" w14:textId="77777777" w:rsidR="003B59C7" w:rsidRPr="0089742C" w:rsidRDefault="003B59C7" w:rsidP="009F5D3B">
      <w:pPr>
        <w:pStyle w:val="affd"/>
        <w:spacing w:before="156" w:after="156"/>
      </w:pPr>
      <w:bookmarkStart w:id="148" w:name="_Toc163635960"/>
      <w:bookmarkStart w:id="149" w:name="_Toc164288888"/>
      <w:bookmarkStart w:id="150" w:name="_Toc164289714"/>
      <w:bookmarkStart w:id="151" w:name="_Toc164294305"/>
      <w:bookmarkStart w:id="152" w:name="_Toc164294949"/>
      <w:bookmarkStart w:id="153" w:name="_Toc164294997"/>
      <w:bookmarkStart w:id="154" w:name="_Toc164295042"/>
      <w:bookmarkStart w:id="155" w:name="_Toc164295103"/>
      <w:bookmarkStart w:id="156" w:name="_Toc164327981"/>
      <w:bookmarkStart w:id="157" w:name="_Toc164449346"/>
      <w:r w:rsidRPr="0089742C">
        <w:rPr>
          <w:rFonts w:hint="eastAsia"/>
        </w:rPr>
        <w:t>梯路导轨</w:t>
      </w:r>
      <w:bookmarkEnd w:id="148"/>
      <w:bookmarkEnd w:id="149"/>
      <w:bookmarkEnd w:id="150"/>
      <w:bookmarkEnd w:id="151"/>
      <w:bookmarkEnd w:id="152"/>
      <w:bookmarkEnd w:id="153"/>
      <w:bookmarkEnd w:id="154"/>
      <w:bookmarkEnd w:id="155"/>
      <w:bookmarkEnd w:id="156"/>
      <w:bookmarkEnd w:id="157"/>
    </w:p>
    <w:p w14:paraId="692BDD04" w14:textId="661701BA" w:rsidR="003B59C7" w:rsidRPr="009F5D3B" w:rsidRDefault="003B59C7">
      <w:pPr>
        <w:pStyle w:val="afffff5"/>
        <w:ind w:firstLine="420"/>
        <w:rPr>
          <w:color w:val="000000" w:themeColor="text1"/>
        </w:rPr>
      </w:pPr>
      <w:r w:rsidRPr="009F5D3B">
        <w:rPr>
          <w:rFonts w:hint="eastAsia"/>
          <w:color w:val="000000" w:themeColor="text1"/>
        </w:rPr>
        <w:t>梯路导轨</w:t>
      </w:r>
      <w:r w:rsidR="003D3D4B">
        <w:rPr>
          <w:rFonts w:hint="eastAsia"/>
          <w:color w:val="000000" w:themeColor="text1"/>
        </w:rPr>
        <w:t>存在下列情况</w:t>
      </w:r>
      <w:r w:rsidRPr="009F5D3B">
        <w:rPr>
          <w:rFonts w:hint="eastAsia"/>
          <w:color w:val="000000" w:themeColor="text1"/>
        </w:rPr>
        <w:t>之一</w:t>
      </w:r>
      <w:r w:rsidR="001B20FA">
        <w:rPr>
          <w:rFonts w:hint="eastAsia"/>
          <w:color w:val="000000" w:themeColor="text1"/>
        </w:rPr>
        <w:t>，</w:t>
      </w:r>
      <w:r w:rsidRPr="009F5D3B">
        <w:rPr>
          <w:rFonts w:hint="eastAsia"/>
          <w:color w:val="000000" w:themeColor="text1"/>
        </w:rPr>
        <w:t xml:space="preserve">视为达到报废技术条件： </w:t>
      </w:r>
    </w:p>
    <w:p w14:paraId="52CAD924" w14:textId="6B2F9D84" w:rsidR="003B59C7" w:rsidRPr="009F5D3B" w:rsidRDefault="003B59C7" w:rsidP="00ED3FB1">
      <w:pPr>
        <w:pStyle w:val="af5"/>
        <w:numPr>
          <w:ilvl w:val="0"/>
          <w:numId w:val="32"/>
        </w:numPr>
        <w:tabs>
          <w:tab w:val="left" w:pos="851"/>
        </w:tabs>
        <w:rPr>
          <w:color w:val="000000" w:themeColor="text1"/>
        </w:rPr>
      </w:pPr>
      <w:r w:rsidRPr="009F5D3B">
        <w:rPr>
          <w:rFonts w:hint="eastAsia"/>
          <w:color w:val="000000" w:themeColor="text1"/>
        </w:rPr>
        <w:t>工作面严重磨损或锈蚀</w:t>
      </w:r>
      <w:r w:rsidR="001B20FA">
        <w:rPr>
          <w:rFonts w:hint="eastAsia"/>
          <w:color w:val="000000" w:themeColor="text1"/>
        </w:rPr>
        <w:t>，</w:t>
      </w:r>
      <w:r w:rsidRPr="009F5D3B">
        <w:rPr>
          <w:rFonts w:hint="eastAsia"/>
          <w:color w:val="000000" w:themeColor="text1"/>
        </w:rPr>
        <w:t xml:space="preserve">影响正常运行； </w:t>
      </w:r>
    </w:p>
    <w:p w14:paraId="4AF90921" w14:textId="4344DC51" w:rsidR="003B59C7" w:rsidRPr="009F5D3B" w:rsidRDefault="003B59C7">
      <w:pPr>
        <w:pStyle w:val="af5"/>
        <w:rPr>
          <w:color w:val="000000" w:themeColor="text1"/>
        </w:rPr>
      </w:pPr>
      <w:r w:rsidRPr="009F5D3B">
        <w:rPr>
          <w:rFonts w:hint="eastAsia"/>
          <w:color w:val="000000" w:themeColor="text1"/>
        </w:rPr>
        <w:t>工作面出现凹陷</w:t>
      </w:r>
      <w:r w:rsidR="001B20FA">
        <w:rPr>
          <w:rFonts w:hint="eastAsia"/>
          <w:color w:val="000000" w:themeColor="text1"/>
        </w:rPr>
        <w:t>，</w:t>
      </w:r>
      <w:r w:rsidRPr="009F5D3B">
        <w:rPr>
          <w:rFonts w:hint="eastAsia"/>
          <w:color w:val="000000" w:themeColor="text1"/>
        </w:rPr>
        <w:t xml:space="preserve">影响正常运行； </w:t>
      </w:r>
    </w:p>
    <w:p w14:paraId="4EE002AA" w14:textId="73EDCA9B" w:rsidR="003B59C7" w:rsidRPr="009F5D3B" w:rsidRDefault="003B59C7">
      <w:pPr>
        <w:pStyle w:val="af5"/>
        <w:rPr>
          <w:color w:val="000000" w:themeColor="text1"/>
        </w:rPr>
      </w:pPr>
      <w:r w:rsidRPr="009F5D3B">
        <w:rPr>
          <w:rFonts w:hint="eastAsia"/>
          <w:color w:val="000000" w:themeColor="text1"/>
        </w:rPr>
        <w:t>发生弯曲等</w:t>
      </w:r>
      <w:r w:rsidR="007359AA" w:rsidRPr="009F5D3B">
        <w:rPr>
          <w:rFonts w:hint="eastAsia"/>
          <w:color w:val="000000" w:themeColor="text1"/>
        </w:rPr>
        <w:t>永久</w:t>
      </w:r>
      <w:r w:rsidRPr="009F5D3B">
        <w:rPr>
          <w:rFonts w:hint="eastAsia"/>
          <w:color w:val="000000" w:themeColor="text1"/>
        </w:rPr>
        <w:t>变形</w:t>
      </w:r>
      <w:r w:rsidR="001B20FA">
        <w:rPr>
          <w:rFonts w:hint="eastAsia"/>
          <w:color w:val="000000" w:themeColor="text1"/>
        </w:rPr>
        <w:t>，</w:t>
      </w:r>
      <w:r w:rsidRPr="009F5D3B">
        <w:rPr>
          <w:rFonts w:hint="eastAsia"/>
          <w:color w:val="000000" w:themeColor="text1"/>
        </w:rPr>
        <w:t xml:space="preserve">影响正常运行； </w:t>
      </w:r>
    </w:p>
    <w:p w14:paraId="02D31F22" w14:textId="77777777" w:rsidR="003B59C7" w:rsidRPr="009F5D3B" w:rsidRDefault="003B59C7">
      <w:pPr>
        <w:pStyle w:val="af5"/>
        <w:rPr>
          <w:color w:val="000000" w:themeColor="text1"/>
        </w:rPr>
      </w:pPr>
      <w:r w:rsidRPr="009F5D3B">
        <w:rPr>
          <w:rFonts w:hint="eastAsia"/>
          <w:color w:val="000000" w:themeColor="text1"/>
        </w:rPr>
        <w:t xml:space="preserve">出现裂纹或断裂； </w:t>
      </w:r>
    </w:p>
    <w:p w14:paraId="785E19FD" w14:textId="77777777" w:rsidR="003B59C7" w:rsidRPr="009F5D3B" w:rsidRDefault="003B59C7">
      <w:pPr>
        <w:pStyle w:val="af5"/>
        <w:rPr>
          <w:strike/>
        </w:rPr>
      </w:pPr>
      <w:r w:rsidRPr="009F5D3B">
        <w:rPr>
          <w:rFonts w:hint="eastAsia"/>
          <w:color w:val="000000" w:themeColor="text1"/>
        </w:rPr>
        <w:t>紧固件出现裂纹、严重变形或锈蚀。</w:t>
      </w:r>
      <w:r w:rsidRPr="009F5D3B">
        <w:rPr>
          <w:rFonts w:hint="eastAsia"/>
          <w:color w:val="FF0000"/>
        </w:rPr>
        <w:t xml:space="preserve"> </w:t>
      </w:r>
    </w:p>
    <w:p w14:paraId="4D17F96B" w14:textId="0DCFAF6B" w:rsidR="003B59C7" w:rsidRDefault="003B59C7" w:rsidP="009F5D3B">
      <w:pPr>
        <w:pStyle w:val="affd"/>
        <w:spacing w:before="156" w:after="156"/>
      </w:pPr>
      <w:bookmarkStart w:id="158" w:name="_Toc163635961"/>
      <w:bookmarkStart w:id="159" w:name="_Toc164288889"/>
      <w:bookmarkStart w:id="160" w:name="_Toc164289715"/>
      <w:bookmarkStart w:id="161" w:name="_Toc164294306"/>
      <w:bookmarkStart w:id="162" w:name="_Toc164294950"/>
      <w:bookmarkStart w:id="163" w:name="_Toc164294998"/>
      <w:bookmarkStart w:id="164" w:name="_Toc164295043"/>
      <w:bookmarkStart w:id="165" w:name="_Toc164295104"/>
      <w:bookmarkStart w:id="166" w:name="_Toc164327982"/>
      <w:bookmarkStart w:id="167" w:name="_Toc164449347"/>
      <w:r>
        <w:rPr>
          <w:rFonts w:hint="eastAsia"/>
        </w:rPr>
        <w:t>滚轮</w:t>
      </w:r>
      <w:bookmarkEnd w:id="158"/>
      <w:bookmarkEnd w:id="159"/>
      <w:bookmarkEnd w:id="160"/>
      <w:bookmarkEnd w:id="161"/>
      <w:bookmarkEnd w:id="162"/>
      <w:bookmarkEnd w:id="163"/>
      <w:bookmarkEnd w:id="164"/>
      <w:bookmarkEnd w:id="165"/>
      <w:bookmarkEnd w:id="166"/>
      <w:bookmarkEnd w:id="167"/>
    </w:p>
    <w:p w14:paraId="2BC86E0A" w14:textId="1FDB14DD" w:rsidR="003B59C7" w:rsidRDefault="003B59C7">
      <w:pPr>
        <w:pStyle w:val="afffff5"/>
        <w:ind w:firstLine="420"/>
      </w:pPr>
      <w:r>
        <w:rPr>
          <w:rFonts w:hint="eastAsia"/>
        </w:rPr>
        <w:t>滚轮</w:t>
      </w:r>
      <w:r w:rsidR="003D3D4B">
        <w:rPr>
          <w:rFonts w:hint="eastAsia"/>
        </w:rPr>
        <w:t>存在下列情况</w:t>
      </w:r>
      <w:r>
        <w:rPr>
          <w:rFonts w:hint="eastAsia"/>
        </w:rPr>
        <w:t>之一</w:t>
      </w:r>
      <w:r w:rsidR="001B20FA">
        <w:rPr>
          <w:rFonts w:hint="eastAsia"/>
        </w:rPr>
        <w:t>，</w:t>
      </w:r>
      <w:r>
        <w:rPr>
          <w:rFonts w:hint="eastAsia"/>
        </w:rPr>
        <w:t xml:space="preserve">视为达到报废技术条件： </w:t>
      </w:r>
    </w:p>
    <w:p w14:paraId="43324C40" w14:textId="7431504B" w:rsidR="003B59C7" w:rsidRDefault="003B59C7" w:rsidP="00ED3FB1">
      <w:pPr>
        <w:pStyle w:val="af5"/>
        <w:numPr>
          <w:ilvl w:val="0"/>
          <w:numId w:val="33"/>
        </w:numPr>
        <w:tabs>
          <w:tab w:val="left" w:pos="851"/>
        </w:tabs>
      </w:pPr>
      <w:r>
        <w:rPr>
          <w:rFonts w:hint="eastAsia"/>
        </w:rPr>
        <w:t>开裂、破损、变形失圆、严重磨损</w:t>
      </w:r>
      <w:r w:rsidR="001B20FA">
        <w:rPr>
          <w:rFonts w:hint="eastAsia"/>
        </w:rPr>
        <w:t>，</w:t>
      </w:r>
      <w:r>
        <w:rPr>
          <w:rFonts w:hint="eastAsia"/>
        </w:rPr>
        <w:t xml:space="preserve">影响正常运行； </w:t>
      </w:r>
    </w:p>
    <w:p w14:paraId="5F747E94" w14:textId="55CDE2A5" w:rsidR="003B59C7" w:rsidRDefault="008E0B90">
      <w:pPr>
        <w:pStyle w:val="af5"/>
      </w:pPr>
      <w:r>
        <w:rPr>
          <w:rFonts w:hint="eastAsia"/>
        </w:rPr>
        <w:t>轮毂与轴承、轴与轴承出现明显滑移、间隙或位移</w:t>
      </w:r>
      <w:r w:rsidR="003B59C7">
        <w:rPr>
          <w:rFonts w:hint="eastAsia"/>
        </w:rPr>
        <w:t xml:space="preserve">。 </w:t>
      </w:r>
    </w:p>
    <w:p w14:paraId="0E470343" w14:textId="77777777" w:rsidR="009F5D3B" w:rsidRDefault="009F5D3B" w:rsidP="009F5D3B">
      <w:pPr>
        <w:pStyle w:val="affd"/>
        <w:spacing w:before="156" w:after="156"/>
      </w:pPr>
      <w:bookmarkStart w:id="168" w:name="_Toc164288890"/>
      <w:bookmarkStart w:id="169" w:name="_Toc164289716"/>
      <w:bookmarkStart w:id="170" w:name="_Toc164294307"/>
      <w:bookmarkStart w:id="171" w:name="_Toc164294951"/>
      <w:bookmarkStart w:id="172" w:name="_Toc164294999"/>
      <w:bookmarkStart w:id="173" w:name="_Toc164295044"/>
      <w:bookmarkStart w:id="174" w:name="_Toc164295105"/>
      <w:bookmarkStart w:id="175" w:name="_Toc164327983"/>
      <w:bookmarkStart w:id="176" w:name="_Toc164449348"/>
      <w:r>
        <w:rPr>
          <w:rFonts w:hint="eastAsia"/>
        </w:rPr>
        <w:t>驱动主机</w:t>
      </w:r>
      <w:bookmarkEnd w:id="168"/>
      <w:bookmarkEnd w:id="169"/>
      <w:bookmarkEnd w:id="170"/>
      <w:bookmarkEnd w:id="171"/>
      <w:bookmarkEnd w:id="172"/>
      <w:bookmarkEnd w:id="173"/>
      <w:bookmarkEnd w:id="174"/>
      <w:bookmarkEnd w:id="175"/>
      <w:bookmarkEnd w:id="176"/>
    </w:p>
    <w:p w14:paraId="5F371D4C" w14:textId="5A6C7811" w:rsidR="009F5D3B" w:rsidRDefault="009F5D3B" w:rsidP="009F5D3B">
      <w:pPr>
        <w:pStyle w:val="affe"/>
        <w:spacing w:before="156" w:after="156"/>
        <w:ind w:left="284"/>
      </w:pPr>
      <w:bookmarkStart w:id="177" w:name="_Toc164288891"/>
      <w:bookmarkStart w:id="178" w:name="_Toc164289717"/>
      <w:bookmarkStart w:id="179" w:name="_Toc164294308"/>
      <w:bookmarkStart w:id="180" w:name="_Toc164294952"/>
      <w:bookmarkStart w:id="181" w:name="_Toc164295000"/>
      <w:bookmarkStart w:id="182" w:name="_Toc164295045"/>
      <w:bookmarkStart w:id="183" w:name="_Toc164295106"/>
      <w:bookmarkStart w:id="184" w:name="_Toc164327984"/>
      <w:bookmarkStart w:id="185" w:name="_Toc164449349"/>
      <w:r>
        <w:rPr>
          <w:rFonts w:hint="eastAsia"/>
        </w:rPr>
        <w:t>电动机</w:t>
      </w:r>
      <w:bookmarkEnd w:id="177"/>
      <w:bookmarkEnd w:id="178"/>
      <w:bookmarkEnd w:id="179"/>
      <w:bookmarkEnd w:id="180"/>
      <w:bookmarkEnd w:id="181"/>
      <w:bookmarkEnd w:id="182"/>
      <w:bookmarkEnd w:id="183"/>
      <w:bookmarkEnd w:id="184"/>
      <w:bookmarkEnd w:id="185"/>
    </w:p>
    <w:p w14:paraId="606BC998" w14:textId="5E8B68E8" w:rsidR="009F5D3B" w:rsidRDefault="009F5D3B" w:rsidP="009F5D3B">
      <w:pPr>
        <w:pStyle w:val="afffff5"/>
        <w:ind w:firstLine="420"/>
      </w:pPr>
      <w:r>
        <w:rPr>
          <w:rFonts w:hint="eastAsia"/>
        </w:rPr>
        <w:t>电动机</w:t>
      </w:r>
      <w:r w:rsidR="003D3D4B">
        <w:rPr>
          <w:rFonts w:hint="eastAsia"/>
        </w:rPr>
        <w:t>存在下列情况</w:t>
      </w:r>
      <w:r>
        <w:rPr>
          <w:rFonts w:hint="eastAsia"/>
        </w:rPr>
        <w:t>之一</w:t>
      </w:r>
      <w:r w:rsidR="001B20FA">
        <w:rPr>
          <w:rFonts w:hint="eastAsia"/>
        </w:rPr>
        <w:t>，</w:t>
      </w:r>
      <w:r>
        <w:rPr>
          <w:rFonts w:hint="eastAsia"/>
        </w:rPr>
        <w:t xml:space="preserve">视为达到报废技术条件： </w:t>
      </w:r>
    </w:p>
    <w:p w14:paraId="2221B605" w14:textId="44DF564A" w:rsidR="009F5D3B" w:rsidRDefault="009F5D3B" w:rsidP="00B74390">
      <w:pPr>
        <w:pStyle w:val="af5"/>
        <w:numPr>
          <w:ilvl w:val="0"/>
          <w:numId w:val="60"/>
        </w:numPr>
      </w:pPr>
      <w:r>
        <w:rPr>
          <w:rFonts w:hint="eastAsia"/>
        </w:rPr>
        <w:t xml:space="preserve">电动机外壳或基座有影响安全的破裂； </w:t>
      </w:r>
    </w:p>
    <w:p w14:paraId="0250A394" w14:textId="6B844CEA" w:rsidR="009F5D3B" w:rsidRDefault="009F5D3B" w:rsidP="00B74390">
      <w:pPr>
        <w:pStyle w:val="af5"/>
      </w:pPr>
      <w:r>
        <w:rPr>
          <w:rFonts w:hint="eastAsia"/>
        </w:rPr>
        <w:t>电动机轴承</w:t>
      </w:r>
      <w:r w:rsidRPr="003A15E6">
        <w:rPr>
          <w:rFonts w:hint="eastAsia"/>
        </w:rPr>
        <w:t>出现碎裂或影响运行的磨损</w:t>
      </w:r>
      <w:r>
        <w:rPr>
          <w:rFonts w:hint="eastAsia"/>
        </w:rPr>
        <w:t>而产生</w:t>
      </w:r>
      <w:r w:rsidRPr="003A15E6">
        <w:rPr>
          <w:rFonts w:hint="eastAsia"/>
        </w:rPr>
        <w:t>异常</w:t>
      </w:r>
      <w:r>
        <w:rPr>
          <w:rFonts w:hint="eastAsia"/>
        </w:rPr>
        <w:t>的</w:t>
      </w:r>
      <w:r w:rsidRPr="003A15E6">
        <w:rPr>
          <w:rFonts w:hint="eastAsia"/>
        </w:rPr>
        <w:t>噪声、振动、温升</w:t>
      </w:r>
      <w:r>
        <w:rPr>
          <w:rFonts w:hint="eastAsia"/>
        </w:rPr>
        <w:t xml:space="preserve">； </w:t>
      </w:r>
    </w:p>
    <w:p w14:paraId="0FB41965" w14:textId="214B9714" w:rsidR="009F5D3B" w:rsidRDefault="009F5D3B" w:rsidP="00B74390">
      <w:pPr>
        <w:pStyle w:val="af5"/>
      </w:pPr>
      <w:r w:rsidRPr="003A15E6">
        <w:rPr>
          <w:rFonts w:hint="eastAsia"/>
        </w:rPr>
        <w:t>电动机定子与转子发生碰擦</w:t>
      </w:r>
      <w:r>
        <w:rPr>
          <w:rFonts w:hint="eastAsia"/>
        </w:rPr>
        <w:t>而产生异常的噪声、振动；</w:t>
      </w:r>
    </w:p>
    <w:p w14:paraId="6AA01C5C" w14:textId="5D4C9757" w:rsidR="009F5D3B" w:rsidRDefault="009F5D3B" w:rsidP="00B74390">
      <w:pPr>
        <w:pStyle w:val="af5"/>
      </w:pPr>
      <w:r w:rsidRPr="003A15E6">
        <w:rPr>
          <w:rFonts w:hint="eastAsia"/>
        </w:rPr>
        <w:t>电</w:t>
      </w:r>
      <w:r>
        <w:rPr>
          <w:rFonts w:hint="eastAsia"/>
        </w:rPr>
        <w:t>动</w:t>
      </w:r>
      <w:r w:rsidRPr="003A15E6">
        <w:rPr>
          <w:rFonts w:hint="eastAsia"/>
        </w:rPr>
        <w:t>机三相电流不平衡</w:t>
      </w:r>
      <w:r w:rsidRPr="00B73249">
        <w:rPr>
          <w:rFonts w:hint="eastAsia"/>
        </w:rPr>
        <w:t>而产生异常的噪声、振动</w:t>
      </w:r>
      <w:r>
        <w:rPr>
          <w:rFonts w:hint="eastAsia"/>
        </w:rPr>
        <w:t>、</w:t>
      </w:r>
      <w:r w:rsidRPr="00B73249">
        <w:rPr>
          <w:rFonts w:hint="eastAsia"/>
        </w:rPr>
        <w:t>温升</w:t>
      </w:r>
      <w:r>
        <w:rPr>
          <w:rFonts w:hint="eastAsia"/>
        </w:rPr>
        <w:t>；</w:t>
      </w:r>
    </w:p>
    <w:p w14:paraId="1B6CED16" w14:textId="29B44DAD" w:rsidR="009F5D3B" w:rsidRDefault="003452CC" w:rsidP="00B74390">
      <w:pPr>
        <w:pStyle w:val="af5"/>
      </w:pPr>
      <w:r>
        <w:rPr>
          <w:rFonts w:hint="eastAsia"/>
        </w:rPr>
        <w:t>在电动机动力电路导线和保护联结电路间施加500</w:t>
      </w:r>
      <w:r w:rsidR="00DF13CB">
        <w:rPr>
          <w:rFonts w:hint="eastAsia"/>
        </w:rPr>
        <w:t xml:space="preserve"> V</w:t>
      </w:r>
      <w:r>
        <w:rPr>
          <w:rFonts w:hint="eastAsia"/>
        </w:rPr>
        <w:t xml:space="preserve"> </w:t>
      </w:r>
      <w:proofErr w:type="spellStart"/>
      <w:r>
        <w:rPr>
          <w:rFonts w:hint="eastAsia"/>
        </w:rPr>
        <w:t>d.c</w:t>
      </w:r>
      <w:proofErr w:type="spellEnd"/>
      <w:r>
        <w:rPr>
          <w:rFonts w:hint="eastAsia"/>
        </w:rPr>
        <w:t>时</w:t>
      </w:r>
      <w:r w:rsidR="00D2029D">
        <w:rPr>
          <w:rFonts w:hint="eastAsia"/>
        </w:rPr>
        <w:t>，</w:t>
      </w:r>
      <w:r>
        <w:rPr>
          <w:rFonts w:hint="eastAsia"/>
        </w:rPr>
        <w:t>测得的</w:t>
      </w:r>
      <w:r w:rsidR="009F5D3B" w:rsidRPr="003A15E6">
        <w:rPr>
          <w:rFonts w:hint="eastAsia"/>
        </w:rPr>
        <w:t>绝缘电阻</w:t>
      </w:r>
      <w:r>
        <w:rPr>
          <w:rFonts w:hint="eastAsia"/>
        </w:rPr>
        <w:t>小于1</w:t>
      </w:r>
      <w:r w:rsidR="00DF13CB">
        <w:rPr>
          <w:rFonts w:hint="eastAsia"/>
        </w:rPr>
        <w:t xml:space="preserve"> MΩ</w:t>
      </w:r>
      <w:r>
        <w:rPr>
          <w:rFonts w:hint="eastAsia"/>
        </w:rPr>
        <w:t>。</w:t>
      </w:r>
      <w:r w:rsidR="009F5D3B">
        <w:rPr>
          <w:rFonts w:hint="eastAsia"/>
        </w:rPr>
        <w:t xml:space="preserve"> </w:t>
      </w:r>
    </w:p>
    <w:p w14:paraId="3CD0328B" w14:textId="3F7652C0" w:rsidR="009F5D3B" w:rsidRDefault="009F5D3B" w:rsidP="009F5D3B">
      <w:pPr>
        <w:pStyle w:val="affe"/>
        <w:spacing w:before="156" w:after="156"/>
        <w:ind w:left="284"/>
      </w:pPr>
      <w:bookmarkStart w:id="186" w:name="_Toc164288892"/>
      <w:bookmarkStart w:id="187" w:name="_Toc164289718"/>
      <w:bookmarkStart w:id="188" w:name="_Toc164294309"/>
      <w:bookmarkStart w:id="189" w:name="_Toc164294953"/>
      <w:bookmarkStart w:id="190" w:name="_Toc164295001"/>
      <w:bookmarkStart w:id="191" w:name="_Toc164295046"/>
      <w:bookmarkStart w:id="192" w:name="_Toc164295107"/>
      <w:bookmarkStart w:id="193" w:name="_Toc164327985"/>
      <w:bookmarkStart w:id="194" w:name="_Toc164449350"/>
      <w:r>
        <w:rPr>
          <w:rFonts w:hint="eastAsia"/>
        </w:rPr>
        <w:lastRenderedPageBreak/>
        <w:t>减速箱</w:t>
      </w:r>
      <w:bookmarkEnd w:id="186"/>
      <w:bookmarkEnd w:id="187"/>
      <w:bookmarkEnd w:id="188"/>
      <w:bookmarkEnd w:id="189"/>
      <w:bookmarkEnd w:id="190"/>
      <w:bookmarkEnd w:id="191"/>
      <w:bookmarkEnd w:id="192"/>
      <w:bookmarkEnd w:id="193"/>
      <w:bookmarkEnd w:id="194"/>
    </w:p>
    <w:p w14:paraId="1A2FD843" w14:textId="4C39A2FE" w:rsidR="009F5D3B" w:rsidRDefault="009F5D3B" w:rsidP="009F5D3B">
      <w:pPr>
        <w:pStyle w:val="afffff5"/>
        <w:ind w:firstLine="420"/>
      </w:pPr>
      <w:r>
        <w:rPr>
          <w:rFonts w:hint="eastAsia"/>
        </w:rPr>
        <w:t>减速箱</w:t>
      </w:r>
      <w:r w:rsidR="003D3D4B">
        <w:rPr>
          <w:rFonts w:hint="eastAsia"/>
        </w:rPr>
        <w:t>存在下列情况</w:t>
      </w:r>
      <w:r>
        <w:rPr>
          <w:rFonts w:hint="eastAsia"/>
        </w:rPr>
        <w:t>之一</w:t>
      </w:r>
      <w:r w:rsidR="001B20FA">
        <w:rPr>
          <w:rFonts w:hint="eastAsia"/>
        </w:rPr>
        <w:t>，</w:t>
      </w:r>
      <w:r>
        <w:rPr>
          <w:rFonts w:hint="eastAsia"/>
        </w:rPr>
        <w:t xml:space="preserve">视为达到报废技术条件： </w:t>
      </w:r>
    </w:p>
    <w:p w14:paraId="38884D0B" w14:textId="73DE1857" w:rsidR="009F5D3B" w:rsidRDefault="009F5D3B" w:rsidP="009F5D3B">
      <w:pPr>
        <w:pStyle w:val="afffff5"/>
        <w:ind w:firstLine="420"/>
      </w:pPr>
      <w:r>
        <w:rPr>
          <w:rFonts w:hint="eastAsia"/>
        </w:rPr>
        <w:t>a)</w:t>
      </w:r>
      <w:r>
        <w:rPr>
          <w:rFonts w:hint="eastAsia"/>
        </w:rPr>
        <w:tab/>
        <w:t>蜗轮</w:t>
      </w:r>
      <w:r w:rsidR="00D1031F">
        <w:rPr>
          <w:rFonts w:hint="eastAsia"/>
        </w:rPr>
        <w:t>蜗杆</w:t>
      </w:r>
      <w:r>
        <w:rPr>
          <w:rFonts w:hint="eastAsia"/>
        </w:rPr>
        <w:t xml:space="preserve">、齿轮等出现影响安全运行的轮齿永久变形、折断、裂纹、齿面点蚀、胶合或严重磨损等形式的失效； </w:t>
      </w:r>
    </w:p>
    <w:p w14:paraId="60007C81" w14:textId="77777777" w:rsidR="009F5D3B" w:rsidRDefault="009F5D3B" w:rsidP="009F5D3B">
      <w:pPr>
        <w:pStyle w:val="afffff5"/>
        <w:ind w:firstLine="420"/>
      </w:pPr>
      <w:r>
        <w:rPr>
          <w:rFonts w:hint="eastAsia"/>
        </w:rPr>
        <w:t>b)</w:t>
      </w:r>
      <w:r>
        <w:rPr>
          <w:rFonts w:hint="eastAsia"/>
        </w:rPr>
        <w:tab/>
        <w:t xml:space="preserve">传动轴、轴承或键出现影响安全运行的损坏； </w:t>
      </w:r>
    </w:p>
    <w:p w14:paraId="0DB55515" w14:textId="77777777" w:rsidR="009F5D3B" w:rsidRDefault="009F5D3B" w:rsidP="009F5D3B">
      <w:pPr>
        <w:pStyle w:val="afffff5"/>
        <w:ind w:firstLine="420"/>
      </w:pPr>
      <w:r>
        <w:rPr>
          <w:rFonts w:hint="eastAsia"/>
        </w:rPr>
        <w:t>c)</w:t>
      </w:r>
      <w:r>
        <w:rPr>
          <w:rFonts w:hint="eastAsia"/>
        </w:rPr>
        <w:tab/>
        <w:t xml:space="preserve">箱体出现裂纹； </w:t>
      </w:r>
    </w:p>
    <w:p w14:paraId="008DAF8B" w14:textId="5151253F" w:rsidR="009F5D3B" w:rsidRDefault="009F5D3B" w:rsidP="009F5D3B">
      <w:pPr>
        <w:pStyle w:val="afffff5"/>
        <w:ind w:firstLine="420"/>
      </w:pPr>
      <w:r>
        <w:rPr>
          <w:rFonts w:hint="eastAsia"/>
        </w:rPr>
        <w:t>d)</w:t>
      </w:r>
      <w:r>
        <w:rPr>
          <w:rFonts w:hint="eastAsia"/>
        </w:rPr>
        <w:tab/>
        <w:t>固定结构严重锈蚀</w:t>
      </w:r>
      <w:r w:rsidR="001B20FA">
        <w:rPr>
          <w:rFonts w:hint="eastAsia"/>
        </w:rPr>
        <w:t>，</w:t>
      </w:r>
      <w:r>
        <w:rPr>
          <w:rFonts w:hint="eastAsia"/>
        </w:rPr>
        <w:t xml:space="preserve">或出现影响安全运行的损坏； </w:t>
      </w:r>
    </w:p>
    <w:p w14:paraId="569421B7" w14:textId="6728193A" w:rsidR="009F5D3B" w:rsidRDefault="009F5D3B" w:rsidP="009F5D3B">
      <w:pPr>
        <w:pStyle w:val="afffff5"/>
        <w:ind w:firstLine="420"/>
      </w:pPr>
      <w:r>
        <w:rPr>
          <w:rFonts w:hint="eastAsia"/>
        </w:rPr>
        <w:t>e)</w:t>
      </w:r>
      <w:r>
        <w:rPr>
          <w:rFonts w:hint="eastAsia"/>
        </w:rPr>
        <w:tab/>
        <w:t>轴伸出端每小时渗漏油面积超过 25</w:t>
      </w:r>
      <w:r w:rsidR="00DF13CB">
        <w:rPr>
          <w:rFonts w:hint="eastAsia"/>
        </w:rPr>
        <w:t xml:space="preserve"> </w:t>
      </w:r>
      <w:r>
        <w:rPr>
          <w:rFonts w:hint="eastAsia"/>
        </w:rPr>
        <w:t>cm</w:t>
      </w:r>
      <w:r w:rsidR="006D13C9">
        <w:rPr>
          <w:rFonts w:hint="eastAsia"/>
          <w:vertAlign w:val="superscript"/>
        </w:rPr>
        <w:t>2</w:t>
      </w:r>
      <w:r>
        <w:rPr>
          <w:rFonts w:hint="eastAsia"/>
        </w:rPr>
        <w:t xml:space="preserve">。 </w:t>
      </w:r>
    </w:p>
    <w:p w14:paraId="0BDE487F" w14:textId="73FBA63B" w:rsidR="009F5D3B" w:rsidRDefault="009F5D3B" w:rsidP="009F5D3B">
      <w:pPr>
        <w:pStyle w:val="affe"/>
        <w:spacing w:before="156" w:after="156"/>
        <w:ind w:left="284"/>
      </w:pPr>
      <w:bookmarkStart w:id="195" w:name="_Toc164288893"/>
      <w:bookmarkStart w:id="196" w:name="_Toc164289719"/>
      <w:bookmarkStart w:id="197" w:name="_Toc164294310"/>
      <w:bookmarkStart w:id="198" w:name="_Toc164294954"/>
      <w:bookmarkStart w:id="199" w:name="_Toc164295002"/>
      <w:bookmarkStart w:id="200" w:name="_Toc164295047"/>
      <w:bookmarkStart w:id="201" w:name="_Toc164295108"/>
      <w:bookmarkStart w:id="202" w:name="_Toc164327986"/>
      <w:bookmarkStart w:id="203" w:name="_Toc164449351"/>
      <w:r>
        <w:rPr>
          <w:rFonts w:hint="eastAsia"/>
        </w:rPr>
        <w:t>工作制动器</w:t>
      </w:r>
      <w:bookmarkEnd w:id="195"/>
      <w:bookmarkEnd w:id="196"/>
      <w:bookmarkEnd w:id="197"/>
      <w:bookmarkEnd w:id="198"/>
      <w:bookmarkEnd w:id="199"/>
      <w:bookmarkEnd w:id="200"/>
      <w:bookmarkEnd w:id="201"/>
      <w:bookmarkEnd w:id="202"/>
      <w:bookmarkEnd w:id="203"/>
    </w:p>
    <w:p w14:paraId="698FD500" w14:textId="1EBD2F4E" w:rsidR="009F5D3B" w:rsidRDefault="009F5D3B" w:rsidP="009F5D3B">
      <w:pPr>
        <w:pStyle w:val="afffff5"/>
        <w:ind w:firstLine="420"/>
      </w:pPr>
      <w:r>
        <w:rPr>
          <w:rFonts w:hint="eastAsia"/>
        </w:rPr>
        <w:t>工作制动器</w:t>
      </w:r>
      <w:r w:rsidR="003D3D4B">
        <w:rPr>
          <w:rFonts w:hint="eastAsia"/>
        </w:rPr>
        <w:t>存在下列情况</w:t>
      </w:r>
      <w:r>
        <w:rPr>
          <w:rFonts w:hint="eastAsia"/>
        </w:rPr>
        <w:t>之一</w:t>
      </w:r>
      <w:r w:rsidR="001B20FA">
        <w:rPr>
          <w:rFonts w:hint="eastAsia"/>
        </w:rPr>
        <w:t>，</w:t>
      </w:r>
      <w:r>
        <w:rPr>
          <w:rFonts w:hint="eastAsia"/>
        </w:rPr>
        <w:t xml:space="preserve">视为达到报废技术条件： </w:t>
      </w:r>
    </w:p>
    <w:p w14:paraId="4DEB48ED" w14:textId="707B40CB" w:rsidR="009F5D3B" w:rsidRDefault="009F5D3B" w:rsidP="009F5D3B">
      <w:pPr>
        <w:pStyle w:val="afffff5"/>
        <w:ind w:firstLine="420"/>
      </w:pPr>
      <w:r>
        <w:rPr>
          <w:rFonts w:hint="eastAsia"/>
        </w:rPr>
        <w:t>a)</w:t>
      </w:r>
      <w:r>
        <w:rPr>
          <w:rFonts w:hint="eastAsia"/>
        </w:rPr>
        <w:tab/>
        <w:t>设备运行时</w:t>
      </w:r>
      <w:r w:rsidR="001B20FA">
        <w:rPr>
          <w:rFonts w:hint="eastAsia"/>
        </w:rPr>
        <w:t>，</w:t>
      </w:r>
      <w:r>
        <w:rPr>
          <w:rFonts w:hint="eastAsia"/>
        </w:rPr>
        <w:t>制动器的制动衬块</w:t>
      </w:r>
      <w:r w:rsidR="00A65D37">
        <w:rPr>
          <w:rFonts w:hint="eastAsia"/>
        </w:rPr>
        <w:t>(</w:t>
      </w:r>
      <w:r>
        <w:rPr>
          <w:rFonts w:hint="eastAsia"/>
        </w:rPr>
        <w:t>片)与制动轮</w:t>
      </w:r>
      <w:r w:rsidR="00A65D37">
        <w:rPr>
          <w:rFonts w:hint="eastAsia"/>
        </w:rPr>
        <w:t>(</w:t>
      </w:r>
      <w:r>
        <w:rPr>
          <w:rFonts w:hint="eastAsia"/>
        </w:rPr>
        <w:t xml:space="preserve">盘)不能完全脱离； </w:t>
      </w:r>
    </w:p>
    <w:p w14:paraId="56598377" w14:textId="7577D48C" w:rsidR="009F5D3B" w:rsidRDefault="009F5D3B" w:rsidP="009F5D3B">
      <w:pPr>
        <w:pStyle w:val="afffff5"/>
        <w:ind w:firstLine="420"/>
      </w:pPr>
      <w:r>
        <w:rPr>
          <w:rFonts w:hint="eastAsia"/>
        </w:rPr>
        <w:t>b)</w:t>
      </w:r>
      <w:r>
        <w:rPr>
          <w:rFonts w:hint="eastAsia"/>
        </w:rPr>
        <w:tab/>
        <w:t>制动衬块</w:t>
      </w:r>
      <w:r w:rsidR="00A65D37">
        <w:rPr>
          <w:rFonts w:hint="eastAsia"/>
        </w:rPr>
        <w:t>(</w:t>
      </w:r>
      <w:r>
        <w:rPr>
          <w:rFonts w:hint="eastAsia"/>
        </w:rPr>
        <w:t>片)、制动轮</w:t>
      </w:r>
      <w:r w:rsidR="00A65D37">
        <w:rPr>
          <w:rFonts w:hint="eastAsia"/>
        </w:rPr>
        <w:t>(</w:t>
      </w:r>
      <w:r>
        <w:rPr>
          <w:rFonts w:hint="eastAsia"/>
        </w:rPr>
        <w:t xml:space="preserve">盘)严重磨损或制动弹簧失效； </w:t>
      </w:r>
    </w:p>
    <w:p w14:paraId="43153E21" w14:textId="789C9517" w:rsidR="009F5D3B" w:rsidRDefault="009F5D3B" w:rsidP="009F5D3B">
      <w:pPr>
        <w:pStyle w:val="afffff5"/>
        <w:ind w:firstLine="420"/>
      </w:pPr>
      <w:r>
        <w:rPr>
          <w:rFonts w:hint="eastAsia"/>
        </w:rPr>
        <w:t>c)</w:t>
      </w:r>
      <w:r>
        <w:rPr>
          <w:rFonts w:hint="eastAsia"/>
        </w:rPr>
        <w:tab/>
        <w:t>受力结构件</w:t>
      </w:r>
      <w:r w:rsidR="00A65D37">
        <w:rPr>
          <w:rFonts w:hint="eastAsia"/>
        </w:rPr>
        <w:t>(</w:t>
      </w:r>
      <w:r>
        <w:rPr>
          <w:rFonts w:hint="eastAsia"/>
        </w:rPr>
        <w:t>例如</w:t>
      </w:r>
      <w:r w:rsidR="001B20FA">
        <w:rPr>
          <w:rFonts w:hint="eastAsia"/>
        </w:rPr>
        <w:t>，</w:t>
      </w:r>
      <w:r>
        <w:rPr>
          <w:rFonts w:hint="eastAsia"/>
        </w:rPr>
        <w:t>制动臂、销轴等</w:t>
      </w:r>
      <w:r w:rsidR="001A370F">
        <w:rPr>
          <w:rFonts w:hint="eastAsia"/>
        </w:rPr>
        <w:t>)</w:t>
      </w:r>
      <w:r>
        <w:rPr>
          <w:rFonts w:hint="eastAsia"/>
        </w:rPr>
        <w:t xml:space="preserve">出现裂纹或严重磨损； </w:t>
      </w:r>
    </w:p>
    <w:p w14:paraId="20FD3FEC" w14:textId="58A64A85" w:rsidR="009F5D3B" w:rsidRDefault="009F5D3B" w:rsidP="009F5D3B">
      <w:pPr>
        <w:pStyle w:val="afffff5"/>
        <w:ind w:firstLine="420"/>
      </w:pPr>
      <w:r>
        <w:rPr>
          <w:rFonts w:hint="eastAsia"/>
        </w:rPr>
        <w:t>d)</w:t>
      </w:r>
      <w:r>
        <w:rPr>
          <w:rFonts w:hint="eastAsia"/>
        </w:rPr>
        <w:tab/>
        <w:t>电磁线圈铁芯动作异常</w:t>
      </w:r>
      <w:r w:rsidR="001B20FA">
        <w:rPr>
          <w:rFonts w:hint="eastAsia"/>
        </w:rPr>
        <w:t>，</w:t>
      </w:r>
      <w:r>
        <w:rPr>
          <w:rFonts w:hint="eastAsia"/>
        </w:rPr>
        <w:t xml:space="preserve">出现卡阻等现象； </w:t>
      </w:r>
    </w:p>
    <w:p w14:paraId="2E8A0299" w14:textId="77777777" w:rsidR="009F5D3B" w:rsidRDefault="009F5D3B" w:rsidP="009F5D3B">
      <w:pPr>
        <w:pStyle w:val="afffff5"/>
        <w:ind w:firstLine="420"/>
      </w:pPr>
      <w:r>
        <w:rPr>
          <w:rFonts w:hint="eastAsia"/>
        </w:rPr>
        <w:t>e)</w:t>
      </w:r>
      <w:r>
        <w:rPr>
          <w:rFonts w:hint="eastAsia"/>
        </w:rPr>
        <w:tab/>
        <w:t>电磁线圈防尘件破损；</w:t>
      </w:r>
    </w:p>
    <w:p w14:paraId="7538B402" w14:textId="2426C349" w:rsidR="009F5D3B" w:rsidRDefault="009F5D3B" w:rsidP="009F5D3B">
      <w:pPr>
        <w:pStyle w:val="afffff5"/>
        <w:ind w:firstLine="420"/>
      </w:pPr>
      <w:r>
        <w:rPr>
          <w:rFonts w:hint="eastAsia"/>
        </w:rPr>
        <w:t>f)</w:t>
      </w:r>
      <w:r>
        <w:rPr>
          <w:rFonts w:hint="eastAsia"/>
        </w:rPr>
        <w:tab/>
      </w:r>
      <w:r w:rsidR="003452CC">
        <w:rPr>
          <w:rFonts w:hint="eastAsia"/>
        </w:rPr>
        <w:t>在制动器电磁线圈和保护联结电路间施加500</w:t>
      </w:r>
      <w:r w:rsidR="00DF13CB">
        <w:rPr>
          <w:rFonts w:hint="eastAsia"/>
        </w:rPr>
        <w:t xml:space="preserve"> V</w:t>
      </w:r>
      <w:r w:rsidR="003452CC">
        <w:rPr>
          <w:rFonts w:hint="eastAsia"/>
        </w:rPr>
        <w:t xml:space="preserve"> </w:t>
      </w:r>
      <w:proofErr w:type="spellStart"/>
      <w:r w:rsidR="003452CC">
        <w:rPr>
          <w:rFonts w:hint="eastAsia"/>
        </w:rPr>
        <w:t>d.c</w:t>
      </w:r>
      <w:proofErr w:type="spellEnd"/>
      <w:r w:rsidR="003452CC">
        <w:rPr>
          <w:rFonts w:hint="eastAsia"/>
        </w:rPr>
        <w:t>时</w:t>
      </w:r>
      <w:r w:rsidR="00D2029D">
        <w:rPr>
          <w:rFonts w:hint="eastAsia"/>
        </w:rPr>
        <w:t>，</w:t>
      </w:r>
      <w:r w:rsidR="003452CC">
        <w:rPr>
          <w:rFonts w:hint="eastAsia"/>
        </w:rPr>
        <w:t>测得的</w:t>
      </w:r>
      <w:r w:rsidR="003452CC" w:rsidRPr="003A15E6">
        <w:rPr>
          <w:rFonts w:hint="eastAsia"/>
        </w:rPr>
        <w:t>绝缘电阻</w:t>
      </w:r>
      <w:r w:rsidR="003452CC">
        <w:rPr>
          <w:rFonts w:hint="eastAsia"/>
        </w:rPr>
        <w:t>小于1</w:t>
      </w:r>
      <w:r w:rsidR="00DF13CB">
        <w:rPr>
          <w:rFonts w:hint="eastAsia"/>
        </w:rPr>
        <w:t xml:space="preserve"> MΩ</w:t>
      </w:r>
      <w:r>
        <w:rPr>
          <w:rFonts w:hint="eastAsia"/>
        </w:rPr>
        <w:t>。</w:t>
      </w:r>
    </w:p>
    <w:p w14:paraId="1EEDF6DA" w14:textId="77777777" w:rsidR="00D64055" w:rsidRPr="0089742C" w:rsidRDefault="00D64055" w:rsidP="00D64055">
      <w:pPr>
        <w:pStyle w:val="affe"/>
        <w:spacing w:before="156" w:after="156"/>
        <w:ind w:left="284"/>
      </w:pPr>
      <w:bookmarkStart w:id="204" w:name="_Toc163635967"/>
      <w:bookmarkStart w:id="205" w:name="_Toc164288894"/>
      <w:bookmarkStart w:id="206" w:name="_Toc164289720"/>
      <w:bookmarkStart w:id="207" w:name="_Toc164294311"/>
      <w:bookmarkStart w:id="208" w:name="_Toc164294955"/>
      <w:bookmarkStart w:id="209" w:name="_Toc164295003"/>
      <w:bookmarkStart w:id="210" w:name="_Toc164295048"/>
      <w:bookmarkStart w:id="211" w:name="_Toc164295109"/>
      <w:bookmarkStart w:id="212" w:name="_Toc164327987"/>
      <w:bookmarkStart w:id="213" w:name="_Toc164449352"/>
      <w:r w:rsidRPr="0089742C">
        <w:rPr>
          <w:rFonts w:hint="eastAsia"/>
        </w:rPr>
        <w:t>弹性联轴器</w:t>
      </w:r>
      <w:bookmarkEnd w:id="204"/>
      <w:bookmarkEnd w:id="205"/>
      <w:bookmarkEnd w:id="206"/>
      <w:bookmarkEnd w:id="207"/>
      <w:bookmarkEnd w:id="208"/>
      <w:bookmarkEnd w:id="209"/>
      <w:bookmarkEnd w:id="210"/>
      <w:bookmarkEnd w:id="211"/>
      <w:bookmarkEnd w:id="212"/>
      <w:bookmarkEnd w:id="213"/>
    </w:p>
    <w:p w14:paraId="08A53FB8" w14:textId="6B8C934B" w:rsidR="00D64055" w:rsidRPr="00D64055" w:rsidRDefault="00D64055" w:rsidP="0047214A">
      <w:pPr>
        <w:pStyle w:val="afffff5"/>
        <w:ind w:firstLine="420"/>
        <w:rPr>
          <w:strike/>
          <w:highlight w:val="yellow"/>
        </w:rPr>
      </w:pPr>
      <w:r w:rsidRPr="00D64055">
        <w:rPr>
          <w:rFonts w:hint="eastAsia"/>
        </w:rPr>
        <w:t>弹性联轴器运行出现异常振动、噪声</w:t>
      </w:r>
      <w:r w:rsidR="001B20FA">
        <w:rPr>
          <w:rFonts w:hint="eastAsia"/>
        </w:rPr>
        <w:t>，</w:t>
      </w:r>
      <w:r w:rsidRPr="00D64055">
        <w:rPr>
          <w:rFonts w:hint="eastAsia"/>
        </w:rPr>
        <w:t>视为达到报废技术条件</w:t>
      </w:r>
      <w:r>
        <w:rPr>
          <w:rFonts w:hint="eastAsia"/>
        </w:rPr>
        <w:t>。</w:t>
      </w:r>
    </w:p>
    <w:p w14:paraId="3EE6EEDF" w14:textId="77777777" w:rsidR="00D64055" w:rsidRDefault="00D64055" w:rsidP="00D64055">
      <w:pPr>
        <w:pStyle w:val="affe"/>
        <w:spacing w:before="156" w:after="156"/>
        <w:ind w:left="284"/>
      </w:pPr>
      <w:bookmarkStart w:id="214" w:name="_Toc163635969"/>
      <w:bookmarkStart w:id="215" w:name="_Toc164288895"/>
      <w:bookmarkStart w:id="216" w:name="_Toc164289721"/>
      <w:bookmarkStart w:id="217" w:name="_Toc164294312"/>
      <w:bookmarkStart w:id="218" w:name="_Toc164294956"/>
      <w:bookmarkStart w:id="219" w:name="_Toc164295004"/>
      <w:bookmarkStart w:id="220" w:name="_Toc164295049"/>
      <w:bookmarkStart w:id="221" w:name="_Toc164295110"/>
      <w:bookmarkStart w:id="222" w:name="_Toc164327988"/>
      <w:bookmarkStart w:id="223" w:name="_Toc164449353"/>
      <w:r>
        <w:rPr>
          <w:rFonts w:hint="eastAsia"/>
        </w:rPr>
        <w:t>驱动皮带</w:t>
      </w:r>
      <w:bookmarkEnd w:id="214"/>
      <w:bookmarkEnd w:id="215"/>
      <w:bookmarkEnd w:id="216"/>
      <w:bookmarkEnd w:id="217"/>
      <w:bookmarkEnd w:id="218"/>
      <w:bookmarkEnd w:id="219"/>
      <w:bookmarkEnd w:id="220"/>
      <w:bookmarkEnd w:id="221"/>
      <w:bookmarkEnd w:id="222"/>
      <w:bookmarkEnd w:id="223"/>
      <w:r>
        <w:rPr>
          <w:rFonts w:hint="eastAsia"/>
        </w:rPr>
        <w:t xml:space="preserve"> </w:t>
      </w:r>
    </w:p>
    <w:p w14:paraId="3C66C963" w14:textId="6EF28EC9" w:rsidR="00D64055" w:rsidRDefault="00D64055" w:rsidP="00D64055">
      <w:pPr>
        <w:pStyle w:val="afff"/>
        <w:spacing w:before="156" w:after="156"/>
        <w:ind w:firstLineChars="135" w:firstLine="283"/>
      </w:pPr>
      <w:r>
        <w:rPr>
          <w:rFonts w:hint="eastAsia"/>
        </w:rPr>
        <w:t>驱动皮带</w:t>
      </w:r>
      <w:r w:rsidR="003D3D4B">
        <w:rPr>
          <w:rFonts w:hint="eastAsia"/>
        </w:rPr>
        <w:t>存在下列情况</w:t>
      </w:r>
      <w:r>
        <w:rPr>
          <w:rFonts w:hint="eastAsia"/>
        </w:rPr>
        <w:t>之一</w:t>
      </w:r>
      <w:r w:rsidR="001B20FA">
        <w:rPr>
          <w:rFonts w:hint="eastAsia"/>
        </w:rPr>
        <w:t>，</w:t>
      </w:r>
      <w:r>
        <w:rPr>
          <w:rFonts w:hint="eastAsia"/>
        </w:rPr>
        <w:t>视为达到报废技术条件：</w:t>
      </w:r>
    </w:p>
    <w:p w14:paraId="4E48B5C7" w14:textId="004B0CC6" w:rsidR="00D64055" w:rsidRDefault="00D64055" w:rsidP="00ED3FB1">
      <w:pPr>
        <w:pStyle w:val="af5"/>
        <w:numPr>
          <w:ilvl w:val="0"/>
          <w:numId w:val="36"/>
        </w:numPr>
        <w:tabs>
          <w:tab w:val="left" w:pos="851"/>
        </w:tabs>
      </w:pPr>
      <w:r>
        <w:rPr>
          <w:rFonts w:hint="eastAsia"/>
        </w:rPr>
        <w:t>出现严重磨损、开裂</w:t>
      </w:r>
      <w:r w:rsidR="001B20FA">
        <w:rPr>
          <w:rFonts w:hint="eastAsia"/>
        </w:rPr>
        <w:t>，</w:t>
      </w:r>
      <w:r>
        <w:rPr>
          <w:rFonts w:hint="eastAsia"/>
        </w:rPr>
        <w:t xml:space="preserve">导致内芯外露或表层脱落； </w:t>
      </w:r>
    </w:p>
    <w:p w14:paraId="567272D3" w14:textId="77777777" w:rsidR="00D64055" w:rsidRDefault="00D64055" w:rsidP="00D64055">
      <w:pPr>
        <w:pStyle w:val="af5"/>
      </w:pPr>
      <w:r>
        <w:rPr>
          <w:rFonts w:hint="eastAsia"/>
        </w:rPr>
        <w:t xml:space="preserve">伸长量超出张紧装置的调整范围； </w:t>
      </w:r>
    </w:p>
    <w:p w14:paraId="7FABF931" w14:textId="59130596" w:rsidR="00D64055" w:rsidRDefault="00D64055" w:rsidP="00D64055">
      <w:pPr>
        <w:pStyle w:val="af5"/>
      </w:pPr>
      <w:r>
        <w:rPr>
          <w:rFonts w:hint="eastAsia"/>
        </w:rPr>
        <w:t>三角皮带严重磨损</w:t>
      </w:r>
      <w:r w:rsidR="001B20FA">
        <w:rPr>
          <w:rFonts w:hint="eastAsia"/>
        </w:rPr>
        <w:t>，</w:t>
      </w:r>
      <w:r>
        <w:rPr>
          <w:rFonts w:hint="eastAsia"/>
        </w:rPr>
        <w:t xml:space="preserve">导致使用时可接触到皮带轮V型槽底； </w:t>
      </w:r>
    </w:p>
    <w:p w14:paraId="0383C643" w14:textId="780D6B89" w:rsidR="00D64055" w:rsidRDefault="00D64055" w:rsidP="00D64055">
      <w:pPr>
        <w:pStyle w:val="af5"/>
      </w:pPr>
      <w:r>
        <w:rPr>
          <w:rFonts w:hint="eastAsia"/>
        </w:rPr>
        <w:t>多条</w:t>
      </w:r>
      <w:r w:rsidR="00A65D37">
        <w:rPr>
          <w:rFonts w:hint="eastAsia"/>
        </w:rPr>
        <w:t>(</w:t>
      </w:r>
      <w:r>
        <w:rPr>
          <w:rFonts w:hint="eastAsia"/>
        </w:rPr>
        <w:t>如果有</w:t>
      </w:r>
      <w:r w:rsidR="001A370F">
        <w:rPr>
          <w:rFonts w:hint="eastAsia"/>
        </w:rPr>
        <w:t>)</w:t>
      </w:r>
      <w:r>
        <w:rPr>
          <w:rFonts w:hint="eastAsia"/>
        </w:rPr>
        <w:t xml:space="preserve">三角皮带长短明显不一致。 </w:t>
      </w:r>
    </w:p>
    <w:p w14:paraId="7159BCBF" w14:textId="01EA672B" w:rsidR="00D64055" w:rsidRDefault="00D64055" w:rsidP="00D64055">
      <w:pPr>
        <w:pStyle w:val="afff"/>
        <w:spacing w:before="156" w:after="156"/>
        <w:ind w:firstLineChars="135" w:firstLine="283"/>
      </w:pPr>
      <w:r>
        <w:rPr>
          <w:rFonts w:hint="eastAsia"/>
        </w:rPr>
        <w:t>对于多条皮带</w:t>
      </w:r>
      <w:r w:rsidR="001B20FA">
        <w:rPr>
          <w:rFonts w:hint="eastAsia"/>
        </w:rPr>
        <w:t>，</w:t>
      </w:r>
      <w:r>
        <w:rPr>
          <w:rFonts w:hint="eastAsia"/>
        </w:rPr>
        <w:t>如果一条皮带报废</w:t>
      </w:r>
      <w:r w:rsidR="001B20FA">
        <w:rPr>
          <w:rFonts w:hint="eastAsia"/>
        </w:rPr>
        <w:t>，</w:t>
      </w:r>
      <w:r>
        <w:rPr>
          <w:rFonts w:hint="eastAsia"/>
        </w:rPr>
        <w:t>则应更换整组皮带。</w:t>
      </w:r>
    </w:p>
    <w:p w14:paraId="2102725C" w14:textId="77777777" w:rsidR="005B76A4" w:rsidRPr="009F5D3B" w:rsidRDefault="005B76A4" w:rsidP="009F5D3B">
      <w:pPr>
        <w:pStyle w:val="affe"/>
        <w:spacing w:before="156" w:after="156"/>
        <w:ind w:left="284"/>
        <w:rPr>
          <w:color w:val="000000" w:themeColor="text1"/>
        </w:rPr>
      </w:pPr>
      <w:bookmarkStart w:id="224" w:name="_Toc164288896"/>
      <w:bookmarkStart w:id="225" w:name="_Toc164289722"/>
      <w:bookmarkStart w:id="226" w:name="_Toc164294313"/>
      <w:bookmarkStart w:id="227" w:name="_Toc164294957"/>
      <w:bookmarkStart w:id="228" w:name="_Toc164295005"/>
      <w:bookmarkStart w:id="229" w:name="_Toc164295050"/>
      <w:bookmarkStart w:id="230" w:name="_Toc164295111"/>
      <w:bookmarkStart w:id="231" w:name="_Toc164327989"/>
      <w:bookmarkStart w:id="232" w:name="_Toc164449354"/>
      <w:r w:rsidRPr="009F5D3B">
        <w:rPr>
          <w:rFonts w:hint="eastAsia"/>
          <w:color w:val="000000" w:themeColor="text1"/>
        </w:rPr>
        <w:t>手动盘车装置</w:t>
      </w:r>
      <w:bookmarkEnd w:id="224"/>
      <w:bookmarkEnd w:id="225"/>
      <w:bookmarkEnd w:id="226"/>
      <w:bookmarkEnd w:id="227"/>
      <w:bookmarkEnd w:id="228"/>
      <w:bookmarkEnd w:id="229"/>
      <w:bookmarkEnd w:id="230"/>
      <w:bookmarkEnd w:id="231"/>
      <w:bookmarkEnd w:id="232"/>
    </w:p>
    <w:p w14:paraId="75E9FAD3" w14:textId="2FB8AAD8" w:rsidR="005B76A4" w:rsidRPr="009F5D3B" w:rsidRDefault="005B76A4" w:rsidP="005B76A4">
      <w:pPr>
        <w:pStyle w:val="afffff5"/>
        <w:ind w:firstLine="420"/>
        <w:rPr>
          <w:color w:val="000000" w:themeColor="text1"/>
        </w:rPr>
      </w:pPr>
      <w:r w:rsidRPr="009F5D3B">
        <w:rPr>
          <w:rFonts w:hint="eastAsia"/>
          <w:color w:val="000000" w:themeColor="text1"/>
        </w:rPr>
        <w:t>手动盘车装置</w:t>
      </w:r>
      <w:r w:rsidR="003D3D4B">
        <w:rPr>
          <w:rFonts w:hint="eastAsia"/>
          <w:color w:val="000000" w:themeColor="text1"/>
        </w:rPr>
        <w:t>存在下列情况</w:t>
      </w:r>
      <w:r w:rsidRPr="009F5D3B">
        <w:rPr>
          <w:rFonts w:hint="eastAsia"/>
          <w:color w:val="000000" w:themeColor="text1"/>
        </w:rPr>
        <w:t>之一</w:t>
      </w:r>
      <w:r w:rsidR="001B20FA">
        <w:rPr>
          <w:rFonts w:hint="eastAsia"/>
          <w:color w:val="000000" w:themeColor="text1"/>
        </w:rPr>
        <w:t>，</w:t>
      </w:r>
      <w:r w:rsidRPr="009F5D3B">
        <w:rPr>
          <w:rFonts w:hint="eastAsia"/>
          <w:color w:val="000000" w:themeColor="text1"/>
        </w:rPr>
        <w:t>视为达到报废技术条件：</w:t>
      </w:r>
    </w:p>
    <w:p w14:paraId="2C4874D4" w14:textId="77777777" w:rsidR="005B76A4" w:rsidRPr="009F5D3B" w:rsidRDefault="005B76A4" w:rsidP="005B76A4">
      <w:pPr>
        <w:pStyle w:val="afffff5"/>
        <w:ind w:firstLine="420"/>
        <w:rPr>
          <w:color w:val="000000" w:themeColor="text1"/>
        </w:rPr>
      </w:pPr>
      <w:r w:rsidRPr="009F5D3B">
        <w:rPr>
          <w:rFonts w:hint="eastAsia"/>
          <w:color w:val="000000" w:themeColor="text1"/>
        </w:rPr>
        <w:t>a)</w:t>
      </w:r>
      <w:r w:rsidR="00394C1F" w:rsidRPr="009F5D3B">
        <w:rPr>
          <w:rFonts w:hint="eastAsia"/>
          <w:color w:val="000000" w:themeColor="text1"/>
        </w:rPr>
        <w:t xml:space="preserve"> 手动盘车装置操作存在</w:t>
      </w:r>
      <w:r w:rsidR="0068386B" w:rsidRPr="009F5D3B">
        <w:rPr>
          <w:rFonts w:hint="eastAsia"/>
          <w:color w:val="000000" w:themeColor="text1"/>
        </w:rPr>
        <w:t>机械</w:t>
      </w:r>
      <w:r w:rsidR="00394C1F" w:rsidRPr="009F5D3B">
        <w:rPr>
          <w:rFonts w:hint="eastAsia"/>
          <w:color w:val="000000" w:themeColor="text1"/>
        </w:rPr>
        <w:t>卡阻；</w:t>
      </w:r>
    </w:p>
    <w:p w14:paraId="72B6AC60" w14:textId="71CBB961" w:rsidR="0068386B" w:rsidRPr="009F5D3B" w:rsidRDefault="005B76A4" w:rsidP="0068386B">
      <w:pPr>
        <w:pStyle w:val="afffff5"/>
        <w:ind w:firstLine="420"/>
        <w:rPr>
          <w:color w:val="000000" w:themeColor="text1"/>
        </w:rPr>
      </w:pPr>
      <w:r w:rsidRPr="009F5D3B">
        <w:rPr>
          <w:rFonts w:hint="eastAsia"/>
          <w:color w:val="000000" w:themeColor="text1"/>
        </w:rPr>
        <w:t>b)</w:t>
      </w:r>
      <w:r w:rsidR="00394C1F" w:rsidRPr="009F5D3B">
        <w:rPr>
          <w:rFonts w:hint="eastAsia"/>
          <w:color w:val="000000" w:themeColor="text1"/>
        </w:rPr>
        <w:t xml:space="preserve"> 手动盘车装置采用曲柄或多孔手轮</w:t>
      </w:r>
      <w:r w:rsidR="006D13C9">
        <w:rPr>
          <w:rFonts w:hint="eastAsia"/>
          <w:color w:val="000000" w:themeColor="text1"/>
        </w:rPr>
        <w:t>。</w:t>
      </w:r>
    </w:p>
    <w:p w14:paraId="6EB58008" w14:textId="77777777" w:rsidR="003B59C7" w:rsidRDefault="003B59C7" w:rsidP="009F5D3B">
      <w:pPr>
        <w:pStyle w:val="affd"/>
        <w:spacing w:before="156" w:after="156"/>
      </w:pPr>
      <w:bookmarkStart w:id="233" w:name="_Toc163635968"/>
      <w:bookmarkStart w:id="234" w:name="_Toc164288897"/>
      <w:bookmarkStart w:id="235" w:name="_Toc164289723"/>
      <w:bookmarkStart w:id="236" w:name="_Toc164294314"/>
      <w:bookmarkStart w:id="237" w:name="_Toc164294958"/>
      <w:bookmarkStart w:id="238" w:name="_Toc164295006"/>
      <w:bookmarkStart w:id="239" w:name="_Toc164295051"/>
      <w:bookmarkStart w:id="240" w:name="_Toc164295112"/>
      <w:bookmarkStart w:id="241" w:name="_Toc164327990"/>
      <w:bookmarkStart w:id="242" w:name="_Toc164449355"/>
      <w:bookmarkStart w:id="243" w:name="_Toc163635963"/>
      <w:r>
        <w:rPr>
          <w:rFonts w:hint="eastAsia"/>
        </w:rPr>
        <w:t>驱动链</w:t>
      </w:r>
      <w:bookmarkEnd w:id="233"/>
      <w:bookmarkEnd w:id="234"/>
      <w:bookmarkEnd w:id="235"/>
      <w:bookmarkEnd w:id="236"/>
      <w:bookmarkEnd w:id="237"/>
      <w:bookmarkEnd w:id="238"/>
      <w:bookmarkEnd w:id="239"/>
      <w:bookmarkEnd w:id="240"/>
      <w:bookmarkEnd w:id="241"/>
      <w:bookmarkEnd w:id="242"/>
    </w:p>
    <w:p w14:paraId="43FD9F41" w14:textId="54249C92" w:rsidR="003B59C7" w:rsidRPr="009F5D3B" w:rsidRDefault="003B59C7">
      <w:pPr>
        <w:pStyle w:val="afffff5"/>
        <w:ind w:firstLine="420"/>
        <w:rPr>
          <w:color w:val="000000" w:themeColor="text1"/>
        </w:rPr>
      </w:pPr>
      <w:r>
        <w:rPr>
          <w:rFonts w:hint="eastAsia"/>
        </w:rPr>
        <w:t>驱</w:t>
      </w:r>
      <w:r w:rsidRPr="009F5D3B">
        <w:rPr>
          <w:rFonts w:hint="eastAsia"/>
          <w:color w:val="000000" w:themeColor="text1"/>
        </w:rPr>
        <w:t>动链</w:t>
      </w:r>
      <w:r w:rsidR="003D3D4B">
        <w:rPr>
          <w:rFonts w:hint="eastAsia"/>
          <w:color w:val="000000" w:themeColor="text1"/>
        </w:rPr>
        <w:t>存在下列情况</w:t>
      </w:r>
      <w:r w:rsidRPr="009F5D3B">
        <w:rPr>
          <w:rFonts w:hint="eastAsia"/>
          <w:color w:val="000000" w:themeColor="text1"/>
        </w:rPr>
        <w:t>之一</w:t>
      </w:r>
      <w:r w:rsidR="001B20FA">
        <w:rPr>
          <w:rFonts w:hint="eastAsia"/>
          <w:color w:val="000000" w:themeColor="text1"/>
        </w:rPr>
        <w:t>，</w:t>
      </w:r>
      <w:r w:rsidRPr="009F5D3B">
        <w:rPr>
          <w:rFonts w:hint="eastAsia"/>
          <w:color w:val="000000" w:themeColor="text1"/>
        </w:rPr>
        <w:t xml:space="preserve">视为达到报废技术条件： </w:t>
      </w:r>
    </w:p>
    <w:p w14:paraId="73D36431" w14:textId="31BFDA13" w:rsidR="003B59C7" w:rsidRPr="009F5D3B" w:rsidRDefault="003B59C7" w:rsidP="00ED3FB1">
      <w:pPr>
        <w:pStyle w:val="af5"/>
        <w:numPr>
          <w:ilvl w:val="0"/>
          <w:numId w:val="34"/>
        </w:numPr>
        <w:tabs>
          <w:tab w:val="left" w:pos="851"/>
        </w:tabs>
        <w:rPr>
          <w:color w:val="000000" w:themeColor="text1"/>
        </w:rPr>
      </w:pPr>
      <w:r w:rsidRPr="009F5D3B">
        <w:rPr>
          <w:rFonts w:hint="eastAsia"/>
          <w:color w:val="000000" w:themeColor="text1"/>
        </w:rPr>
        <w:t>采用单排链条</w:t>
      </w:r>
      <w:r w:rsidR="009F5D3B" w:rsidRPr="009F5D3B">
        <w:rPr>
          <w:rFonts w:hint="eastAsia"/>
          <w:color w:val="000000" w:themeColor="text1"/>
        </w:rPr>
        <w:t>；</w:t>
      </w:r>
    </w:p>
    <w:p w14:paraId="0FB79501" w14:textId="361C812E" w:rsidR="003B59C7" w:rsidRPr="009F5D3B" w:rsidRDefault="003B59C7" w:rsidP="00ED3FB1">
      <w:pPr>
        <w:pStyle w:val="af5"/>
        <w:numPr>
          <w:ilvl w:val="0"/>
          <w:numId w:val="34"/>
        </w:numPr>
        <w:tabs>
          <w:tab w:val="left" w:pos="851"/>
        </w:tabs>
        <w:rPr>
          <w:color w:val="000000" w:themeColor="text1"/>
        </w:rPr>
      </w:pPr>
      <w:r w:rsidRPr="009F5D3B">
        <w:rPr>
          <w:rFonts w:hint="eastAsia"/>
          <w:color w:val="000000" w:themeColor="text1"/>
        </w:rPr>
        <w:t xml:space="preserve">伸长超过调整极限； </w:t>
      </w:r>
    </w:p>
    <w:p w14:paraId="10DBFBBE" w14:textId="194183B3" w:rsidR="003B59C7" w:rsidRDefault="003B59C7">
      <w:pPr>
        <w:pStyle w:val="af5"/>
      </w:pPr>
      <w:r w:rsidRPr="009F5D3B">
        <w:rPr>
          <w:rFonts w:hint="eastAsia"/>
          <w:color w:val="000000" w:themeColor="text1"/>
        </w:rPr>
        <w:t>由于链条原因</w:t>
      </w:r>
      <w:r w:rsidR="001B20FA">
        <w:rPr>
          <w:rFonts w:hint="eastAsia"/>
          <w:color w:val="000000" w:themeColor="text1"/>
        </w:rPr>
        <w:t>，</w:t>
      </w:r>
      <w:r w:rsidRPr="009F5D3B">
        <w:rPr>
          <w:rFonts w:hint="eastAsia"/>
          <w:color w:val="000000" w:themeColor="text1"/>
        </w:rPr>
        <w:t>链条</w:t>
      </w:r>
      <w:r>
        <w:rPr>
          <w:rFonts w:hint="eastAsia"/>
        </w:rPr>
        <w:t xml:space="preserve">与链轮不能正常啮合； </w:t>
      </w:r>
    </w:p>
    <w:p w14:paraId="62555A39" w14:textId="77777777" w:rsidR="003B59C7" w:rsidRDefault="003B59C7">
      <w:pPr>
        <w:pStyle w:val="af5"/>
      </w:pPr>
      <w:r>
        <w:rPr>
          <w:rFonts w:hint="eastAsia"/>
        </w:rPr>
        <w:t xml:space="preserve">销轴、套筒、链板严重磨损、变形或出现裂纹； </w:t>
      </w:r>
    </w:p>
    <w:p w14:paraId="7F73315E" w14:textId="46A342BB" w:rsidR="003B59C7" w:rsidRDefault="003B59C7" w:rsidP="00ED3FB1">
      <w:pPr>
        <w:pStyle w:val="af5"/>
        <w:numPr>
          <w:ilvl w:val="0"/>
          <w:numId w:val="35"/>
        </w:numPr>
        <w:tabs>
          <w:tab w:val="left" w:pos="851"/>
        </w:tabs>
      </w:pPr>
      <w:r>
        <w:rPr>
          <w:rFonts w:hint="eastAsia"/>
        </w:rPr>
        <w:t>严重锈蚀</w:t>
      </w:r>
      <w:r w:rsidR="001B20FA">
        <w:rPr>
          <w:rFonts w:hint="eastAsia"/>
        </w:rPr>
        <w:t>，</w:t>
      </w:r>
      <w:r>
        <w:rPr>
          <w:rFonts w:hint="eastAsia"/>
        </w:rPr>
        <w:t>导致转动卡阻。</w:t>
      </w:r>
    </w:p>
    <w:p w14:paraId="63192AED" w14:textId="77777777" w:rsidR="003B59C7" w:rsidRDefault="003B59C7" w:rsidP="009F5D3B">
      <w:pPr>
        <w:pStyle w:val="affd"/>
        <w:spacing w:before="156" w:after="156"/>
      </w:pPr>
      <w:bookmarkStart w:id="244" w:name="_Toc163635966"/>
      <w:bookmarkStart w:id="245" w:name="_Toc164288898"/>
      <w:bookmarkStart w:id="246" w:name="_Toc164289724"/>
      <w:bookmarkStart w:id="247" w:name="_Toc164294315"/>
      <w:bookmarkStart w:id="248" w:name="_Toc164294959"/>
      <w:bookmarkStart w:id="249" w:name="_Toc164295007"/>
      <w:bookmarkStart w:id="250" w:name="_Toc164295052"/>
      <w:bookmarkStart w:id="251" w:name="_Toc164295113"/>
      <w:bookmarkStart w:id="252" w:name="_Toc164327991"/>
      <w:bookmarkStart w:id="253" w:name="_Toc164449356"/>
      <w:bookmarkEnd w:id="243"/>
      <w:r>
        <w:rPr>
          <w:rFonts w:hint="eastAsia"/>
        </w:rPr>
        <w:lastRenderedPageBreak/>
        <w:t>附加制动器</w:t>
      </w:r>
      <w:bookmarkEnd w:id="244"/>
      <w:bookmarkEnd w:id="245"/>
      <w:bookmarkEnd w:id="246"/>
      <w:bookmarkEnd w:id="247"/>
      <w:bookmarkEnd w:id="248"/>
      <w:bookmarkEnd w:id="249"/>
      <w:bookmarkEnd w:id="250"/>
      <w:bookmarkEnd w:id="251"/>
      <w:bookmarkEnd w:id="252"/>
      <w:bookmarkEnd w:id="253"/>
    </w:p>
    <w:p w14:paraId="5790B5D1" w14:textId="480EA6A8" w:rsidR="003B59C7" w:rsidRDefault="003B59C7">
      <w:pPr>
        <w:pStyle w:val="afffff5"/>
        <w:ind w:firstLine="420"/>
      </w:pPr>
      <w:r>
        <w:rPr>
          <w:rFonts w:hint="eastAsia"/>
        </w:rPr>
        <w:t>附加制动器出现</w:t>
      </w:r>
      <w:r w:rsidR="00D64055">
        <w:rPr>
          <w:rFonts w:hint="eastAsia"/>
        </w:rPr>
        <w:t>4.</w:t>
      </w:r>
      <w:r w:rsidR="00336B7E">
        <w:rPr>
          <w:rFonts w:hint="eastAsia"/>
        </w:rPr>
        <w:t>6</w:t>
      </w:r>
      <w:r w:rsidR="00D64055">
        <w:rPr>
          <w:rFonts w:hint="eastAsia"/>
        </w:rPr>
        <w:t>.3b)</w:t>
      </w:r>
      <w:r w:rsidR="00D64055">
        <w:rPr>
          <w:rFonts w:ascii="Times New Roman"/>
        </w:rPr>
        <w:t>~</w:t>
      </w:r>
      <w:r w:rsidR="00D64055">
        <w:rPr>
          <w:rFonts w:hint="eastAsia"/>
        </w:rPr>
        <w:t>e)之一</w:t>
      </w:r>
      <w:r w:rsidR="00336B7E">
        <w:rPr>
          <w:rFonts w:hint="eastAsia"/>
        </w:rPr>
        <w:t>的情况</w:t>
      </w:r>
      <w:r w:rsidR="001B20FA">
        <w:rPr>
          <w:rFonts w:hint="eastAsia"/>
        </w:rPr>
        <w:t>，</w:t>
      </w:r>
      <w:r>
        <w:rPr>
          <w:rFonts w:hint="eastAsia"/>
        </w:rPr>
        <w:t>视为达到报废技术条件</w:t>
      </w:r>
      <w:r w:rsidR="00D64055">
        <w:rPr>
          <w:rFonts w:hint="eastAsia"/>
        </w:rPr>
        <w:t>。</w:t>
      </w:r>
    </w:p>
    <w:p w14:paraId="2DBAD672" w14:textId="11BEC256" w:rsidR="003B59C7" w:rsidRDefault="003B59C7" w:rsidP="00ED3FB1">
      <w:pPr>
        <w:pStyle w:val="affd"/>
        <w:spacing w:before="156" w:after="156"/>
      </w:pPr>
      <w:bookmarkStart w:id="254" w:name="_Toc164288900"/>
      <w:bookmarkStart w:id="255" w:name="_Toc164289726"/>
      <w:bookmarkStart w:id="256" w:name="_Toc164294317"/>
      <w:bookmarkStart w:id="257" w:name="_Toc164294961"/>
      <w:bookmarkStart w:id="258" w:name="_Toc164295009"/>
      <w:bookmarkStart w:id="259" w:name="_Toc164295054"/>
      <w:bookmarkStart w:id="260" w:name="_Toc164295115"/>
      <w:bookmarkStart w:id="261" w:name="_Toc164327992"/>
      <w:bookmarkStart w:id="262" w:name="_Toc164449357"/>
      <w:r>
        <w:rPr>
          <w:rFonts w:hint="eastAsia"/>
        </w:rPr>
        <w:t>梯级</w:t>
      </w:r>
      <w:r w:rsidR="00ED3FB1">
        <w:rPr>
          <w:rFonts w:hint="eastAsia"/>
        </w:rPr>
        <w:t>链</w:t>
      </w:r>
      <w:r>
        <w:rPr>
          <w:rFonts w:hint="eastAsia"/>
        </w:rPr>
        <w:t>和踏板链</w:t>
      </w:r>
      <w:bookmarkEnd w:id="254"/>
      <w:bookmarkEnd w:id="255"/>
      <w:bookmarkEnd w:id="256"/>
      <w:bookmarkEnd w:id="257"/>
      <w:bookmarkEnd w:id="258"/>
      <w:bookmarkEnd w:id="259"/>
      <w:bookmarkEnd w:id="260"/>
      <w:bookmarkEnd w:id="261"/>
      <w:bookmarkEnd w:id="262"/>
    </w:p>
    <w:p w14:paraId="73C1A5E8" w14:textId="5CDF38D3" w:rsidR="003B59C7" w:rsidRDefault="003B59C7" w:rsidP="003422B1">
      <w:pPr>
        <w:pStyle w:val="afffff5"/>
        <w:ind w:firstLine="420"/>
      </w:pPr>
      <w:r>
        <w:rPr>
          <w:rFonts w:hint="eastAsia"/>
        </w:rPr>
        <w:t>梯级</w:t>
      </w:r>
      <w:r w:rsidR="00BE71E6">
        <w:rPr>
          <w:rFonts w:hint="eastAsia"/>
        </w:rPr>
        <w:t>链</w:t>
      </w:r>
      <w:r>
        <w:rPr>
          <w:rFonts w:hint="eastAsia"/>
        </w:rPr>
        <w:t>或踏板链</w:t>
      </w:r>
      <w:r w:rsidR="003D3D4B">
        <w:rPr>
          <w:rFonts w:hint="eastAsia"/>
        </w:rPr>
        <w:t>存在下列情况</w:t>
      </w:r>
      <w:r>
        <w:rPr>
          <w:rFonts w:hint="eastAsia"/>
        </w:rPr>
        <w:t>之一</w:t>
      </w:r>
      <w:r w:rsidR="001B20FA">
        <w:rPr>
          <w:rFonts w:hint="eastAsia"/>
        </w:rPr>
        <w:t>，</w:t>
      </w:r>
      <w:r>
        <w:rPr>
          <w:rFonts w:hint="eastAsia"/>
        </w:rPr>
        <w:t xml:space="preserve">视为达到报废技术条件： </w:t>
      </w:r>
    </w:p>
    <w:p w14:paraId="6706B4F5" w14:textId="15F12995" w:rsidR="003B59C7" w:rsidRDefault="003B59C7" w:rsidP="00ED3FB1">
      <w:pPr>
        <w:pStyle w:val="af5"/>
        <w:numPr>
          <w:ilvl w:val="0"/>
          <w:numId w:val="37"/>
        </w:numPr>
        <w:tabs>
          <w:tab w:val="left" w:pos="851"/>
        </w:tabs>
      </w:pPr>
      <w:r>
        <w:rPr>
          <w:rFonts w:hint="eastAsia"/>
        </w:rPr>
        <w:t>销轴、套筒严重磨损</w:t>
      </w:r>
      <w:r w:rsidR="001B20FA">
        <w:rPr>
          <w:rFonts w:hint="eastAsia"/>
        </w:rPr>
        <w:t>，</w:t>
      </w:r>
      <w:r>
        <w:rPr>
          <w:rFonts w:hint="eastAsia"/>
        </w:rPr>
        <w:t>导致链条伸长引起梯级间或踏板间的间隙</w:t>
      </w:r>
      <w:r w:rsidR="00E043F6">
        <w:rPr>
          <w:rFonts w:hint="eastAsia"/>
        </w:rPr>
        <w:t>在工作区段内大于6</w:t>
      </w:r>
      <w:r w:rsidR="00DF13CB">
        <w:rPr>
          <w:rFonts w:hint="eastAsia"/>
        </w:rPr>
        <w:t xml:space="preserve"> mm</w:t>
      </w:r>
      <w:r w:rsidR="00E043F6">
        <w:rPr>
          <w:rFonts w:hint="eastAsia"/>
        </w:rPr>
        <w:t xml:space="preserve">，或在自动人行道过渡曲线区段，踏板前缘和相邻踏板后缘啮合间隙大于8 </w:t>
      </w:r>
      <w:r w:rsidR="00DF13CB">
        <w:rPr>
          <w:rFonts w:hint="eastAsia"/>
        </w:rPr>
        <w:t>mm</w:t>
      </w:r>
      <w:r>
        <w:rPr>
          <w:rFonts w:hint="eastAsia"/>
        </w:rPr>
        <w:t>；</w:t>
      </w:r>
    </w:p>
    <w:p w14:paraId="075908A1" w14:textId="0971265C" w:rsidR="003B59C7" w:rsidRDefault="003B59C7">
      <w:pPr>
        <w:pStyle w:val="af5"/>
      </w:pPr>
      <w:r>
        <w:rPr>
          <w:rFonts w:hint="eastAsia"/>
        </w:rPr>
        <w:t>两侧链条伸长不一致</w:t>
      </w:r>
      <w:r w:rsidR="001B20FA">
        <w:rPr>
          <w:rFonts w:hint="eastAsia"/>
        </w:rPr>
        <w:t>，</w:t>
      </w:r>
      <w:r>
        <w:rPr>
          <w:rFonts w:hint="eastAsia"/>
        </w:rPr>
        <w:t>导致运行过程中梯级与梯级</w:t>
      </w:r>
      <w:r w:rsidR="00A65D37">
        <w:rPr>
          <w:rFonts w:hint="eastAsia"/>
        </w:rPr>
        <w:t>(</w:t>
      </w:r>
      <w:r>
        <w:rPr>
          <w:rFonts w:hint="eastAsia"/>
        </w:rPr>
        <w:t>或踏板与踏板)、梯级</w:t>
      </w:r>
      <w:r w:rsidR="00A65D37">
        <w:rPr>
          <w:rFonts w:hint="eastAsia"/>
        </w:rPr>
        <w:t>(</w:t>
      </w:r>
      <w:r>
        <w:rPr>
          <w:rFonts w:hint="eastAsia"/>
        </w:rPr>
        <w:t xml:space="preserve">或踏板)与梳齿板之间存在碰擦； </w:t>
      </w:r>
    </w:p>
    <w:p w14:paraId="7DACB1FF" w14:textId="2F716759" w:rsidR="003B59C7" w:rsidRDefault="003B59C7">
      <w:pPr>
        <w:pStyle w:val="af5"/>
      </w:pPr>
      <w:r>
        <w:rPr>
          <w:rFonts w:hint="eastAsia"/>
        </w:rPr>
        <w:t>严重锈蚀</w:t>
      </w:r>
      <w:r w:rsidR="001B20FA">
        <w:rPr>
          <w:rFonts w:hint="eastAsia"/>
        </w:rPr>
        <w:t>，</w:t>
      </w:r>
      <w:r>
        <w:rPr>
          <w:rFonts w:hint="eastAsia"/>
        </w:rPr>
        <w:t xml:space="preserve">导致转动卡阻； </w:t>
      </w:r>
    </w:p>
    <w:p w14:paraId="6535759A" w14:textId="77777777" w:rsidR="003B59C7" w:rsidRDefault="003B59C7">
      <w:pPr>
        <w:pStyle w:val="af5"/>
      </w:pPr>
      <w:r>
        <w:rPr>
          <w:rFonts w:hint="eastAsia"/>
        </w:rPr>
        <w:t xml:space="preserve">销轴、套筒、链板断裂或严重变形。 </w:t>
      </w:r>
    </w:p>
    <w:p w14:paraId="4EED796C" w14:textId="564D6939" w:rsidR="003B59C7" w:rsidRDefault="00ED3FB1" w:rsidP="00ED3FB1">
      <w:pPr>
        <w:pStyle w:val="affd"/>
        <w:spacing w:before="156" w:after="156"/>
      </w:pPr>
      <w:bookmarkStart w:id="263" w:name="_Hlk164325977"/>
      <w:bookmarkStart w:id="264" w:name="_Toc164288901"/>
      <w:bookmarkStart w:id="265" w:name="_Toc164289727"/>
      <w:bookmarkStart w:id="266" w:name="_Toc164294318"/>
      <w:bookmarkStart w:id="267" w:name="_Toc164294962"/>
      <w:bookmarkStart w:id="268" w:name="_Toc164295010"/>
      <w:bookmarkStart w:id="269" w:name="_Toc164295055"/>
      <w:bookmarkStart w:id="270" w:name="_Toc164295116"/>
      <w:bookmarkStart w:id="271" w:name="_Toc164327993"/>
      <w:bookmarkStart w:id="272" w:name="_Toc164449358"/>
      <w:r>
        <w:rPr>
          <w:rFonts w:hint="eastAsia"/>
        </w:rPr>
        <w:t>梯级链和踏板链的</w:t>
      </w:r>
      <w:bookmarkEnd w:id="263"/>
      <w:r w:rsidR="003B59C7" w:rsidRPr="00D92DF6">
        <w:rPr>
          <w:rFonts w:hint="eastAsia"/>
        </w:rPr>
        <w:t>驱动轴</w:t>
      </w:r>
      <w:r w:rsidR="003B59C7">
        <w:rPr>
          <w:rFonts w:hint="eastAsia"/>
        </w:rPr>
        <w:t>及轴承</w:t>
      </w:r>
      <w:bookmarkEnd w:id="264"/>
      <w:bookmarkEnd w:id="265"/>
      <w:bookmarkEnd w:id="266"/>
      <w:bookmarkEnd w:id="267"/>
      <w:bookmarkEnd w:id="268"/>
      <w:bookmarkEnd w:id="269"/>
      <w:bookmarkEnd w:id="270"/>
      <w:bookmarkEnd w:id="271"/>
      <w:bookmarkEnd w:id="272"/>
    </w:p>
    <w:p w14:paraId="07581455" w14:textId="2772C82D" w:rsidR="003B59C7" w:rsidRDefault="00ED3FB1">
      <w:pPr>
        <w:pStyle w:val="afffff5"/>
        <w:ind w:firstLine="420"/>
      </w:pPr>
      <w:r w:rsidRPr="00ED3FB1">
        <w:rPr>
          <w:rFonts w:hint="eastAsia"/>
        </w:rPr>
        <w:t>梯级链和踏板链的</w:t>
      </w:r>
      <w:r w:rsidR="00F05451">
        <w:rPr>
          <w:rFonts w:hint="eastAsia"/>
        </w:rPr>
        <w:t>驱动轴</w:t>
      </w:r>
      <w:r w:rsidR="003B59C7">
        <w:rPr>
          <w:rFonts w:hint="eastAsia"/>
        </w:rPr>
        <w:t>及轴承</w:t>
      </w:r>
      <w:r w:rsidR="003D3D4B">
        <w:rPr>
          <w:rFonts w:hint="eastAsia"/>
        </w:rPr>
        <w:t>存在下列情况</w:t>
      </w:r>
      <w:r w:rsidR="003B59C7">
        <w:rPr>
          <w:rFonts w:hint="eastAsia"/>
        </w:rPr>
        <w:t>之一</w:t>
      </w:r>
      <w:r w:rsidR="001B20FA">
        <w:rPr>
          <w:rFonts w:hint="eastAsia"/>
        </w:rPr>
        <w:t>，</w:t>
      </w:r>
      <w:r w:rsidR="003B59C7">
        <w:rPr>
          <w:rFonts w:hint="eastAsia"/>
        </w:rPr>
        <w:t xml:space="preserve">视为达到报废技术条件： </w:t>
      </w:r>
    </w:p>
    <w:p w14:paraId="5910AA2A" w14:textId="47D70B21" w:rsidR="003B59C7" w:rsidRDefault="00F05451" w:rsidP="00ED3FB1">
      <w:pPr>
        <w:pStyle w:val="af5"/>
        <w:numPr>
          <w:ilvl w:val="0"/>
          <w:numId w:val="38"/>
        </w:numPr>
        <w:tabs>
          <w:tab w:val="left" w:pos="851"/>
        </w:tabs>
      </w:pPr>
      <w:r>
        <w:rPr>
          <w:rFonts w:hint="eastAsia"/>
        </w:rPr>
        <w:t>驱动轴</w:t>
      </w:r>
      <w:r w:rsidR="003B59C7">
        <w:rPr>
          <w:rFonts w:hint="eastAsia"/>
        </w:rPr>
        <w:t>出现严重磨损或锈蚀</w:t>
      </w:r>
      <w:r w:rsidR="001B20FA">
        <w:rPr>
          <w:rFonts w:hint="eastAsia"/>
        </w:rPr>
        <w:t>，</w:t>
      </w:r>
      <w:r w:rsidR="003B59C7">
        <w:rPr>
          <w:rFonts w:hint="eastAsia"/>
        </w:rPr>
        <w:t xml:space="preserve">导致无法正常工作； </w:t>
      </w:r>
    </w:p>
    <w:p w14:paraId="6F5CEA51" w14:textId="534C9A5F" w:rsidR="003B59C7" w:rsidRDefault="00F05451">
      <w:pPr>
        <w:pStyle w:val="af5"/>
      </w:pPr>
      <w:r>
        <w:rPr>
          <w:rFonts w:hint="eastAsia"/>
        </w:rPr>
        <w:t>驱动轴</w:t>
      </w:r>
      <w:r w:rsidR="003B59C7">
        <w:rPr>
          <w:rFonts w:hint="eastAsia"/>
        </w:rPr>
        <w:t xml:space="preserve">出现严重变形、裂纹、缺损； </w:t>
      </w:r>
    </w:p>
    <w:p w14:paraId="5A961631" w14:textId="66B440D0" w:rsidR="003B59C7" w:rsidRDefault="008E0B90">
      <w:pPr>
        <w:pStyle w:val="af5"/>
      </w:pPr>
      <w:r>
        <w:rPr>
          <w:rFonts w:hint="eastAsia"/>
        </w:rPr>
        <w:t>驱动轴</w:t>
      </w:r>
      <w:r w:rsidR="003B59C7">
        <w:rPr>
          <w:rFonts w:hint="eastAsia"/>
        </w:rPr>
        <w:t>轴承</w:t>
      </w:r>
      <w:r w:rsidRPr="003A15E6">
        <w:rPr>
          <w:rFonts w:hint="eastAsia"/>
        </w:rPr>
        <w:t>出现碎裂或影响运行的磨损</w:t>
      </w:r>
      <w:r>
        <w:rPr>
          <w:rFonts w:hint="eastAsia"/>
        </w:rPr>
        <w:t>而产生</w:t>
      </w:r>
      <w:r w:rsidRPr="003A15E6">
        <w:rPr>
          <w:rFonts w:hint="eastAsia"/>
        </w:rPr>
        <w:t>异常</w:t>
      </w:r>
      <w:r>
        <w:rPr>
          <w:rFonts w:hint="eastAsia"/>
        </w:rPr>
        <w:t>的</w:t>
      </w:r>
      <w:r w:rsidRPr="003A15E6">
        <w:rPr>
          <w:rFonts w:hint="eastAsia"/>
        </w:rPr>
        <w:t>噪声、振动、温升</w:t>
      </w:r>
      <w:r w:rsidR="003B59C7">
        <w:rPr>
          <w:rFonts w:hint="eastAsia"/>
        </w:rPr>
        <w:t xml:space="preserve">； </w:t>
      </w:r>
    </w:p>
    <w:p w14:paraId="4ADE3DE0" w14:textId="3DAE3CEC" w:rsidR="003B59C7" w:rsidRDefault="00F05451">
      <w:pPr>
        <w:pStyle w:val="af5"/>
      </w:pPr>
      <w:r>
        <w:rPr>
          <w:rFonts w:hint="eastAsia"/>
        </w:rPr>
        <w:t>驱动轴</w:t>
      </w:r>
      <w:r w:rsidR="003B59C7">
        <w:rPr>
          <w:rFonts w:hint="eastAsia"/>
        </w:rPr>
        <w:t xml:space="preserve">焊缝出现开裂。 </w:t>
      </w:r>
    </w:p>
    <w:p w14:paraId="4AF89FAD" w14:textId="75E485FA" w:rsidR="003B59C7" w:rsidRPr="00D92DF6" w:rsidRDefault="00ED3FB1" w:rsidP="00ED3FB1">
      <w:pPr>
        <w:pStyle w:val="affd"/>
        <w:spacing w:before="156" w:after="156"/>
      </w:pPr>
      <w:bookmarkStart w:id="273" w:name="_Toc163635971"/>
      <w:bookmarkStart w:id="274" w:name="_Toc164288902"/>
      <w:bookmarkStart w:id="275" w:name="_Toc164289728"/>
      <w:bookmarkStart w:id="276" w:name="_Toc164294319"/>
      <w:bookmarkStart w:id="277" w:name="_Toc164294963"/>
      <w:bookmarkStart w:id="278" w:name="_Toc164295011"/>
      <w:bookmarkStart w:id="279" w:name="_Toc164295056"/>
      <w:bookmarkStart w:id="280" w:name="_Toc164295117"/>
      <w:bookmarkStart w:id="281" w:name="_Toc164327994"/>
      <w:bookmarkStart w:id="282" w:name="_Toc164449359"/>
      <w:r w:rsidRPr="00ED3FB1">
        <w:rPr>
          <w:rFonts w:hint="eastAsia"/>
        </w:rPr>
        <w:t>梯级链和踏板链的</w:t>
      </w:r>
      <w:r w:rsidR="003B59C7" w:rsidRPr="00D92DF6">
        <w:rPr>
          <w:rFonts w:hint="eastAsia"/>
        </w:rPr>
        <w:t>链轮</w:t>
      </w:r>
      <w:bookmarkEnd w:id="273"/>
      <w:bookmarkEnd w:id="274"/>
      <w:bookmarkEnd w:id="275"/>
      <w:bookmarkEnd w:id="276"/>
      <w:bookmarkEnd w:id="277"/>
      <w:bookmarkEnd w:id="278"/>
      <w:bookmarkEnd w:id="279"/>
      <w:bookmarkEnd w:id="280"/>
      <w:bookmarkEnd w:id="281"/>
      <w:bookmarkEnd w:id="282"/>
    </w:p>
    <w:p w14:paraId="3F129FDE" w14:textId="72B68FF7" w:rsidR="003B59C7" w:rsidRDefault="00ED3FB1">
      <w:pPr>
        <w:pStyle w:val="afffff5"/>
        <w:ind w:firstLine="420"/>
      </w:pPr>
      <w:r w:rsidRPr="00ED3FB1">
        <w:rPr>
          <w:rFonts w:hint="eastAsia"/>
        </w:rPr>
        <w:t>梯级链和踏板链的</w:t>
      </w:r>
      <w:r w:rsidR="003B59C7">
        <w:rPr>
          <w:rFonts w:hint="eastAsia"/>
        </w:rPr>
        <w:t>链轮</w:t>
      </w:r>
      <w:r w:rsidR="003D3D4B">
        <w:rPr>
          <w:rFonts w:hint="eastAsia"/>
        </w:rPr>
        <w:t>存在下列情况</w:t>
      </w:r>
      <w:r w:rsidR="003B59C7">
        <w:rPr>
          <w:rFonts w:hint="eastAsia"/>
        </w:rPr>
        <w:t>之一</w:t>
      </w:r>
      <w:r w:rsidR="001B20FA">
        <w:rPr>
          <w:rFonts w:hint="eastAsia"/>
        </w:rPr>
        <w:t>，</w:t>
      </w:r>
      <w:r w:rsidR="003B59C7">
        <w:rPr>
          <w:rFonts w:hint="eastAsia"/>
        </w:rPr>
        <w:t xml:space="preserve">视为达到报废技术条件： </w:t>
      </w:r>
    </w:p>
    <w:p w14:paraId="488BD054" w14:textId="77777777" w:rsidR="003B59C7" w:rsidRDefault="003B59C7" w:rsidP="00ED3FB1">
      <w:pPr>
        <w:pStyle w:val="af5"/>
        <w:numPr>
          <w:ilvl w:val="0"/>
          <w:numId w:val="39"/>
        </w:numPr>
        <w:tabs>
          <w:tab w:val="left" w:pos="851"/>
        </w:tabs>
      </w:pPr>
      <w:r>
        <w:rPr>
          <w:rFonts w:hint="eastAsia"/>
        </w:rPr>
        <w:t xml:space="preserve">出现断齿； </w:t>
      </w:r>
    </w:p>
    <w:p w14:paraId="36C407B3" w14:textId="6ED46D51" w:rsidR="003B59C7" w:rsidRDefault="003B59C7">
      <w:pPr>
        <w:pStyle w:val="af5"/>
      </w:pPr>
      <w:r>
        <w:rPr>
          <w:rFonts w:hint="eastAsia"/>
        </w:rPr>
        <w:t>齿面或沿齿宽方向出现非正常和严重磨损</w:t>
      </w:r>
      <w:r w:rsidR="001B20FA">
        <w:rPr>
          <w:rFonts w:hint="eastAsia"/>
        </w:rPr>
        <w:t>，</w:t>
      </w:r>
      <w:r>
        <w:rPr>
          <w:rFonts w:hint="eastAsia"/>
        </w:rPr>
        <w:t xml:space="preserve">导致与链条不能正常啮合； </w:t>
      </w:r>
    </w:p>
    <w:p w14:paraId="1968280F" w14:textId="77777777" w:rsidR="003B59C7" w:rsidRDefault="003B59C7">
      <w:pPr>
        <w:pStyle w:val="af5"/>
      </w:pPr>
      <w:r>
        <w:rPr>
          <w:rFonts w:hint="eastAsia"/>
        </w:rPr>
        <w:t xml:space="preserve">出现严重变形、裂纹、缺损。 </w:t>
      </w:r>
    </w:p>
    <w:p w14:paraId="4BD58C9C" w14:textId="77777777" w:rsidR="003B59C7" w:rsidRDefault="003B59C7">
      <w:pPr>
        <w:pStyle w:val="affd"/>
        <w:spacing w:before="156" w:after="156"/>
      </w:pPr>
      <w:bookmarkStart w:id="283" w:name="_Toc163635972"/>
      <w:bookmarkStart w:id="284" w:name="_Toc163636005"/>
      <w:bookmarkStart w:id="285" w:name="_Toc164288903"/>
      <w:bookmarkStart w:id="286" w:name="_Toc164289729"/>
      <w:bookmarkStart w:id="287" w:name="_Toc164294320"/>
      <w:bookmarkStart w:id="288" w:name="_Toc164294964"/>
      <w:bookmarkStart w:id="289" w:name="_Toc164295012"/>
      <w:bookmarkStart w:id="290" w:name="_Toc164295057"/>
      <w:bookmarkStart w:id="291" w:name="_Toc164295118"/>
      <w:bookmarkStart w:id="292" w:name="_Toc164327995"/>
      <w:bookmarkStart w:id="293" w:name="_Toc164449360"/>
      <w:r>
        <w:rPr>
          <w:rFonts w:hint="eastAsia"/>
        </w:rPr>
        <w:t>扶手装置</w:t>
      </w:r>
      <w:bookmarkEnd w:id="283"/>
      <w:bookmarkEnd w:id="284"/>
      <w:bookmarkEnd w:id="285"/>
      <w:bookmarkEnd w:id="286"/>
      <w:bookmarkEnd w:id="287"/>
      <w:bookmarkEnd w:id="288"/>
      <w:bookmarkEnd w:id="289"/>
      <w:bookmarkEnd w:id="290"/>
      <w:bookmarkEnd w:id="291"/>
      <w:bookmarkEnd w:id="292"/>
      <w:bookmarkEnd w:id="293"/>
      <w:r>
        <w:rPr>
          <w:rFonts w:hint="eastAsia"/>
        </w:rPr>
        <w:t xml:space="preserve"> </w:t>
      </w:r>
    </w:p>
    <w:p w14:paraId="5A80093F" w14:textId="77777777" w:rsidR="003B59C7" w:rsidRDefault="003B59C7" w:rsidP="00F05451">
      <w:pPr>
        <w:pStyle w:val="affe"/>
        <w:spacing w:before="156" w:after="156"/>
        <w:ind w:left="284"/>
      </w:pPr>
      <w:bookmarkStart w:id="294" w:name="_Toc163635973"/>
      <w:bookmarkStart w:id="295" w:name="_Toc164288904"/>
      <w:bookmarkStart w:id="296" w:name="_Toc164289730"/>
      <w:bookmarkStart w:id="297" w:name="_Toc164294321"/>
      <w:bookmarkStart w:id="298" w:name="_Toc164294965"/>
      <w:bookmarkStart w:id="299" w:name="_Toc164295013"/>
      <w:bookmarkStart w:id="300" w:name="_Toc164295058"/>
      <w:bookmarkStart w:id="301" w:name="_Toc164295119"/>
      <w:bookmarkStart w:id="302" w:name="_Toc164327996"/>
      <w:bookmarkStart w:id="303" w:name="_Toc164449361"/>
      <w:r>
        <w:rPr>
          <w:rFonts w:hint="eastAsia"/>
        </w:rPr>
        <w:t>围裙板</w:t>
      </w:r>
      <w:bookmarkEnd w:id="294"/>
      <w:bookmarkEnd w:id="295"/>
      <w:bookmarkEnd w:id="296"/>
      <w:bookmarkEnd w:id="297"/>
      <w:bookmarkEnd w:id="298"/>
      <w:bookmarkEnd w:id="299"/>
      <w:bookmarkEnd w:id="300"/>
      <w:bookmarkEnd w:id="301"/>
      <w:bookmarkEnd w:id="302"/>
      <w:bookmarkEnd w:id="303"/>
    </w:p>
    <w:p w14:paraId="7CEFA826" w14:textId="56ECCA00" w:rsidR="003B59C7" w:rsidRDefault="003B59C7">
      <w:pPr>
        <w:pStyle w:val="afffff5"/>
        <w:ind w:firstLine="420"/>
      </w:pPr>
      <w:r>
        <w:rPr>
          <w:rFonts w:hint="eastAsia"/>
        </w:rPr>
        <w:t>围裙板</w:t>
      </w:r>
      <w:r w:rsidR="003D3D4B">
        <w:rPr>
          <w:rFonts w:hint="eastAsia"/>
        </w:rPr>
        <w:t>存在下列情况</w:t>
      </w:r>
      <w:r>
        <w:rPr>
          <w:rFonts w:hint="eastAsia"/>
        </w:rPr>
        <w:t>之一</w:t>
      </w:r>
      <w:r w:rsidR="001B20FA">
        <w:rPr>
          <w:rFonts w:hint="eastAsia"/>
        </w:rPr>
        <w:t>，</w:t>
      </w:r>
      <w:r>
        <w:rPr>
          <w:rFonts w:hint="eastAsia"/>
        </w:rPr>
        <w:t xml:space="preserve">视为达到报废技术条件： </w:t>
      </w:r>
    </w:p>
    <w:p w14:paraId="1112BA16" w14:textId="77777777" w:rsidR="003B59C7" w:rsidRDefault="003B59C7" w:rsidP="00ED3FB1">
      <w:pPr>
        <w:pStyle w:val="af5"/>
        <w:numPr>
          <w:ilvl w:val="0"/>
          <w:numId w:val="40"/>
        </w:numPr>
        <w:tabs>
          <w:tab w:val="left" w:pos="851"/>
        </w:tabs>
      </w:pPr>
      <w:r>
        <w:rPr>
          <w:rFonts w:hint="eastAsia"/>
        </w:rPr>
        <w:t xml:space="preserve">出现锈蚀、开裂、翘边、破损、脱落； </w:t>
      </w:r>
    </w:p>
    <w:p w14:paraId="16799046" w14:textId="3B46C6EF" w:rsidR="003B59C7" w:rsidRDefault="003B59C7">
      <w:pPr>
        <w:pStyle w:val="af5"/>
      </w:pPr>
      <w:r>
        <w:rPr>
          <w:rFonts w:hint="eastAsia"/>
        </w:rPr>
        <w:t>表面有大于4</w:t>
      </w:r>
      <w:r w:rsidR="00DF13CB">
        <w:rPr>
          <w:rFonts w:hint="eastAsia"/>
        </w:rPr>
        <w:t xml:space="preserve"> mm</w:t>
      </w:r>
      <w:r>
        <w:rPr>
          <w:rFonts w:hint="eastAsia"/>
        </w:rPr>
        <w:t xml:space="preserve">的永久凹陷； </w:t>
      </w:r>
    </w:p>
    <w:p w14:paraId="50A07C56" w14:textId="206D7E02" w:rsidR="003B59C7" w:rsidRDefault="003B59C7">
      <w:pPr>
        <w:pStyle w:val="af5"/>
      </w:pPr>
      <w:r>
        <w:rPr>
          <w:rFonts w:hint="eastAsia"/>
        </w:rPr>
        <w:t>由围裙板变形导致围裙板与梯级(或踏板、胶带)单侧间隙大于4</w:t>
      </w:r>
      <w:r w:rsidR="00DF13CB">
        <w:rPr>
          <w:rFonts w:hint="eastAsia"/>
        </w:rPr>
        <w:t xml:space="preserve"> mm</w:t>
      </w:r>
      <w:r w:rsidR="001B20FA">
        <w:rPr>
          <w:rFonts w:hint="eastAsia"/>
        </w:rPr>
        <w:t>，</w:t>
      </w:r>
      <w:r>
        <w:rPr>
          <w:rFonts w:hint="eastAsia"/>
        </w:rPr>
        <w:t>或两侧对称处间隙总和大于7</w:t>
      </w:r>
      <w:r w:rsidR="00DF13CB">
        <w:rPr>
          <w:rFonts w:hint="eastAsia"/>
        </w:rPr>
        <w:t xml:space="preserve"> mm</w:t>
      </w:r>
      <w:r>
        <w:rPr>
          <w:rFonts w:hint="eastAsia"/>
        </w:rPr>
        <w:t xml:space="preserve">； </w:t>
      </w:r>
    </w:p>
    <w:p w14:paraId="37CEBDD8" w14:textId="5D4D58AE" w:rsidR="003B59C7" w:rsidRDefault="003B59C7">
      <w:pPr>
        <w:pStyle w:val="af5"/>
      </w:pPr>
      <w:r>
        <w:rPr>
          <w:rFonts w:hint="eastAsia"/>
        </w:rPr>
        <w:t>如果自动人行道的围裙板位于踏板或胶带上方</w:t>
      </w:r>
      <w:r w:rsidR="001B20FA">
        <w:rPr>
          <w:rFonts w:hint="eastAsia"/>
        </w:rPr>
        <w:t>，</w:t>
      </w:r>
      <w:r>
        <w:rPr>
          <w:rFonts w:hint="eastAsia"/>
        </w:rPr>
        <w:t>由于围裙板变形导致踏板面与围裙板下端间的间隙大于4</w:t>
      </w:r>
      <w:r w:rsidR="00DF13CB">
        <w:rPr>
          <w:rFonts w:hint="eastAsia"/>
        </w:rPr>
        <w:t xml:space="preserve"> mm</w:t>
      </w:r>
      <w:r w:rsidR="001B20FA">
        <w:rPr>
          <w:rFonts w:hint="eastAsia"/>
        </w:rPr>
        <w:t>，</w:t>
      </w:r>
      <w:r>
        <w:rPr>
          <w:rFonts w:hint="eastAsia"/>
        </w:rPr>
        <w:t xml:space="preserve">或导致横向摆动的踏板、胶带与围裙板垂直投影间产生间隙； </w:t>
      </w:r>
    </w:p>
    <w:p w14:paraId="1155CFB4" w14:textId="61EB8E80" w:rsidR="003B59C7" w:rsidRDefault="003B59C7">
      <w:pPr>
        <w:pStyle w:val="af5"/>
      </w:pPr>
      <w:r>
        <w:rPr>
          <w:rFonts w:hint="eastAsia"/>
        </w:rPr>
        <w:t>本体支撑结构失效</w:t>
      </w:r>
      <w:r w:rsidR="00A65D37">
        <w:rPr>
          <w:rFonts w:hint="eastAsia"/>
        </w:rPr>
        <w:t>(</w:t>
      </w:r>
      <w:r>
        <w:rPr>
          <w:rFonts w:hint="eastAsia"/>
        </w:rPr>
        <w:t>如加强筋脱落)。</w:t>
      </w:r>
    </w:p>
    <w:p w14:paraId="240DE3C4" w14:textId="77777777" w:rsidR="003B59C7" w:rsidRDefault="003B59C7" w:rsidP="00F05451">
      <w:pPr>
        <w:pStyle w:val="affe"/>
        <w:spacing w:before="156" w:after="156"/>
        <w:ind w:left="284"/>
      </w:pPr>
      <w:bookmarkStart w:id="304" w:name="_Toc163635974"/>
      <w:bookmarkStart w:id="305" w:name="_Toc164288905"/>
      <w:bookmarkStart w:id="306" w:name="_Toc164289731"/>
      <w:bookmarkStart w:id="307" w:name="_Toc164294322"/>
      <w:bookmarkStart w:id="308" w:name="_Toc164294966"/>
      <w:bookmarkStart w:id="309" w:name="_Toc164295014"/>
      <w:bookmarkStart w:id="310" w:name="_Toc164295059"/>
      <w:bookmarkStart w:id="311" w:name="_Toc164295120"/>
      <w:bookmarkStart w:id="312" w:name="_Toc164327997"/>
      <w:bookmarkStart w:id="313" w:name="_Toc164449362"/>
      <w:r>
        <w:rPr>
          <w:rFonts w:hint="eastAsia"/>
        </w:rPr>
        <w:t>围裙板防夹装置</w:t>
      </w:r>
      <w:bookmarkEnd w:id="304"/>
      <w:bookmarkEnd w:id="305"/>
      <w:bookmarkEnd w:id="306"/>
      <w:bookmarkEnd w:id="307"/>
      <w:bookmarkEnd w:id="308"/>
      <w:bookmarkEnd w:id="309"/>
      <w:bookmarkEnd w:id="310"/>
      <w:bookmarkEnd w:id="311"/>
      <w:bookmarkEnd w:id="312"/>
      <w:bookmarkEnd w:id="313"/>
    </w:p>
    <w:p w14:paraId="43E79298" w14:textId="44BF4220" w:rsidR="003B59C7" w:rsidRDefault="003B59C7">
      <w:pPr>
        <w:pStyle w:val="afffff5"/>
        <w:ind w:firstLine="420"/>
      </w:pPr>
      <w:r>
        <w:rPr>
          <w:rFonts w:hint="eastAsia"/>
        </w:rPr>
        <w:t>围裙板防夹装置</w:t>
      </w:r>
      <w:r w:rsidR="003D3D4B">
        <w:rPr>
          <w:rFonts w:hint="eastAsia"/>
        </w:rPr>
        <w:t>存在下列情况</w:t>
      </w:r>
      <w:r>
        <w:rPr>
          <w:rFonts w:hint="eastAsia"/>
        </w:rPr>
        <w:t>之一</w:t>
      </w:r>
      <w:r w:rsidR="001B20FA">
        <w:rPr>
          <w:rFonts w:hint="eastAsia"/>
        </w:rPr>
        <w:t>，</w:t>
      </w:r>
      <w:r>
        <w:rPr>
          <w:rFonts w:hint="eastAsia"/>
        </w:rPr>
        <w:t xml:space="preserve">视为达到报废技术条件： </w:t>
      </w:r>
    </w:p>
    <w:p w14:paraId="25EFBA7F" w14:textId="279FA556" w:rsidR="003B59C7" w:rsidRDefault="003B59C7" w:rsidP="00ED3FB1">
      <w:pPr>
        <w:pStyle w:val="af5"/>
        <w:numPr>
          <w:ilvl w:val="0"/>
          <w:numId w:val="41"/>
        </w:numPr>
        <w:tabs>
          <w:tab w:val="left" w:pos="851"/>
        </w:tabs>
      </w:pPr>
      <w:r>
        <w:rPr>
          <w:rFonts w:hint="eastAsia"/>
        </w:rPr>
        <w:t>柔性部件脱落、破损</w:t>
      </w:r>
      <w:r w:rsidR="00336B7E">
        <w:rPr>
          <w:rFonts w:hint="eastAsia"/>
        </w:rPr>
        <w:t>；</w:t>
      </w:r>
      <w:r w:rsidR="00336B7E">
        <w:t xml:space="preserve"> </w:t>
      </w:r>
    </w:p>
    <w:p w14:paraId="78D2557A" w14:textId="0CD810F6" w:rsidR="003B59C7" w:rsidRDefault="003B59C7">
      <w:pPr>
        <w:pStyle w:val="af5"/>
      </w:pPr>
      <w:r>
        <w:rPr>
          <w:rFonts w:hint="eastAsia"/>
        </w:rPr>
        <w:t xml:space="preserve">刚性部件产生脱离、破损和永久变形； </w:t>
      </w:r>
    </w:p>
    <w:p w14:paraId="38262421" w14:textId="77777777" w:rsidR="003B59C7" w:rsidRDefault="003B59C7">
      <w:pPr>
        <w:pStyle w:val="af5"/>
      </w:pPr>
      <w:r>
        <w:rPr>
          <w:rFonts w:hint="eastAsia"/>
        </w:rPr>
        <w:t xml:space="preserve">防夹装置边缘出现锐边、尖角。 </w:t>
      </w:r>
    </w:p>
    <w:p w14:paraId="2A44D4BD" w14:textId="77777777" w:rsidR="003B59C7" w:rsidRDefault="003B59C7" w:rsidP="00F05451">
      <w:pPr>
        <w:pStyle w:val="affe"/>
        <w:spacing w:before="156" w:after="156"/>
        <w:ind w:left="284"/>
      </w:pPr>
      <w:bookmarkStart w:id="314" w:name="_Toc163635975"/>
      <w:bookmarkStart w:id="315" w:name="_Toc164288906"/>
      <w:bookmarkStart w:id="316" w:name="_Toc164289732"/>
      <w:bookmarkStart w:id="317" w:name="_Toc164294323"/>
      <w:bookmarkStart w:id="318" w:name="_Toc164294967"/>
      <w:bookmarkStart w:id="319" w:name="_Toc164295015"/>
      <w:bookmarkStart w:id="320" w:name="_Toc164295060"/>
      <w:bookmarkStart w:id="321" w:name="_Toc164295121"/>
      <w:bookmarkStart w:id="322" w:name="_Toc164327998"/>
      <w:bookmarkStart w:id="323" w:name="_Toc164449363"/>
      <w:r>
        <w:rPr>
          <w:rFonts w:hint="eastAsia"/>
        </w:rPr>
        <w:lastRenderedPageBreak/>
        <w:t>护壁板</w:t>
      </w:r>
      <w:bookmarkEnd w:id="314"/>
      <w:bookmarkEnd w:id="315"/>
      <w:bookmarkEnd w:id="316"/>
      <w:bookmarkEnd w:id="317"/>
      <w:bookmarkEnd w:id="318"/>
      <w:bookmarkEnd w:id="319"/>
      <w:bookmarkEnd w:id="320"/>
      <w:bookmarkEnd w:id="321"/>
      <w:bookmarkEnd w:id="322"/>
      <w:bookmarkEnd w:id="323"/>
    </w:p>
    <w:p w14:paraId="2DA22CD4" w14:textId="7AD36AEF" w:rsidR="003B59C7" w:rsidRDefault="003B59C7">
      <w:pPr>
        <w:pStyle w:val="afffff5"/>
        <w:ind w:firstLine="420"/>
      </w:pPr>
      <w:r>
        <w:rPr>
          <w:rFonts w:hint="eastAsia"/>
        </w:rPr>
        <w:t>护壁板</w:t>
      </w:r>
      <w:r w:rsidR="003D3D4B">
        <w:rPr>
          <w:rFonts w:hint="eastAsia"/>
        </w:rPr>
        <w:t>存在下列情况</w:t>
      </w:r>
      <w:r>
        <w:rPr>
          <w:rFonts w:hint="eastAsia"/>
        </w:rPr>
        <w:t>之一</w:t>
      </w:r>
      <w:r w:rsidR="001B20FA">
        <w:rPr>
          <w:rFonts w:hint="eastAsia"/>
        </w:rPr>
        <w:t>，</w:t>
      </w:r>
      <w:r>
        <w:rPr>
          <w:rFonts w:hint="eastAsia"/>
        </w:rPr>
        <w:t xml:space="preserve">视为达到报废技术条件： </w:t>
      </w:r>
    </w:p>
    <w:p w14:paraId="419E9682" w14:textId="2C98CA95" w:rsidR="003B59C7" w:rsidRDefault="003B59C7" w:rsidP="00ED3FB1">
      <w:pPr>
        <w:pStyle w:val="af5"/>
        <w:numPr>
          <w:ilvl w:val="0"/>
          <w:numId w:val="42"/>
        </w:numPr>
        <w:tabs>
          <w:tab w:val="left" w:pos="851"/>
        </w:tabs>
      </w:pPr>
      <w:r>
        <w:rPr>
          <w:rFonts w:hint="eastAsia"/>
        </w:rPr>
        <w:t>护壁板之间的间隙</w:t>
      </w:r>
      <w:r w:rsidR="00002CE6">
        <w:rPr>
          <w:rFonts w:hint="eastAsia"/>
        </w:rPr>
        <w:t>大于4</w:t>
      </w:r>
      <w:r w:rsidR="00DF13CB">
        <w:rPr>
          <w:rFonts w:hint="eastAsia"/>
        </w:rPr>
        <w:t xml:space="preserve"> mm</w:t>
      </w:r>
      <w:r>
        <w:rPr>
          <w:rFonts w:hint="eastAsia"/>
        </w:rPr>
        <w:t>；</w:t>
      </w:r>
    </w:p>
    <w:p w14:paraId="7C00DCBA" w14:textId="77777777" w:rsidR="003B59C7" w:rsidRDefault="003B59C7">
      <w:pPr>
        <w:pStyle w:val="af5"/>
      </w:pPr>
      <w:r>
        <w:rPr>
          <w:rFonts w:hint="eastAsia"/>
        </w:rPr>
        <w:t xml:space="preserve">锈蚀、破损、开裂、翘边、脱落； </w:t>
      </w:r>
    </w:p>
    <w:p w14:paraId="4820D42A" w14:textId="77777777" w:rsidR="003B59C7" w:rsidRDefault="003B59C7">
      <w:pPr>
        <w:pStyle w:val="af5"/>
      </w:pPr>
      <w:r>
        <w:rPr>
          <w:rFonts w:hint="eastAsia"/>
        </w:rPr>
        <w:t xml:space="preserve">玻璃护壁板出现裂纹或玻璃护壁板边缘出现锋利锐边； </w:t>
      </w:r>
    </w:p>
    <w:p w14:paraId="5390ECF5" w14:textId="77777777" w:rsidR="003B59C7" w:rsidRDefault="003B59C7" w:rsidP="00F05451">
      <w:pPr>
        <w:pStyle w:val="affe"/>
        <w:spacing w:before="156" w:after="156"/>
        <w:ind w:left="284"/>
      </w:pPr>
      <w:bookmarkStart w:id="324" w:name="_Toc163635976"/>
      <w:bookmarkStart w:id="325" w:name="_Toc164288907"/>
      <w:bookmarkStart w:id="326" w:name="_Toc164289733"/>
      <w:bookmarkStart w:id="327" w:name="_Toc164294324"/>
      <w:bookmarkStart w:id="328" w:name="_Toc164294968"/>
      <w:bookmarkStart w:id="329" w:name="_Toc164295016"/>
      <w:bookmarkStart w:id="330" w:name="_Toc164295061"/>
      <w:bookmarkStart w:id="331" w:name="_Toc164295122"/>
      <w:bookmarkStart w:id="332" w:name="_Toc164327999"/>
      <w:bookmarkStart w:id="333" w:name="_Toc164449364"/>
      <w:r>
        <w:rPr>
          <w:rFonts w:hint="eastAsia"/>
        </w:rPr>
        <w:t>内、外盖板</w:t>
      </w:r>
      <w:bookmarkEnd w:id="324"/>
      <w:bookmarkEnd w:id="325"/>
      <w:bookmarkEnd w:id="326"/>
      <w:bookmarkEnd w:id="327"/>
      <w:bookmarkEnd w:id="328"/>
      <w:bookmarkEnd w:id="329"/>
      <w:bookmarkEnd w:id="330"/>
      <w:bookmarkEnd w:id="331"/>
      <w:bookmarkEnd w:id="332"/>
      <w:bookmarkEnd w:id="333"/>
    </w:p>
    <w:p w14:paraId="79DF6711" w14:textId="55358F1E" w:rsidR="003B59C7" w:rsidRDefault="003B59C7">
      <w:pPr>
        <w:pStyle w:val="afffff5"/>
        <w:ind w:firstLine="420"/>
      </w:pPr>
      <w:r>
        <w:rPr>
          <w:rFonts w:hint="eastAsia"/>
        </w:rPr>
        <w:t>内、外盖板</w:t>
      </w:r>
      <w:r w:rsidR="003D3D4B">
        <w:rPr>
          <w:rFonts w:hint="eastAsia"/>
        </w:rPr>
        <w:t>存在下列情况</w:t>
      </w:r>
      <w:r>
        <w:rPr>
          <w:rFonts w:hint="eastAsia"/>
        </w:rPr>
        <w:t>之一</w:t>
      </w:r>
      <w:r w:rsidR="001B20FA">
        <w:rPr>
          <w:rFonts w:hint="eastAsia"/>
        </w:rPr>
        <w:t>，</w:t>
      </w:r>
      <w:r>
        <w:rPr>
          <w:rFonts w:hint="eastAsia"/>
        </w:rPr>
        <w:t xml:space="preserve">视为达到报废技术条件： </w:t>
      </w:r>
    </w:p>
    <w:p w14:paraId="0A81DEE1" w14:textId="77777777" w:rsidR="003B59C7" w:rsidRDefault="003B59C7" w:rsidP="00ED3FB1">
      <w:pPr>
        <w:pStyle w:val="af5"/>
        <w:numPr>
          <w:ilvl w:val="0"/>
          <w:numId w:val="43"/>
        </w:numPr>
        <w:tabs>
          <w:tab w:val="left" w:pos="851"/>
        </w:tabs>
      </w:pPr>
      <w:r>
        <w:rPr>
          <w:rFonts w:hint="eastAsia"/>
        </w:rPr>
        <w:t xml:space="preserve">锈蚀、破损、开裂、翘边、脱落； </w:t>
      </w:r>
    </w:p>
    <w:p w14:paraId="33502033" w14:textId="2811ED38" w:rsidR="003B59C7" w:rsidRDefault="003B59C7">
      <w:pPr>
        <w:pStyle w:val="af5"/>
      </w:pPr>
      <w:r>
        <w:rPr>
          <w:rFonts w:hint="eastAsia"/>
        </w:rPr>
        <w:t>内盖板变形</w:t>
      </w:r>
      <w:r w:rsidR="001B20FA">
        <w:rPr>
          <w:rFonts w:hint="eastAsia"/>
        </w:rPr>
        <w:t>，</w:t>
      </w:r>
      <w:r>
        <w:rPr>
          <w:rFonts w:hint="eastAsia"/>
        </w:rPr>
        <w:t xml:space="preserve">存在勾绊和人身伤害的危险。 </w:t>
      </w:r>
    </w:p>
    <w:p w14:paraId="23F022CA" w14:textId="75C31E19" w:rsidR="003B59C7" w:rsidRDefault="003B59C7" w:rsidP="00F05451">
      <w:pPr>
        <w:pStyle w:val="affe"/>
        <w:spacing w:before="156" w:after="156"/>
        <w:ind w:left="284"/>
      </w:pPr>
      <w:bookmarkStart w:id="334" w:name="_Toc163635977"/>
      <w:bookmarkStart w:id="335" w:name="_Toc164288908"/>
      <w:bookmarkStart w:id="336" w:name="_Toc164289734"/>
      <w:bookmarkStart w:id="337" w:name="_Toc164294325"/>
      <w:bookmarkStart w:id="338" w:name="_Toc164294969"/>
      <w:bookmarkStart w:id="339" w:name="_Toc164295017"/>
      <w:bookmarkStart w:id="340" w:name="_Toc164295062"/>
      <w:bookmarkStart w:id="341" w:name="_Toc164295123"/>
      <w:bookmarkStart w:id="342" w:name="_Toc164328000"/>
      <w:bookmarkStart w:id="343" w:name="_Toc164449365"/>
      <w:r>
        <w:rPr>
          <w:rFonts w:hint="eastAsia"/>
        </w:rPr>
        <w:t>扶手安全防护装置</w:t>
      </w:r>
      <w:r w:rsidR="00A65D37">
        <w:rPr>
          <w:rFonts w:hint="eastAsia"/>
        </w:rPr>
        <w:t>(</w:t>
      </w:r>
      <w:r>
        <w:rPr>
          <w:rFonts w:hint="eastAsia"/>
        </w:rPr>
        <w:t>防爬/阻挡/防滑行装置</w:t>
      </w:r>
      <w:r w:rsidR="001A370F">
        <w:rPr>
          <w:rFonts w:hint="eastAsia"/>
        </w:rPr>
        <w:t>)</w:t>
      </w:r>
      <w:bookmarkEnd w:id="334"/>
      <w:bookmarkEnd w:id="335"/>
      <w:bookmarkEnd w:id="336"/>
      <w:bookmarkEnd w:id="337"/>
      <w:bookmarkEnd w:id="338"/>
      <w:bookmarkEnd w:id="339"/>
      <w:bookmarkEnd w:id="340"/>
      <w:bookmarkEnd w:id="341"/>
      <w:bookmarkEnd w:id="342"/>
      <w:bookmarkEnd w:id="343"/>
    </w:p>
    <w:p w14:paraId="4E736631" w14:textId="1BDB07F8" w:rsidR="003B59C7" w:rsidRDefault="003B59C7" w:rsidP="00F05451">
      <w:pPr>
        <w:pStyle w:val="afffff5"/>
        <w:ind w:firstLine="420"/>
      </w:pPr>
      <w:r>
        <w:rPr>
          <w:rFonts w:hint="eastAsia"/>
        </w:rPr>
        <w:t>扶手安全防护装置</w:t>
      </w:r>
      <w:r w:rsidR="00A65D37">
        <w:rPr>
          <w:rFonts w:hint="eastAsia"/>
        </w:rPr>
        <w:t>(</w:t>
      </w:r>
      <w:r>
        <w:rPr>
          <w:rFonts w:hint="eastAsia"/>
        </w:rPr>
        <w:t>防爬/阻挡/防滑行装置)</w:t>
      </w:r>
      <w:r w:rsidR="003D3D4B">
        <w:rPr>
          <w:rFonts w:hint="eastAsia"/>
        </w:rPr>
        <w:t>存在下列情况</w:t>
      </w:r>
      <w:r>
        <w:rPr>
          <w:rFonts w:hint="eastAsia"/>
        </w:rPr>
        <w:t>之一</w:t>
      </w:r>
      <w:r w:rsidR="001B20FA">
        <w:rPr>
          <w:rFonts w:hint="eastAsia"/>
        </w:rPr>
        <w:t>，</w:t>
      </w:r>
      <w:r>
        <w:rPr>
          <w:rFonts w:hint="eastAsia"/>
        </w:rPr>
        <w:t xml:space="preserve">视为达到报废技术条件： </w:t>
      </w:r>
    </w:p>
    <w:p w14:paraId="3C24323A" w14:textId="3AC7A8EC" w:rsidR="003B59C7" w:rsidRDefault="003B59C7" w:rsidP="00ED3FB1">
      <w:pPr>
        <w:pStyle w:val="af5"/>
        <w:numPr>
          <w:ilvl w:val="0"/>
          <w:numId w:val="44"/>
        </w:numPr>
        <w:tabs>
          <w:tab w:val="left" w:pos="851"/>
        </w:tabs>
      </w:pPr>
      <w:r>
        <w:rPr>
          <w:rFonts w:hint="eastAsia"/>
        </w:rPr>
        <w:t>破损、开裂</w:t>
      </w:r>
      <w:r w:rsidR="00A65D37">
        <w:rPr>
          <w:rFonts w:hint="eastAsia"/>
        </w:rPr>
        <w:t>，</w:t>
      </w:r>
      <w:r>
        <w:rPr>
          <w:rFonts w:hint="eastAsia"/>
        </w:rPr>
        <w:t xml:space="preserve">形成锐边； </w:t>
      </w:r>
    </w:p>
    <w:p w14:paraId="53A7BF66" w14:textId="2F6BDE67" w:rsidR="003B59C7" w:rsidRDefault="003B59C7">
      <w:pPr>
        <w:pStyle w:val="af5"/>
      </w:pPr>
      <w:r>
        <w:rPr>
          <w:rFonts w:hint="eastAsia"/>
        </w:rPr>
        <w:t>出现变形，</w:t>
      </w:r>
      <w:r w:rsidR="00002CE6">
        <w:rPr>
          <w:rFonts w:hint="eastAsia"/>
        </w:rPr>
        <w:t>不能起有效防护作用时</w:t>
      </w:r>
      <w:r>
        <w:rPr>
          <w:rFonts w:hint="eastAsia"/>
        </w:rPr>
        <w:t>。</w:t>
      </w:r>
    </w:p>
    <w:p w14:paraId="783A5CCA" w14:textId="074AF914" w:rsidR="00581528" w:rsidRDefault="00581528" w:rsidP="00581528">
      <w:pPr>
        <w:pStyle w:val="affe"/>
        <w:spacing w:before="156" w:after="156"/>
        <w:ind w:left="284"/>
      </w:pPr>
      <w:bookmarkStart w:id="344" w:name="_Toc163635986"/>
      <w:bookmarkStart w:id="345" w:name="_Toc164288909"/>
      <w:bookmarkStart w:id="346" w:name="_Toc164289735"/>
      <w:bookmarkStart w:id="347" w:name="_Toc164294326"/>
      <w:bookmarkStart w:id="348" w:name="_Toc164294970"/>
      <w:bookmarkStart w:id="349" w:name="_Toc164295018"/>
      <w:bookmarkStart w:id="350" w:name="_Toc164295063"/>
      <w:bookmarkStart w:id="351" w:name="_Toc164295124"/>
      <w:bookmarkStart w:id="352" w:name="_Toc164328001"/>
      <w:bookmarkStart w:id="353" w:name="_Toc164449366"/>
      <w:r>
        <w:rPr>
          <w:rFonts w:hint="eastAsia"/>
        </w:rPr>
        <w:t>扶手带出入口装置</w:t>
      </w:r>
      <w:bookmarkEnd w:id="344"/>
      <w:bookmarkEnd w:id="345"/>
      <w:bookmarkEnd w:id="346"/>
      <w:bookmarkEnd w:id="347"/>
      <w:bookmarkEnd w:id="348"/>
      <w:bookmarkEnd w:id="349"/>
      <w:bookmarkEnd w:id="350"/>
      <w:bookmarkEnd w:id="351"/>
      <w:bookmarkEnd w:id="352"/>
      <w:bookmarkEnd w:id="353"/>
    </w:p>
    <w:p w14:paraId="72069675" w14:textId="33368C6A" w:rsidR="00581528" w:rsidRDefault="00581528" w:rsidP="00581528">
      <w:pPr>
        <w:pStyle w:val="afffff5"/>
        <w:ind w:firstLine="420"/>
      </w:pPr>
      <w:r>
        <w:rPr>
          <w:rFonts w:hint="eastAsia"/>
        </w:rPr>
        <w:t>扶手带出入口装置</w:t>
      </w:r>
      <w:r w:rsidR="003D3D4B">
        <w:rPr>
          <w:rFonts w:hint="eastAsia"/>
        </w:rPr>
        <w:t>存在下列情况</w:t>
      </w:r>
      <w:r>
        <w:rPr>
          <w:rFonts w:hint="eastAsia"/>
        </w:rPr>
        <w:t>之一</w:t>
      </w:r>
      <w:r w:rsidR="001B20FA">
        <w:rPr>
          <w:rFonts w:hint="eastAsia"/>
        </w:rPr>
        <w:t>，</w:t>
      </w:r>
      <w:r>
        <w:rPr>
          <w:rFonts w:hint="eastAsia"/>
        </w:rPr>
        <w:t>视为达到报废技术条件：</w:t>
      </w:r>
    </w:p>
    <w:p w14:paraId="01C7080F" w14:textId="24F07F0B" w:rsidR="00581528" w:rsidRDefault="00581528" w:rsidP="00ED3FB1">
      <w:pPr>
        <w:pStyle w:val="af5"/>
        <w:numPr>
          <w:ilvl w:val="0"/>
          <w:numId w:val="51"/>
        </w:numPr>
        <w:tabs>
          <w:tab w:val="left" w:pos="851"/>
        </w:tabs>
      </w:pPr>
      <w:r>
        <w:rPr>
          <w:rFonts w:hint="eastAsia"/>
        </w:rPr>
        <w:t>严重磨损</w:t>
      </w:r>
      <w:r w:rsidR="001B20FA">
        <w:rPr>
          <w:rFonts w:hint="eastAsia"/>
        </w:rPr>
        <w:t>，</w:t>
      </w:r>
      <w:r>
        <w:rPr>
          <w:rFonts w:hint="eastAsia"/>
        </w:rPr>
        <w:t>与扶手带之间的间隙无法满足安全要求；</w:t>
      </w:r>
    </w:p>
    <w:p w14:paraId="4B8CDD2C" w14:textId="64E72D0E" w:rsidR="00581528" w:rsidRDefault="00581528" w:rsidP="00581528">
      <w:pPr>
        <w:pStyle w:val="af5"/>
      </w:pPr>
      <w:r>
        <w:rPr>
          <w:rFonts w:hint="eastAsia"/>
        </w:rPr>
        <w:t>毛刷</w:t>
      </w:r>
      <w:r w:rsidR="00A65D37">
        <w:rPr>
          <w:rFonts w:hint="eastAsia"/>
        </w:rPr>
        <w:t>(</w:t>
      </w:r>
      <w:r>
        <w:rPr>
          <w:rFonts w:hint="eastAsia"/>
        </w:rPr>
        <w:t>如果有)脱落；</w:t>
      </w:r>
    </w:p>
    <w:p w14:paraId="760DC3E4" w14:textId="648E8CAC" w:rsidR="00581528" w:rsidRDefault="00581528" w:rsidP="00581528">
      <w:pPr>
        <w:pStyle w:val="af5"/>
      </w:pPr>
      <w:r>
        <w:rPr>
          <w:rFonts w:hint="eastAsia"/>
        </w:rPr>
        <w:t>材料开裂</w:t>
      </w:r>
      <w:r w:rsidR="001B20FA">
        <w:rPr>
          <w:rFonts w:hint="eastAsia"/>
        </w:rPr>
        <w:t>，</w:t>
      </w:r>
      <w:r>
        <w:rPr>
          <w:rFonts w:hint="eastAsia"/>
        </w:rPr>
        <w:t>或严重老化、变形。</w:t>
      </w:r>
    </w:p>
    <w:p w14:paraId="5390A88A" w14:textId="77777777" w:rsidR="003B59C7" w:rsidRDefault="003B59C7">
      <w:pPr>
        <w:pStyle w:val="affd"/>
        <w:spacing w:before="156" w:after="156"/>
      </w:pPr>
      <w:bookmarkStart w:id="354" w:name="_Toc163635978"/>
      <w:bookmarkStart w:id="355" w:name="_Toc163636006"/>
      <w:bookmarkStart w:id="356" w:name="_Toc164288910"/>
      <w:bookmarkStart w:id="357" w:name="_Toc164289736"/>
      <w:bookmarkStart w:id="358" w:name="_Toc164294327"/>
      <w:bookmarkStart w:id="359" w:name="_Toc164294971"/>
      <w:bookmarkStart w:id="360" w:name="_Toc164295019"/>
      <w:bookmarkStart w:id="361" w:name="_Toc164295064"/>
      <w:bookmarkStart w:id="362" w:name="_Toc164295125"/>
      <w:bookmarkStart w:id="363" w:name="_Toc164328002"/>
      <w:bookmarkStart w:id="364" w:name="_Toc164449367"/>
      <w:r>
        <w:rPr>
          <w:rFonts w:hint="eastAsia"/>
        </w:rPr>
        <w:t>扶手带系统</w:t>
      </w:r>
      <w:bookmarkEnd w:id="354"/>
      <w:bookmarkEnd w:id="355"/>
      <w:bookmarkEnd w:id="356"/>
      <w:bookmarkEnd w:id="357"/>
      <w:bookmarkEnd w:id="358"/>
      <w:bookmarkEnd w:id="359"/>
      <w:bookmarkEnd w:id="360"/>
      <w:bookmarkEnd w:id="361"/>
      <w:bookmarkEnd w:id="362"/>
      <w:bookmarkEnd w:id="363"/>
      <w:bookmarkEnd w:id="364"/>
      <w:r>
        <w:rPr>
          <w:rFonts w:hint="eastAsia"/>
        </w:rPr>
        <w:t xml:space="preserve"> </w:t>
      </w:r>
    </w:p>
    <w:p w14:paraId="6F9E8794" w14:textId="77777777" w:rsidR="003B59C7" w:rsidRDefault="003B59C7" w:rsidP="00581528">
      <w:pPr>
        <w:pStyle w:val="affe"/>
        <w:spacing w:before="156" w:after="156"/>
        <w:ind w:left="284"/>
      </w:pPr>
      <w:bookmarkStart w:id="365" w:name="_Toc163635979"/>
      <w:bookmarkStart w:id="366" w:name="_Toc164288911"/>
      <w:bookmarkStart w:id="367" w:name="_Toc164289737"/>
      <w:bookmarkStart w:id="368" w:name="_Toc164294328"/>
      <w:bookmarkStart w:id="369" w:name="_Toc164294972"/>
      <w:bookmarkStart w:id="370" w:name="_Toc164295020"/>
      <w:bookmarkStart w:id="371" w:name="_Toc164295065"/>
      <w:bookmarkStart w:id="372" w:name="_Toc164295126"/>
      <w:bookmarkStart w:id="373" w:name="_Toc164328003"/>
      <w:bookmarkStart w:id="374" w:name="_Toc164449368"/>
      <w:r>
        <w:rPr>
          <w:rFonts w:hint="eastAsia"/>
        </w:rPr>
        <w:t>扶手带</w:t>
      </w:r>
      <w:bookmarkEnd w:id="365"/>
      <w:bookmarkEnd w:id="366"/>
      <w:bookmarkEnd w:id="367"/>
      <w:bookmarkEnd w:id="368"/>
      <w:bookmarkEnd w:id="369"/>
      <w:bookmarkEnd w:id="370"/>
      <w:bookmarkEnd w:id="371"/>
      <w:bookmarkEnd w:id="372"/>
      <w:bookmarkEnd w:id="373"/>
      <w:bookmarkEnd w:id="374"/>
    </w:p>
    <w:p w14:paraId="2FC4239D" w14:textId="5CFAA1DA" w:rsidR="003B59C7" w:rsidRDefault="003B59C7">
      <w:pPr>
        <w:pStyle w:val="afffff5"/>
        <w:ind w:firstLine="420"/>
      </w:pPr>
      <w:r>
        <w:rPr>
          <w:rFonts w:hint="eastAsia"/>
        </w:rPr>
        <w:t>扶手带</w:t>
      </w:r>
      <w:r w:rsidR="003D3D4B">
        <w:rPr>
          <w:rFonts w:hint="eastAsia"/>
        </w:rPr>
        <w:t>存在下列情况</w:t>
      </w:r>
      <w:r>
        <w:rPr>
          <w:rFonts w:hint="eastAsia"/>
        </w:rPr>
        <w:t>之一</w:t>
      </w:r>
      <w:r w:rsidR="001B20FA">
        <w:rPr>
          <w:rFonts w:hint="eastAsia"/>
        </w:rPr>
        <w:t>，</w:t>
      </w:r>
      <w:r>
        <w:rPr>
          <w:rFonts w:hint="eastAsia"/>
        </w:rPr>
        <w:t xml:space="preserve">视为达到报废技术条件： </w:t>
      </w:r>
    </w:p>
    <w:p w14:paraId="129718C7" w14:textId="77777777" w:rsidR="003B59C7" w:rsidRDefault="003B59C7" w:rsidP="00ED3FB1">
      <w:pPr>
        <w:pStyle w:val="af5"/>
        <w:numPr>
          <w:ilvl w:val="0"/>
          <w:numId w:val="45"/>
        </w:numPr>
        <w:tabs>
          <w:tab w:val="left" w:pos="851"/>
        </w:tabs>
      </w:pPr>
      <w:r>
        <w:rPr>
          <w:rFonts w:hint="eastAsia"/>
        </w:rPr>
        <w:t xml:space="preserve">内部钢丝或钢带裸露； </w:t>
      </w:r>
    </w:p>
    <w:p w14:paraId="5683A270" w14:textId="67A70629" w:rsidR="003B59C7" w:rsidRDefault="003B59C7">
      <w:pPr>
        <w:pStyle w:val="af5"/>
      </w:pPr>
      <w:r>
        <w:rPr>
          <w:rFonts w:hint="eastAsia"/>
        </w:rPr>
        <w:t>内外层材料大面积剥离</w:t>
      </w:r>
      <w:r w:rsidR="001B20FA">
        <w:rPr>
          <w:rFonts w:hint="eastAsia"/>
        </w:rPr>
        <w:t>，</w:t>
      </w:r>
      <w:r>
        <w:rPr>
          <w:rFonts w:hint="eastAsia"/>
        </w:rPr>
        <w:t xml:space="preserve">表面磨损严重； </w:t>
      </w:r>
    </w:p>
    <w:p w14:paraId="12FB7569" w14:textId="70C1DE08" w:rsidR="003B59C7" w:rsidRDefault="003B59C7">
      <w:pPr>
        <w:pStyle w:val="af5"/>
      </w:pPr>
      <w:r>
        <w:rPr>
          <w:rFonts w:hint="eastAsia"/>
        </w:rPr>
        <w:t>出现裂纹</w:t>
      </w:r>
      <w:r w:rsidR="001B20FA">
        <w:rPr>
          <w:rFonts w:hint="eastAsia"/>
        </w:rPr>
        <w:t>，</w:t>
      </w:r>
      <w:r>
        <w:rPr>
          <w:rFonts w:hint="eastAsia"/>
        </w:rPr>
        <w:t>裂纹最大宽度大于 3</w:t>
      </w:r>
      <w:r w:rsidR="00DF13CB">
        <w:rPr>
          <w:rFonts w:hint="eastAsia"/>
        </w:rPr>
        <w:t xml:space="preserve"> mm</w:t>
      </w:r>
      <w:r>
        <w:rPr>
          <w:rFonts w:hint="eastAsia"/>
        </w:rPr>
        <w:t xml:space="preserve">； </w:t>
      </w:r>
    </w:p>
    <w:p w14:paraId="53D40500" w14:textId="54ACA725" w:rsidR="003B59C7" w:rsidRDefault="003B59C7">
      <w:pPr>
        <w:pStyle w:val="af5"/>
      </w:pPr>
      <w:r>
        <w:rPr>
          <w:rFonts w:hint="eastAsia"/>
        </w:rPr>
        <w:t>因扶手带原因</w:t>
      </w:r>
      <w:r w:rsidR="001B20FA">
        <w:rPr>
          <w:rFonts w:hint="eastAsia"/>
        </w:rPr>
        <w:t>，</w:t>
      </w:r>
      <w:r>
        <w:rPr>
          <w:rFonts w:hint="eastAsia"/>
        </w:rPr>
        <w:t>其</w:t>
      </w:r>
      <w:r w:rsidR="00002CE6">
        <w:rPr>
          <w:rFonts w:hint="eastAsia"/>
        </w:rPr>
        <w:t>运行速度相对于梯级、踏板或胶带实际速度的允差超出0％～+2％范围</w:t>
      </w:r>
      <w:r>
        <w:rPr>
          <w:rFonts w:hint="eastAsia"/>
        </w:rPr>
        <w:t>。</w:t>
      </w:r>
    </w:p>
    <w:p w14:paraId="07D0B243" w14:textId="77777777" w:rsidR="003B59C7" w:rsidRDefault="003B59C7" w:rsidP="00581528">
      <w:pPr>
        <w:pStyle w:val="affe"/>
        <w:spacing w:before="156" w:after="156"/>
        <w:ind w:left="284"/>
      </w:pPr>
      <w:bookmarkStart w:id="375" w:name="_Toc163635980"/>
      <w:bookmarkStart w:id="376" w:name="_Toc164288912"/>
      <w:bookmarkStart w:id="377" w:name="_Toc164289738"/>
      <w:bookmarkStart w:id="378" w:name="_Toc164294329"/>
      <w:bookmarkStart w:id="379" w:name="_Toc164294973"/>
      <w:bookmarkStart w:id="380" w:name="_Toc164295021"/>
      <w:bookmarkStart w:id="381" w:name="_Toc164295066"/>
      <w:bookmarkStart w:id="382" w:name="_Toc164295127"/>
      <w:bookmarkStart w:id="383" w:name="_Toc164328004"/>
      <w:bookmarkStart w:id="384" w:name="_Toc164449369"/>
      <w:r>
        <w:rPr>
          <w:rFonts w:hint="eastAsia"/>
        </w:rPr>
        <w:t>扶手带驱动装置</w:t>
      </w:r>
      <w:bookmarkEnd w:id="375"/>
      <w:bookmarkEnd w:id="376"/>
      <w:bookmarkEnd w:id="377"/>
      <w:bookmarkEnd w:id="378"/>
      <w:bookmarkEnd w:id="379"/>
      <w:bookmarkEnd w:id="380"/>
      <w:bookmarkEnd w:id="381"/>
      <w:bookmarkEnd w:id="382"/>
      <w:bookmarkEnd w:id="383"/>
      <w:bookmarkEnd w:id="384"/>
    </w:p>
    <w:p w14:paraId="6C535EF9" w14:textId="378A4CBC" w:rsidR="003B59C7" w:rsidRDefault="003B59C7">
      <w:pPr>
        <w:pStyle w:val="afffff5"/>
        <w:ind w:firstLine="420"/>
      </w:pPr>
      <w:r>
        <w:rPr>
          <w:rFonts w:hint="eastAsia"/>
        </w:rPr>
        <w:t>扶手带驱动装置</w:t>
      </w:r>
      <w:r w:rsidR="003D3D4B">
        <w:rPr>
          <w:rFonts w:hint="eastAsia"/>
        </w:rPr>
        <w:t>存在下列情况</w:t>
      </w:r>
      <w:r>
        <w:rPr>
          <w:rFonts w:hint="eastAsia"/>
        </w:rPr>
        <w:t>之一</w:t>
      </w:r>
      <w:r w:rsidR="001B20FA">
        <w:rPr>
          <w:rFonts w:hint="eastAsia"/>
        </w:rPr>
        <w:t>，</w:t>
      </w:r>
      <w:r>
        <w:rPr>
          <w:rFonts w:hint="eastAsia"/>
        </w:rPr>
        <w:t xml:space="preserve">视为达到报废技术条件： </w:t>
      </w:r>
    </w:p>
    <w:p w14:paraId="556F5DDB" w14:textId="77777777" w:rsidR="003B59C7" w:rsidRDefault="003B59C7" w:rsidP="00ED3FB1">
      <w:pPr>
        <w:pStyle w:val="af5"/>
        <w:numPr>
          <w:ilvl w:val="0"/>
          <w:numId w:val="46"/>
        </w:numPr>
        <w:tabs>
          <w:tab w:val="left" w:pos="851"/>
        </w:tabs>
      </w:pPr>
      <w:r>
        <w:rPr>
          <w:rFonts w:hint="eastAsia"/>
        </w:rPr>
        <w:t xml:space="preserve">驱动摩擦轮出现断裂、脱胶； </w:t>
      </w:r>
    </w:p>
    <w:p w14:paraId="2C708DE0" w14:textId="78137B74" w:rsidR="003B59C7" w:rsidRDefault="003B59C7">
      <w:pPr>
        <w:pStyle w:val="af5"/>
      </w:pPr>
      <w:r>
        <w:rPr>
          <w:rFonts w:hint="eastAsia"/>
        </w:rPr>
        <w:t>摩擦轮、压紧带</w:t>
      </w:r>
      <w:r w:rsidR="00A65D37">
        <w:rPr>
          <w:rFonts w:hint="eastAsia"/>
        </w:rPr>
        <w:t>(</w:t>
      </w:r>
      <w:r>
        <w:rPr>
          <w:rFonts w:hint="eastAsia"/>
        </w:rPr>
        <w:t>链)不能有效驱动扶手带</w:t>
      </w:r>
      <w:r w:rsidR="001B20FA">
        <w:rPr>
          <w:rFonts w:hint="eastAsia"/>
        </w:rPr>
        <w:t>，</w:t>
      </w:r>
      <w:r>
        <w:rPr>
          <w:rFonts w:hint="eastAsia"/>
        </w:rPr>
        <w:t>导致</w:t>
      </w:r>
      <w:r w:rsidR="00002CE6">
        <w:rPr>
          <w:rFonts w:hint="eastAsia"/>
        </w:rPr>
        <w:t>扶手带运行速度相对于梯级、踏板或胶带实际速度的允差超出0％～+2％范围</w:t>
      </w:r>
      <w:r>
        <w:rPr>
          <w:rFonts w:hint="eastAsia"/>
        </w:rPr>
        <w:t>；</w:t>
      </w:r>
    </w:p>
    <w:p w14:paraId="74FF92C1" w14:textId="4991B4CA" w:rsidR="003B59C7" w:rsidRDefault="003B59C7">
      <w:pPr>
        <w:pStyle w:val="af5"/>
      </w:pPr>
      <w:r>
        <w:rPr>
          <w:rFonts w:hint="eastAsia"/>
        </w:rPr>
        <w:t>驱动链轮出现</w:t>
      </w:r>
      <w:r w:rsidR="00A65D37">
        <w:rPr>
          <w:rFonts w:hint="eastAsia"/>
        </w:rPr>
        <w:t>4</w:t>
      </w:r>
      <w:r w:rsidRPr="00B604D0">
        <w:rPr>
          <w:rFonts w:hint="eastAsia"/>
        </w:rPr>
        <w:t>.</w:t>
      </w:r>
      <w:r w:rsidR="00B604D0" w:rsidRPr="00B604D0">
        <w:rPr>
          <w:rFonts w:hint="eastAsia"/>
        </w:rPr>
        <w:t>11</w:t>
      </w:r>
      <w:r>
        <w:rPr>
          <w:rFonts w:hint="eastAsia"/>
        </w:rPr>
        <w:t>规定的报废技术条件；</w:t>
      </w:r>
    </w:p>
    <w:p w14:paraId="0BADE1CA" w14:textId="0E46C9F2" w:rsidR="003B59C7" w:rsidRDefault="003B59C7">
      <w:pPr>
        <w:pStyle w:val="af5"/>
      </w:pPr>
      <w:r w:rsidRPr="00BE71E6">
        <w:rPr>
          <w:rFonts w:hint="eastAsia"/>
        </w:rPr>
        <w:t>驱动轴、轴承或键</w:t>
      </w:r>
      <w:r>
        <w:rPr>
          <w:rFonts w:hint="eastAsia"/>
        </w:rPr>
        <w:t>出现</w:t>
      </w:r>
      <w:r w:rsidR="008E0B90" w:rsidRPr="00300BE4">
        <w:rPr>
          <w:rFonts w:hint="eastAsia"/>
        </w:rPr>
        <w:t>影响安全运行的损坏</w:t>
      </w:r>
      <w:r>
        <w:rPr>
          <w:rFonts w:hint="eastAsia"/>
        </w:rPr>
        <w:t xml:space="preserve">； </w:t>
      </w:r>
    </w:p>
    <w:p w14:paraId="28BBB69C" w14:textId="714F38D4" w:rsidR="003B59C7" w:rsidRDefault="003B59C7">
      <w:pPr>
        <w:pStyle w:val="af5"/>
      </w:pPr>
      <w:r>
        <w:rPr>
          <w:rFonts w:hint="eastAsia"/>
        </w:rPr>
        <w:t>链条出现</w:t>
      </w:r>
      <w:r w:rsidRPr="00B604D0">
        <w:rPr>
          <w:rFonts w:hint="eastAsia"/>
        </w:rPr>
        <w:t>4.</w:t>
      </w:r>
      <w:r w:rsidR="00B604D0" w:rsidRPr="00B604D0">
        <w:rPr>
          <w:rFonts w:hint="eastAsia"/>
        </w:rPr>
        <w:t>9</w:t>
      </w:r>
      <w:r w:rsidRPr="00B604D0">
        <w:rPr>
          <w:rFonts w:hint="eastAsia"/>
        </w:rPr>
        <w:t>规</w:t>
      </w:r>
      <w:r>
        <w:rPr>
          <w:rFonts w:hint="eastAsia"/>
        </w:rPr>
        <w:t>定的报废技术条件；</w:t>
      </w:r>
    </w:p>
    <w:p w14:paraId="4459494D" w14:textId="66C16397" w:rsidR="003B59C7" w:rsidRDefault="003B59C7">
      <w:pPr>
        <w:pStyle w:val="af5"/>
      </w:pPr>
      <w:r>
        <w:rPr>
          <w:rFonts w:hint="eastAsia"/>
        </w:rPr>
        <w:t>压紧轮出现卡阻现象</w:t>
      </w:r>
      <w:r w:rsidR="001B20FA">
        <w:rPr>
          <w:rFonts w:hint="eastAsia"/>
        </w:rPr>
        <w:t>，</w:t>
      </w:r>
      <w:r>
        <w:rPr>
          <w:rFonts w:hint="eastAsia"/>
        </w:rPr>
        <w:t>或压紧轮外圈与轴承剥离；</w:t>
      </w:r>
    </w:p>
    <w:p w14:paraId="305DE584" w14:textId="77777777" w:rsidR="003B59C7" w:rsidRDefault="003B59C7">
      <w:pPr>
        <w:pStyle w:val="af5"/>
      </w:pPr>
      <w:r>
        <w:rPr>
          <w:rFonts w:hint="eastAsia"/>
        </w:rPr>
        <w:t>压紧带(链)开裂或者断裂。</w:t>
      </w:r>
    </w:p>
    <w:p w14:paraId="1D3ACAED" w14:textId="77777777" w:rsidR="003B59C7" w:rsidRDefault="003B59C7" w:rsidP="00581528">
      <w:pPr>
        <w:pStyle w:val="affe"/>
        <w:spacing w:before="156" w:after="156"/>
        <w:ind w:left="284"/>
      </w:pPr>
      <w:bookmarkStart w:id="385" w:name="_Toc163635981"/>
      <w:bookmarkStart w:id="386" w:name="_Toc164288913"/>
      <w:bookmarkStart w:id="387" w:name="_Toc164289739"/>
      <w:bookmarkStart w:id="388" w:name="_Toc164294330"/>
      <w:bookmarkStart w:id="389" w:name="_Toc164294974"/>
      <w:bookmarkStart w:id="390" w:name="_Toc164295022"/>
      <w:bookmarkStart w:id="391" w:name="_Toc164295067"/>
      <w:bookmarkStart w:id="392" w:name="_Toc164295128"/>
      <w:bookmarkStart w:id="393" w:name="_Toc164328005"/>
      <w:bookmarkStart w:id="394" w:name="_Toc164449370"/>
      <w:r>
        <w:rPr>
          <w:rFonts w:hint="eastAsia"/>
        </w:rPr>
        <w:t>扶手导轨</w:t>
      </w:r>
      <w:bookmarkEnd w:id="385"/>
      <w:bookmarkEnd w:id="386"/>
      <w:bookmarkEnd w:id="387"/>
      <w:bookmarkEnd w:id="388"/>
      <w:bookmarkEnd w:id="389"/>
      <w:bookmarkEnd w:id="390"/>
      <w:bookmarkEnd w:id="391"/>
      <w:bookmarkEnd w:id="392"/>
      <w:bookmarkEnd w:id="393"/>
      <w:bookmarkEnd w:id="394"/>
    </w:p>
    <w:p w14:paraId="7387B4FF" w14:textId="116FADA7" w:rsidR="003B59C7" w:rsidRDefault="003B59C7">
      <w:pPr>
        <w:pStyle w:val="afffff5"/>
        <w:ind w:firstLine="420"/>
      </w:pPr>
      <w:r>
        <w:rPr>
          <w:rFonts w:hint="eastAsia"/>
        </w:rPr>
        <w:lastRenderedPageBreak/>
        <w:t>扶手导轨</w:t>
      </w:r>
      <w:r w:rsidR="003D3D4B">
        <w:rPr>
          <w:rFonts w:hint="eastAsia"/>
        </w:rPr>
        <w:t>存在下列情况</w:t>
      </w:r>
      <w:r>
        <w:rPr>
          <w:rFonts w:hint="eastAsia"/>
        </w:rPr>
        <w:t>之一</w:t>
      </w:r>
      <w:r w:rsidR="001B20FA">
        <w:rPr>
          <w:rFonts w:hint="eastAsia"/>
        </w:rPr>
        <w:t>，</w:t>
      </w:r>
      <w:r>
        <w:rPr>
          <w:rFonts w:hint="eastAsia"/>
        </w:rPr>
        <w:t>视为达到报废技术条件：</w:t>
      </w:r>
    </w:p>
    <w:p w14:paraId="38377EBE" w14:textId="4657F4CC" w:rsidR="003B59C7" w:rsidRDefault="003B59C7" w:rsidP="00ED3FB1">
      <w:pPr>
        <w:pStyle w:val="af5"/>
        <w:numPr>
          <w:ilvl w:val="0"/>
          <w:numId w:val="47"/>
        </w:numPr>
        <w:tabs>
          <w:tab w:val="left" w:pos="851"/>
        </w:tabs>
      </w:pPr>
      <w:r>
        <w:rPr>
          <w:rFonts w:hint="eastAsia"/>
        </w:rPr>
        <w:t>严重磨损</w:t>
      </w:r>
      <w:r w:rsidR="001B20FA">
        <w:rPr>
          <w:rFonts w:hint="eastAsia"/>
        </w:rPr>
        <w:t>，</w:t>
      </w:r>
      <w:r>
        <w:rPr>
          <w:rFonts w:hint="eastAsia"/>
        </w:rPr>
        <w:t>导致扶手带开口处与导轨或扶手支架之间的距离</w:t>
      </w:r>
      <w:r w:rsidR="00002CE6">
        <w:rPr>
          <w:rFonts w:hint="eastAsia"/>
        </w:rPr>
        <w:t>小于8</w:t>
      </w:r>
      <w:r w:rsidR="00DF13CB">
        <w:rPr>
          <w:rFonts w:hint="eastAsia"/>
        </w:rPr>
        <w:t xml:space="preserve"> mm</w:t>
      </w:r>
      <w:r>
        <w:rPr>
          <w:rFonts w:hint="eastAsia"/>
        </w:rPr>
        <w:t>；</w:t>
      </w:r>
    </w:p>
    <w:p w14:paraId="44060C46" w14:textId="77777777" w:rsidR="003B59C7" w:rsidRDefault="003B59C7">
      <w:pPr>
        <w:pStyle w:val="af5"/>
      </w:pPr>
      <w:r>
        <w:rPr>
          <w:rFonts w:hint="eastAsia"/>
        </w:rPr>
        <w:t>导向轮出现卡阻；</w:t>
      </w:r>
    </w:p>
    <w:p w14:paraId="3711BDAF" w14:textId="77777777" w:rsidR="003B59C7" w:rsidRDefault="003B59C7">
      <w:pPr>
        <w:pStyle w:val="af5"/>
      </w:pPr>
      <w:r>
        <w:rPr>
          <w:rFonts w:hint="eastAsia"/>
        </w:rPr>
        <w:t>导向轮外圈与轴承剥离；</w:t>
      </w:r>
    </w:p>
    <w:p w14:paraId="3EA6BDC3" w14:textId="77777777" w:rsidR="003B59C7" w:rsidRDefault="003B59C7">
      <w:pPr>
        <w:pStyle w:val="af5"/>
      </w:pPr>
      <w:r>
        <w:rPr>
          <w:rFonts w:hint="eastAsia"/>
        </w:rPr>
        <w:t>导向轮轴承出现卡阻、剥离、断裂、严重锈蚀。</w:t>
      </w:r>
    </w:p>
    <w:p w14:paraId="1DCABDDB" w14:textId="77777777" w:rsidR="003B59C7" w:rsidRDefault="003B59C7" w:rsidP="00581528">
      <w:pPr>
        <w:pStyle w:val="affe"/>
        <w:spacing w:before="156" w:after="156"/>
        <w:ind w:left="284"/>
      </w:pPr>
      <w:bookmarkStart w:id="395" w:name="_Toc163635982"/>
      <w:bookmarkStart w:id="396" w:name="_Toc164288914"/>
      <w:bookmarkStart w:id="397" w:name="_Toc164289740"/>
      <w:bookmarkStart w:id="398" w:name="_Toc164294331"/>
      <w:bookmarkStart w:id="399" w:name="_Toc164294975"/>
      <w:bookmarkStart w:id="400" w:name="_Toc164295023"/>
      <w:bookmarkStart w:id="401" w:name="_Toc164295068"/>
      <w:bookmarkStart w:id="402" w:name="_Toc164295129"/>
      <w:bookmarkStart w:id="403" w:name="_Toc164328006"/>
      <w:bookmarkStart w:id="404" w:name="_Toc164449371"/>
      <w:r>
        <w:rPr>
          <w:rFonts w:hint="eastAsia"/>
        </w:rPr>
        <w:t>扶手带张紧装置</w:t>
      </w:r>
      <w:bookmarkEnd w:id="395"/>
      <w:bookmarkEnd w:id="396"/>
      <w:bookmarkEnd w:id="397"/>
      <w:bookmarkEnd w:id="398"/>
      <w:bookmarkEnd w:id="399"/>
      <w:bookmarkEnd w:id="400"/>
      <w:bookmarkEnd w:id="401"/>
      <w:bookmarkEnd w:id="402"/>
      <w:bookmarkEnd w:id="403"/>
      <w:bookmarkEnd w:id="404"/>
    </w:p>
    <w:p w14:paraId="05E23023" w14:textId="2128992B" w:rsidR="003B59C7" w:rsidRDefault="003B59C7">
      <w:pPr>
        <w:pStyle w:val="afffff5"/>
        <w:ind w:firstLine="420"/>
      </w:pPr>
      <w:r>
        <w:rPr>
          <w:rFonts w:hint="eastAsia"/>
        </w:rPr>
        <w:t>扶手带张紧装置</w:t>
      </w:r>
      <w:r w:rsidR="003D3D4B">
        <w:rPr>
          <w:rFonts w:hint="eastAsia"/>
        </w:rPr>
        <w:t>存在下列情况</w:t>
      </w:r>
      <w:r>
        <w:rPr>
          <w:rFonts w:hint="eastAsia"/>
        </w:rPr>
        <w:t>之一</w:t>
      </w:r>
      <w:r w:rsidR="001B20FA">
        <w:rPr>
          <w:rFonts w:hint="eastAsia"/>
        </w:rPr>
        <w:t>，</w:t>
      </w:r>
      <w:r>
        <w:rPr>
          <w:rFonts w:hint="eastAsia"/>
        </w:rPr>
        <w:t>视为达到报废技术条件：</w:t>
      </w:r>
    </w:p>
    <w:p w14:paraId="515D5D52" w14:textId="7412A353" w:rsidR="003B59C7" w:rsidRDefault="003B59C7" w:rsidP="00ED3FB1">
      <w:pPr>
        <w:pStyle w:val="af5"/>
        <w:numPr>
          <w:ilvl w:val="0"/>
          <w:numId w:val="48"/>
        </w:numPr>
        <w:tabs>
          <w:tab w:val="left" w:pos="851"/>
        </w:tabs>
      </w:pPr>
      <w:r>
        <w:rPr>
          <w:rFonts w:hint="eastAsia"/>
        </w:rPr>
        <w:t>无法正常调节</w:t>
      </w:r>
      <w:r w:rsidR="001B20FA">
        <w:rPr>
          <w:rFonts w:hint="eastAsia"/>
        </w:rPr>
        <w:t>，</w:t>
      </w:r>
      <w:r>
        <w:rPr>
          <w:rFonts w:hint="eastAsia"/>
        </w:rPr>
        <w:t>或调节至极限位置仍不能有效张紧扶手带；</w:t>
      </w:r>
    </w:p>
    <w:p w14:paraId="05D1EBE2" w14:textId="77777777" w:rsidR="003B59C7" w:rsidRDefault="003B59C7">
      <w:pPr>
        <w:pStyle w:val="af5"/>
      </w:pPr>
      <w:r>
        <w:rPr>
          <w:rFonts w:hint="eastAsia"/>
        </w:rPr>
        <w:t>张紧滚轮外圈与轴承剥离；</w:t>
      </w:r>
    </w:p>
    <w:p w14:paraId="6152EF74" w14:textId="77777777" w:rsidR="003B59C7" w:rsidRDefault="003B59C7">
      <w:pPr>
        <w:pStyle w:val="af5"/>
      </w:pPr>
      <w:r>
        <w:rPr>
          <w:rFonts w:hint="eastAsia"/>
        </w:rPr>
        <w:t>压紧弹簧出现永久变形。</w:t>
      </w:r>
    </w:p>
    <w:p w14:paraId="67DC80B7" w14:textId="77777777" w:rsidR="003B59C7" w:rsidRDefault="003B59C7" w:rsidP="00581528">
      <w:pPr>
        <w:pStyle w:val="affd"/>
        <w:spacing w:before="156" w:after="156"/>
      </w:pPr>
      <w:bookmarkStart w:id="405" w:name="_Toc163635984"/>
      <w:bookmarkStart w:id="406" w:name="_Toc164288915"/>
      <w:bookmarkStart w:id="407" w:name="_Toc164289741"/>
      <w:bookmarkStart w:id="408" w:name="_Toc164294332"/>
      <w:bookmarkStart w:id="409" w:name="_Toc164294976"/>
      <w:bookmarkStart w:id="410" w:name="_Toc164295024"/>
      <w:bookmarkStart w:id="411" w:name="_Toc164295069"/>
      <w:bookmarkStart w:id="412" w:name="_Toc164295130"/>
      <w:bookmarkStart w:id="413" w:name="_Toc164328007"/>
      <w:bookmarkStart w:id="414" w:name="_Toc164449372"/>
      <w:r>
        <w:rPr>
          <w:rFonts w:hint="eastAsia"/>
        </w:rPr>
        <w:t>梳齿板</w:t>
      </w:r>
      <w:bookmarkEnd w:id="405"/>
      <w:bookmarkEnd w:id="406"/>
      <w:bookmarkEnd w:id="407"/>
      <w:bookmarkEnd w:id="408"/>
      <w:bookmarkEnd w:id="409"/>
      <w:bookmarkEnd w:id="410"/>
      <w:bookmarkEnd w:id="411"/>
      <w:bookmarkEnd w:id="412"/>
      <w:bookmarkEnd w:id="413"/>
      <w:bookmarkEnd w:id="414"/>
    </w:p>
    <w:p w14:paraId="1142DB74" w14:textId="3B47875C" w:rsidR="003B59C7" w:rsidRDefault="003B59C7">
      <w:pPr>
        <w:pStyle w:val="afffff5"/>
        <w:ind w:firstLine="420"/>
      </w:pPr>
      <w:r>
        <w:rPr>
          <w:rFonts w:hint="eastAsia"/>
        </w:rPr>
        <w:t>梳齿板</w:t>
      </w:r>
      <w:r w:rsidR="003D3D4B">
        <w:rPr>
          <w:rFonts w:hint="eastAsia"/>
        </w:rPr>
        <w:t>存在下列情况</w:t>
      </w:r>
      <w:r>
        <w:rPr>
          <w:rFonts w:hint="eastAsia"/>
        </w:rPr>
        <w:t>之一</w:t>
      </w:r>
      <w:r w:rsidR="001B20FA">
        <w:rPr>
          <w:rFonts w:hint="eastAsia"/>
        </w:rPr>
        <w:t>，</w:t>
      </w:r>
      <w:r>
        <w:rPr>
          <w:rFonts w:hint="eastAsia"/>
        </w:rPr>
        <w:t>视为达到报废技术条件：</w:t>
      </w:r>
    </w:p>
    <w:p w14:paraId="4CE9A4FE" w14:textId="77777777" w:rsidR="003B59C7" w:rsidRDefault="003B59C7" w:rsidP="00ED3FB1">
      <w:pPr>
        <w:pStyle w:val="af5"/>
        <w:numPr>
          <w:ilvl w:val="0"/>
          <w:numId w:val="49"/>
        </w:numPr>
        <w:tabs>
          <w:tab w:val="left" w:pos="851"/>
        </w:tabs>
      </w:pPr>
      <w:r>
        <w:rPr>
          <w:rFonts w:hint="eastAsia"/>
        </w:rPr>
        <w:t>单块梳齿板断齿；</w:t>
      </w:r>
    </w:p>
    <w:p w14:paraId="3A6B726D" w14:textId="7CAA1C69" w:rsidR="003B59C7" w:rsidRDefault="003B59C7">
      <w:pPr>
        <w:pStyle w:val="af5"/>
      </w:pPr>
      <w:r>
        <w:rPr>
          <w:rFonts w:hint="eastAsia"/>
        </w:rPr>
        <w:t>梳齿变形</w:t>
      </w:r>
      <w:r w:rsidR="001B20FA">
        <w:rPr>
          <w:rFonts w:hint="eastAsia"/>
        </w:rPr>
        <w:t>，</w:t>
      </w:r>
      <w:r>
        <w:rPr>
          <w:rFonts w:hint="eastAsia"/>
        </w:rPr>
        <w:t>与梯级碰擦；</w:t>
      </w:r>
    </w:p>
    <w:p w14:paraId="47118462" w14:textId="14F64CC6" w:rsidR="003B59C7" w:rsidRDefault="003B59C7">
      <w:pPr>
        <w:pStyle w:val="af5"/>
      </w:pPr>
      <w:r>
        <w:rPr>
          <w:rFonts w:hint="eastAsia"/>
        </w:rPr>
        <w:t>梳齿板变形</w:t>
      </w:r>
      <w:r w:rsidR="001B20FA">
        <w:rPr>
          <w:rFonts w:hint="eastAsia"/>
        </w:rPr>
        <w:t>，</w:t>
      </w:r>
      <w:r>
        <w:rPr>
          <w:rFonts w:hint="eastAsia"/>
        </w:rPr>
        <w:t>造成梳齿板的梳齿与踏面齿槽的啮合深度</w:t>
      </w:r>
      <w:r w:rsidR="00002CE6">
        <w:rPr>
          <w:rFonts w:hint="eastAsia"/>
        </w:rPr>
        <w:t>小于4</w:t>
      </w:r>
      <w:r w:rsidR="00DF13CB">
        <w:rPr>
          <w:rFonts w:hint="eastAsia"/>
        </w:rPr>
        <w:t xml:space="preserve"> mm</w:t>
      </w:r>
      <w:r w:rsidR="00002CE6">
        <w:rPr>
          <w:rFonts w:hint="eastAsia"/>
        </w:rPr>
        <w:t>，间隙大于4</w:t>
      </w:r>
      <w:r w:rsidR="00DF13CB">
        <w:rPr>
          <w:rFonts w:hint="eastAsia"/>
        </w:rPr>
        <w:t xml:space="preserve"> mm</w:t>
      </w:r>
      <w:r>
        <w:rPr>
          <w:rFonts w:hint="eastAsia"/>
        </w:rPr>
        <w:t>；</w:t>
      </w:r>
    </w:p>
    <w:p w14:paraId="061073B4" w14:textId="77777777" w:rsidR="003B59C7" w:rsidRDefault="003B59C7">
      <w:pPr>
        <w:pStyle w:val="af5"/>
      </w:pPr>
      <w:r>
        <w:rPr>
          <w:rFonts w:hint="eastAsia"/>
        </w:rPr>
        <w:t>梳齿板开裂；</w:t>
      </w:r>
    </w:p>
    <w:p w14:paraId="40337A89" w14:textId="44D62268" w:rsidR="003B59C7" w:rsidRDefault="003B59C7">
      <w:pPr>
        <w:pStyle w:val="af5"/>
      </w:pPr>
      <w:r>
        <w:rPr>
          <w:rFonts w:hint="eastAsia"/>
        </w:rPr>
        <w:t>梳齿严重磨损</w:t>
      </w:r>
      <w:r w:rsidR="001B20FA">
        <w:rPr>
          <w:rFonts w:hint="eastAsia"/>
        </w:rPr>
        <w:t>，</w:t>
      </w:r>
      <w:r>
        <w:rPr>
          <w:rFonts w:hint="eastAsia"/>
        </w:rPr>
        <w:t>导致梳齿的宽度</w:t>
      </w:r>
      <w:r w:rsidR="00002CE6">
        <w:rPr>
          <w:rFonts w:hint="eastAsia"/>
        </w:rPr>
        <w:t>在梳齿板踏面位置测量梳齿小于2</w:t>
      </w:r>
      <w:r w:rsidR="007B4015">
        <w:rPr>
          <w:rFonts w:hint="eastAsia"/>
        </w:rPr>
        <w:t>.</w:t>
      </w:r>
      <w:r w:rsidR="00002CE6">
        <w:rPr>
          <w:rFonts w:hint="eastAsia"/>
        </w:rPr>
        <w:t xml:space="preserve">5 </w:t>
      </w:r>
      <w:r w:rsidR="00DF13CB">
        <w:rPr>
          <w:rFonts w:hint="eastAsia"/>
        </w:rPr>
        <w:t>mm</w:t>
      </w:r>
      <w:r>
        <w:rPr>
          <w:rFonts w:hint="eastAsia"/>
        </w:rPr>
        <w:t>。</w:t>
      </w:r>
    </w:p>
    <w:p w14:paraId="11F0B1D0" w14:textId="77777777" w:rsidR="003B59C7" w:rsidRDefault="003B59C7" w:rsidP="00581528">
      <w:pPr>
        <w:pStyle w:val="affd"/>
        <w:spacing w:before="156" w:after="156"/>
      </w:pPr>
      <w:bookmarkStart w:id="415" w:name="_Toc163635985"/>
      <w:bookmarkStart w:id="416" w:name="_Toc164288916"/>
      <w:bookmarkStart w:id="417" w:name="_Toc164289742"/>
      <w:bookmarkStart w:id="418" w:name="_Toc164294333"/>
      <w:bookmarkStart w:id="419" w:name="_Toc164294977"/>
      <w:bookmarkStart w:id="420" w:name="_Toc164295025"/>
      <w:bookmarkStart w:id="421" w:name="_Toc164295070"/>
      <w:bookmarkStart w:id="422" w:name="_Toc164295131"/>
      <w:bookmarkStart w:id="423" w:name="_Toc164328008"/>
      <w:bookmarkStart w:id="424" w:name="_Toc164449373"/>
      <w:r>
        <w:rPr>
          <w:rFonts w:hint="eastAsia"/>
        </w:rPr>
        <w:t>检修盖板、楼层板、梳齿支撑板</w:t>
      </w:r>
      <w:bookmarkEnd w:id="415"/>
      <w:bookmarkEnd w:id="416"/>
      <w:bookmarkEnd w:id="417"/>
      <w:bookmarkEnd w:id="418"/>
      <w:bookmarkEnd w:id="419"/>
      <w:bookmarkEnd w:id="420"/>
      <w:bookmarkEnd w:id="421"/>
      <w:bookmarkEnd w:id="422"/>
      <w:bookmarkEnd w:id="423"/>
      <w:bookmarkEnd w:id="424"/>
    </w:p>
    <w:p w14:paraId="59E23C72" w14:textId="301EF410" w:rsidR="003B59C7" w:rsidRDefault="003B59C7">
      <w:pPr>
        <w:pStyle w:val="afffff5"/>
        <w:ind w:firstLine="420"/>
      </w:pPr>
      <w:r>
        <w:rPr>
          <w:rFonts w:hint="eastAsia"/>
        </w:rPr>
        <w:t>检修盖板、楼层板、梳齿支撑板</w:t>
      </w:r>
      <w:r w:rsidR="003D3D4B">
        <w:rPr>
          <w:rFonts w:hint="eastAsia"/>
        </w:rPr>
        <w:t>存在下列情况</w:t>
      </w:r>
      <w:r>
        <w:rPr>
          <w:rFonts w:hint="eastAsia"/>
        </w:rPr>
        <w:t>之一</w:t>
      </w:r>
      <w:r w:rsidR="001B20FA">
        <w:rPr>
          <w:rFonts w:hint="eastAsia"/>
        </w:rPr>
        <w:t>，</w:t>
      </w:r>
      <w:r>
        <w:rPr>
          <w:rFonts w:hint="eastAsia"/>
        </w:rPr>
        <w:t>视为达到报废技术条件：</w:t>
      </w:r>
    </w:p>
    <w:p w14:paraId="5735D0FB" w14:textId="5E0E96C8" w:rsidR="003B59C7" w:rsidRDefault="003B59C7" w:rsidP="00ED3FB1">
      <w:pPr>
        <w:pStyle w:val="af5"/>
        <w:numPr>
          <w:ilvl w:val="0"/>
          <w:numId w:val="50"/>
        </w:numPr>
        <w:tabs>
          <w:tab w:val="left" w:pos="851"/>
        </w:tabs>
      </w:pPr>
      <w:r>
        <w:rPr>
          <w:rFonts w:hint="eastAsia"/>
        </w:rPr>
        <w:t>表面层翘起、破损</w:t>
      </w:r>
      <w:r w:rsidR="001B20FA">
        <w:rPr>
          <w:rFonts w:hint="eastAsia"/>
        </w:rPr>
        <w:t>，</w:t>
      </w:r>
      <w:r>
        <w:rPr>
          <w:rFonts w:hint="eastAsia"/>
        </w:rPr>
        <w:t>存在勾绊危险；</w:t>
      </w:r>
    </w:p>
    <w:p w14:paraId="469F18C8" w14:textId="31091E29" w:rsidR="003B59C7" w:rsidRDefault="003B59C7">
      <w:pPr>
        <w:pStyle w:val="af5"/>
      </w:pPr>
      <w:r>
        <w:rPr>
          <w:rFonts w:hint="eastAsia"/>
        </w:rPr>
        <w:t>检修盖板、楼层板永久变形超过4</w:t>
      </w:r>
      <w:r w:rsidR="00DF13CB">
        <w:rPr>
          <w:rFonts w:hint="eastAsia"/>
        </w:rPr>
        <w:t xml:space="preserve"> mm</w:t>
      </w:r>
      <w:r>
        <w:rPr>
          <w:rFonts w:hint="eastAsia"/>
        </w:rPr>
        <w:t>；</w:t>
      </w:r>
    </w:p>
    <w:p w14:paraId="60868433" w14:textId="43F2AE61" w:rsidR="003B59C7" w:rsidRDefault="003B59C7">
      <w:pPr>
        <w:pStyle w:val="af5"/>
      </w:pPr>
      <w:r>
        <w:rPr>
          <w:rFonts w:hint="eastAsia"/>
        </w:rPr>
        <w:t>梳齿支撑板出现永久变形</w:t>
      </w:r>
      <w:r w:rsidR="001B20FA">
        <w:rPr>
          <w:rFonts w:hint="eastAsia"/>
        </w:rPr>
        <w:t>，</w:t>
      </w:r>
      <w:r>
        <w:rPr>
          <w:rFonts w:hint="eastAsia"/>
        </w:rPr>
        <w:t>影响正常运行；</w:t>
      </w:r>
    </w:p>
    <w:p w14:paraId="238A86AD" w14:textId="3F5EF097" w:rsidR="003B59C7" w:rsidRDefault="003B59C7">
      <w:pPr>
        <w:pStyle w:val="af5"/>
      </w:pPr>
      <w:r>
        <w:rPr>
          <w:rFonts w:hint="eastAsia"/>
        </w:rPr>
        <w:t>严重锈蚀、</w:t>
      </w:r>
      <w:r w:rsidR="001B20FA">
        <w:rPr>
          <w:rFonts w:hint="eastAsia"/>
        </w:rPr>
        <w:t>断</w:t>
      </w:r>
      <w:r>
        <w:rPr>
          <w:rFonts w:hint="eastAsia"/>
        </w:rPr>
        <w:t>裂；</w:t>
      </w:r>
    </w:p>
    <w:p w14:paraId="145D4EC7" w14:textId="3EF2B632" w:rsidR="003B59C7" w:rsidRDefault="003B59C7">
      <w:pPr>
        <w:pStyle w:val="af5"/>
      </w:pPr>
      <w:r>
        <w:rPr>
          <w:rFonts w:hint="eastAsia"/>
        </w:rPr>
        <w:t>板与板之间的固定件或啮合槽磨损、断裂</w:t>
      </w:r>
      <w:r w:rsidR="001B20FA">
        <w:rPr>
          <w:rFonts w:hint="eastAsia"/>
        </w:rPr>
        <w:t>，</w:t>
      </w:r>
      <w:r>
        <w:rPr>
          <w:rFonts w:hint="eastAsia"/>
        </w:rPr>
        <w:t>导致连接失效。</w:t>
      </w:r>
    </w:p>
    <w:p w14:paraId="07A144C2" w14:textId="77777777" w:rsidR="003B59C7" w:rsidRDefault="003B59C7" w:rsidP="00517C6D">
      <w:pPr>
        <w:pStyle w:val="affd"/>
        <w:spacing w:before="156" w:after="156"/>
      </w:pPr>
      <w:bookmarkStart w:id="425" w:name="_Toc163635988"/>
      <w:bookmarkStart w:id="426" w:name="_Toc164288918"/>
      <w:bookmarkStart w:id="427" w:name="_Toc164289743"/>
      <w:bookmarkStart w:id="428" w:name="_Toc164294334"/>
      <w:bookmarkStart w:id="429" w:name="_Toc164294978"/>
      <w:bookmarkStart w:id="430" w:name="_Toc164295026"/>
      <w:bookmarkStart w:id="431" w:name="_Toc164295071"/>
      <w:bookmarkStart w:id="432" w:name="_Toc164295132"/>
      <w:bookmarkStart w:id="433" w:name="_Toc164328009"/>
      <w:bookmarkStart w:id="434" w:name="_Toc164449374"/>
      <w:r>
        <w:rPr>
          <w:rFonts w:hint="eastAsia"/>
        </w:rPr>
        <w:t>控制柜</w:t>
      </w:r>
      <w:bookmarkEnd w:id="425"/>
      <w:bookmarkEnd w:id="426"/>
      <w:bookmarkEnd w:id="427"/>
      <w:bookmarkEnd w:id="428"/>
      <w:bookmarkEnd w:id="429"/>
      <w:bookmarkEnd w:id="430"/>
      <w:bookmarkEnd w:id="431"/>
      <w:bookmarkEnd w:id="432"/>
      <w:bookmarkEnd w:id="433"/>
      <w:bookmarkEnd w:id="434"/>
    </w:p>
    <w:p w14:paraId="50D77169" w14:textId="2D743F48" w:rsidR="00001C35" w:rsidRPr="00F12ADD" w:rsidRDefault="00001C35" w:rsidP="00001C35">
      <w:pPr>
        <w:pStyle w:val="afffff5"/>
        <w:ind w:firstLine="420"/>
      </w:pPr>
      <w:r w:rsidRPr="00F12ADD">
        <w:rPr>
          <w:rFonts w:hint="eastAsia"/>
        </w:rPr>
        <w:t>控制柜本体</w:t>
      </w:r>
      <w:r w:rsidR="003D3D4B">
        <w:rPr>
          <w:rFonts w:hint="eastAsia"/>
        </w:rPr>
        <w:t>存在下列情况</w:t>
      </w:r>
      <w:r w:rsidRPr="00F12ADD">
        <w:rPr>
          <w:rFonts w:hint="eastAsia"/>
        </w:rPr>
        <w:t>之一</w:t>
      </w:r>
      <w:r w:rsidR="001B20FA">
        <w:rPr>
          <w:rFonts w:hint="eastAsia"/>
        </w:rPr>
        <w:t>，</w:t>
      </w:r>
      <w:r w:rsidRPr="00F12ADD">
        <w:rPr>
          <w:rFonts w:hint="eastAsia"/>
        </w:rPr>
        <w:t>视为达到报废技术条件：</w:t>
      </w:r>
    </w:p>
    <w:p w14:paraId="7426A60E" w14:textId="77777777" w:rsidR="00001C35" w:rsidRPr="00F12ADD" w:rsidRDefault="00001C35" w:rsidP="00ED3FB1">
      <w:pPr>
        <w:pStyle w:val="af5"/>
        <w:numPr>
          <w:ilvl w:val="0"/>
          <w:numId w:val="59"/>
        </w:numPr>
      </w:pPr>
      <w:r w:rsidRPr="00F12ADD">
        <w:t>控制柜柜体严重锈蚀变形、损坏，导致柜内元器件无法固定和正常使用；</w:t>
      </w:r>
    </w:p>
    <w:p w14:paraId="09BD49EC" w14:textId="77777777" w:rsidR="00001C35" w:rsidRPr="00F12ADD" w:rsidRDefault="00001C35" w:rsidP="00535696">
      <w:pPr>
        <w:pStyle w:val="af5"/>
      </w:pPr>
      <w:r w:rsidRPr="00F12ADD">
        <w:t>控制柜内电气元件失效导致电梯不能运行，无法更换为同规格参数的元件，或更换替代元件后仍无法正常运行</w:t>
      </w:r>
      <w:r w:rsidRPr="00F12ADD">
        <w:rPr>
          <w:rFonts w:hint="eastAsia"/>
        </w:rPr>
        <w:t>；</w:t>
      </w:r>
    </w:p>
    <w:p w14:paraId="3DC98653" w14:textId="4066ED5F" w:rsidR="00001C35" w:rsidRPr="00F12ADD" w:rsidRDefault="00D2029D" w:rsidP="00535696">
      <w:pPr>
        <w:pStyle w:val="af5"/>
      </w:pPr>
      <w:r>
        <w:rPr>
          <w:rFonts w:hint="eastAsia"/>
        </w:rPr>
        <w:t>在</w:t>
      </w:r>
      <w:r w:rsidR="00001C35" w:rsidRPr="00F12ADD">
        <w:rPr>
          <w:rFonts w:hint="eastAsia"/>
        </w:rPr>
        <w:t>控制柜</w:t>
      </w:r>
      <w:r>
        <w:rPr>
          <w:rFonts w:hint="eastAsia"/>
        </w:rPr>
        <w:t>动力电路导线和保护联结电路间施加500</w:t>
      </w:r>
      <w:r w:rsidR="00DF13CB">
        <w:rPr>
          <w:rFonts w:hint="eastAsia"/>
        </w:rPr>
        <w:t xml:space="preserve"> V</w:t>
      </w:r>
      <w:r>
        <w:rPr>
          <w:rFonts w:hint="eastAsia"/>
        </w:rPr>
        <w:t xml:space="preserve"> </w:t>
      </w:r>
      <w:proofErr w:type="spellStart"/>
      <w:r w:rsidR="00B604D0">
        <w:rPr>
          <w:rFonts w:hint="eastAsia"/>
        </w:rPr>
        <w:t>d.c</w:t>
      </w:r>
      <w:proofErr w:type="spellEnd"/>
      <w:r>
        <w:rPr>
          <w:rFonts w:hint="eastAsia"/>
        </w:rPr>
        <w:t>时，测得的</w:t>
      </w:r>
      <w:r w:rsidRPr="003A15E6">
        <w:rPr>
          <w:rFonts w:hint="eastAsia"/>
        </w:rPr>
        <w:t>绝缘电阻</w:t>
      </w:r>
      <w:r>
        <w:rPr>
          <w:rFonts w:hint="eastAsia"/>
        </w:rPr>
        <w:t>小于1</w:t>
      </w:r>
      <w:r w:rsidR="00DF13CB">
        <w:rPr>
          <w:rFonts w:hint="eastAsia"/>
        </w:rPr>
        <w:t xml:space="preserve"> MΩ</w:t>
      </w:r>
      <w:r>
        <w:rPr>
          <w:rFonts w:hint="eastAsia"/>
        </w:rPr>
        <w:t>。</w:t>
      </w:r>
      <w:r w:rsidR="00001C35" w:rsidRPr="00F12ADD">
        <w:rPr>
          <w:rFonts w:hint="eastAsia"/>
        </w:rPr>
        <w:t>；</w:t>
      </w:r>
    </w:p>
    <w:p w14:paraId="04AB47A1" w14:textId="17419496" w:rsidR="00EF221A" w:rsidRDefault="00001C35" w:rsidP="00EF221A">
      <w:pPr>
        <w:pStyle w:val="af5"/>
      </w:pPr>
      <w:r w:rsidRPr="00F12ADD">
        <w:rPr>
          <w:rFonts w:hint="eastAsia"/>
        </w:rPr>
        <w:t>控制柜内变压器、变频器、接触器、制动</w:t>
      </w:r>
      <w:r w:rsidR="00D92DF6">
        <w:rPr>
          <w:rFonts w:hint="eastAsia"/>
        </w:rPr>
        <w:t>电阻</w:t>
      </w:r>
      <w:r w:rsidRPr="00F12ADD">
        <w:rPr>
          <w:rFonts w:hint="eastAsia"/>
        </w:rPr>
        <w:t>等因老化出现电阻增大、短路、过载、载荷不平衡等情况，导致其工作温度异常升高；</w:t>
      </w:r>
    </w:p>
    <w:p w14:paraId="38661617" w14:textId="7D8F256D" w:rsidR="00FA5887" w:rsidRDefault="00FA5887" w:rsidP="00FA5887">
      <w:pPr>
        <w:pStyle w:val="af5"/>
      </w:pPr>
      <w:r>
        <w:rPr>
          <w:rFonts w:hint="eastAsia"/>
        </w:rPr>
        <w:t>电路板发生短路、断路、元器件脱落等；</w:t>
      </w:r>
    </w:p>
    <w:p w14:paraId="56A596CB" w14:textId="5C800F6B" w:rsidR="002976E9" w:rsidRPr="00F12ADD" w:rsidRDefault="002976E9" w:rsidP="00EF221A">
      <w:pPr>
        <w:pStyle w:val="af5"/>
      </w:pPr>
      <w:r>
        <w:rPr>
          <w:rFonts w:hint="eastAsia"/>
        </w:rPr>
        <w:t>可编程控制器(PLC)主要单元、模块失效</w:t>
      </w:r>
      <w:r w:rsidR="00FA5887">
        <w:rPr>
          <w:rFonts w:hint="eastAsia"/>
        </w:rPr>
        <w:t>；</w:t>
      </w:r>
    </w:p>
    <w:p w14:paraId="23C6EFBF" w14:textId="5120ADB7" w:rsidR="003B59C7" w:rsidRDefault="00001C35" w:rsidP="00B604D0">
      <w:pPr>
        <w:pStyle w:val="af5"/>
      </w:pPr>
      <w:r w:rsidRPr="00535696">
        <w:rPr>
          <w:rFonts w:hint="eastAsia"/>
        </w:rPr>
        <w:t>自动扶梯或自动人行道在</w:t>
      </w:r>
      <w:r w:rsidR="007B4015">
        <w:rPr>
          <w:rFonts w:hint="eastAsia"/>
        </w:rPr>
        <w:t>出现表</w:t>
      </w:r>
      <w:r w:rsidR="002976E9">
        <w:rPr>
          <w:rFonts w:hint="eastAsia"/>
        </w:rPr>
        <w:t>1</w:t>
      </w:r>
      <w:r w:rsidR="007B4015">
        <w:rPr>
          <w:rFonts w:hint="eastAsia"/>
        </w:rPr>
        <w:t>所列事件情况下</w:t>
      </w:r>
      <w:r w:rsidRPr="00535696">
        <w:rPr>
          <w:rFonts w:hint="eastAsia"/>
        </w:rPr>
        <w:t>停止运行，不具有故障锁定功能。</w:t>
      </w:r>
    </w:p>
    <w:p w14:paraId="7FA22FD7" w14:textId="328F68E6" w:rsidR="00BE71E6" w:rsidRPr="00B604D0" w:rsidRDefault="00E6215A" w:rsidP="007D68A9">
      <w:pPr>
        <w:pStyle w:val="afff2"/>
      </w:pPr>
      <w:r w:rsidRPr="00B604D0">
        <w:rPr>
          <w:rFonts w:hint="eastAsia"/>
        </w:rPr>
        <w:t>故障锁定的手动复位操作只能由被授权人员执行；故障锁定后，继续发生其他事件、电源失电或电源恢复，故障锁定始终有效。</w:t>
      </w:r>
    </w:p>
    <w:p w14:paraId="1E6904DD" w14:textId="77777777" w:rsidR="00DF13CB" w:rsidRDefault="00DF13CB">
      <w:pPr>
        <w:widowControl/>
        <w:adjustRightInd/>
        <w:spacing w:line="240" w:lineRule="auto"/>
        <w:jc w:val="left"/>
        <w:rPr>
          <w:rFonts w:ascii="黑体" w:eastAsia="黑体" w:hAnsi="Times New Roman"/>
          <w:kern w:val="0"/>
          <w:szCs w:val="20"/>
        </w:rPr>
      </w:pPr>
      <w:r>
        <w:br w:type="page"/>
      </w:r>
    </w:p>
    <w:p w14:paraId="3A425D04" w14:textId="261C1547" w:rsidR="007B4015" w:rsidRDefault="002976E9" w:rsidP="007B4015">
      <w:pPr>
        <w:pStyle w:val="aff2"/>
        <w:spacing w:before="156" w:after="156"/>
      </w:pPr>
      <w:r>
        <w:rPr>
          <w:rFonts w:hint="eastAsia"/>
        </w:rPr>
        <w:lastRenderedPageBreak/>
        <w:t>故障锁定</w:t>
      </w:r>
      <w:r w:rsidR="007B4015">
        <w:rPr>
          <w:rFonts w:hint="eastAsia"/>
        </w:rPr>
        <w:t>事件</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22"/>
        <w:gridCol w:w="7912"/>
      </w:tblGrid>
      <w:tr w:rsidR="007B4015" w:rsidRPr="00DF13CB" w14:paraId="36302D42" w14:textId="77777777" w:rsidTr="00DF13CB">
        <w:trPr>
          <w:tblHeader/>
          <w:jc w:val="center"/>
        </w:trPr>
        <w:tc>
          <w:tcPr>
            <w:tcW w:w="1428" w:type="dxa"/>
            <w:tcBorders>
              <w:top w:val="single" w:sz="8" w:space="0" w:color="auto"/>
              <w:bottom w:val="single" w:sz="8" w:space="0" w:color="auto"/>
            </w:tcBorders>
            <w:shd w:val="clear" w:color="auto" w:fill="auto"/>
            <w:vAlign w:val="center"/>
          </w:tcPr>
          <w:p w14:paraId="0D47DC65" w14:textId="227B9C47" w:rsidR="007B4015" w:rsidRPr="00DF13CB" w:rsidRDefault="002976E9" w:rsidP="00DF13CB">
            <w:pPr>
              <w:pStyle w:val="afffffffff9"/>
            </w:pPr>
            <w:r w:rsidRPr="00DF13CB">
              <w:rPr>
                <w:rFonts w:hint="eastAsia"/>
              </w:rPr>
              <w:t>序号</w:t>
            </w:r>
          </w:p>
        </w:tc>
        <w:tc>
          <w:tcPr>
            <w:tcW w:w="7946" w:type="dxa"/>
            <w:tcBorders>
              <w:top w:val="single" w:sz="8" w:space="0" w:color="auto"/>
              <w:bottom w:val="single" w:sz="8" w:space="0" w:color="auto"/>
            </w:tcBorders>
            <w:shd w:val="clear" w:color="auto" w:fill="auto"/>
            <w:vAlign w:val="center"/>
          </w:tcPr>
          <w:p w14:paraId="18DECB76" w14:textId="238FA33A" w:rsidR="007B4015" w:rsidRPr="00DF13CB" w:rsidRDefault="007B4015" w:rsidP="00DF13CB">
            <w:pPr>
              <w:pStyle w:val="afffffffff9"/>
            </w:pPr>
            <w:r w:rsidRPr="00DF13CB">
              <w:rPr>
                <w:rFonts w:hint="eastAsia"/>
              </w:rPr>
              <w:t>事件</w:t>
            </w:r>
          </w:p>
        </w:tc>
      </w:tr>
      <w:tr w:rsidR="007B4015" w:rsidRPr="00DF13CB" w14:paraId="27187290" w14:textId="77777777" w:rsidTr="00DF13CB">
        <w:trPr>
          <w:jc w:val="center"/>
        </w:trPr>
        <w:tc>
          <w:tcPr>
            <w:tcW w:w="1428" w:type="dxa"/>
            <w:tcBorders>
              <w:top w:val="single" w:sz="8" w:space="0" w:color="auto"/>
            </w:tcBorders>
            <w:shd w:val="clear" w:color="auto" w:fill="auto"/>
            <w:vAlign w:val="center"/>
          </w:tcPr>
          <w:p w14:paraId="71450A13" w14:textId="54C4D6CD" w:rsidR="007B4015" w:rsidRPr="00DF13CB" w:rsidRDefault="007B4015" w:rsidP="00DF13CB">
            <w:pPr>
              <w:pStyle w:val="afffffffff9"/>
            </w:pPr>
            <w:r w:rsidRPr="00DF13CB">
              <w:rPr>
                <w:rFonts w:hint="eastAsia"/>
              </w:rPr>
              <w:t>1</w:t>
            </w:r>
          </w:p>
        </w:tc>
        <w:tc>
          <w:tcPr>
            <w:tcW w:w="7946" w:type="dxa"/>
            <w:tcBorders>
              <w:top w:val="single" w:sz="8" w:space="0" w:color="auto"/>
            </w:tcBorders>
            <w:shd w:val="clear" w:color="auto" w:fill="auto"/>
            <w:vAlign w:val="center"/>
          </w:tcPr>
          <w:p w14:paraId="00A07796" w14:textId="2781C1B9" w:rsidR="007B4015" w:rsidRPr="00DF13CB" w:rsidRDefault="007B4015" w:rsidP="00DF13CB">
            <w:pPr>
              <w:pStyle w:val="afffffffff9"/>
            </w:pPr>
            <w:r w:rsidRPr="00DF13CB">
              <w:rPr>
                <w:rFonts w:hint="eastAsia"/>
              </w:rPr>
              <w:t>过载(通过自动断路器)应防止启动</w:t>
            </w:r>
          </w:p>
        </w:tc>
      </w:tr>
      <w:tr w:rsidR="007B4015" w:rsidRPr="00DF13CB" w14:paraId="77F25EA8" w14:textId="77777777" w:rsidTr="00DF13CB">
        <w:trPr>
          <w:jc w:val="center"/>
        </w:trPr>
        <w:tc>
          <w:tcPr>
            <w:tcW w:w="1428" w:type="dxa"/>
            <w:shd w:val="clear" w:color="auto" w:fill="auto"/>
            <w:vAlign w:val="center"/>
          </w:tcPr>
          <w:p w14:paraId="6FEFB336" w14:textId="6D1A8968" w:rsidR="007B4015" w:rsidRPr="00DF13CB" w:rsidRDefault="007B4015" w:rsidP="00DF13CB">
            <w:pPr>
              <w:pStyle w:val="afffffffff9"/>
            </w:pPr>
            <w:r w:rsidRPr="00DF13CB">
              <w:rPr>
                <w:rFonts w:hint="eastAsia"/>
              </w:rPr>
              <w:t>2</w:t>
            </w:r>
          </w:p>
        </w:tc>
        <w:tc>
          <w:tcPr>
            <w:tcW w:w="7946" w:type="dxa"/>
            <w:shd w:val="clear" w:color="auto" w:fill="auto"/>
            <w:vAlign w:val="center"/>
          </w:tcPr>
          <w:p w14:paraId="59BB0D19" w14:textId="3F656E1D" w:rsidR="007B4015" w:rsidRPr="00DF13CB" w:rsidRDefault="007B4015" w:rsidP="00DF13CB">
            <w:pPr>
              <w:pStyle w:val="afffffffff9"/>
            </w:pPr>
            <w:r w:rsidRPr="00DF13CB">
              <w:rPr>
                <w:rFonts w:hint="eastAsia"/>
              </w:rPr>
              <w:t>超速或运行方向的非操纵逆转应防止启动</w:t>
            </w:r>
          </w:p>
        </w:tc>
      </w:tr>
      <w:tr w:rsidR="007B4015" w:rsidRPr="00DF13CB" w14:paraId="441A77AE" w14:textId="77777777" w:rsidTr="00DF13CB">
        <w:trPr>
          <w:jc w:val="center"/>
        </w:trPr>
        <w:tc>
          <w:tcPr>
            <w:tcW w:w="1428" w:type="dxa"/>
            <w:shd w:val="clear" w:color="auto" w:fill="auto"/>
            <w:vAlign w:val="center"/>
          </w:tcPr>
          <w:p w14:paraId="2826466C" w14:textId="441C52B0" w:rsidR="007B4015" w:rsidRPr="00DF13CB" w:rsidRDefault="007B4015" w:rsidP="00DF13CB">
            <w:pPr>
              <w:pStyle w:val="afffffffff9"/>
            </w:pPr>
            <w:r w:rsidRPr="00DF13CB">
              <w:rPr>
                <w:rFonts w:hint="eastAsia"/>
              </w:rPr>
              <w:t>3</w:t>
            </w:r>
          </w:p>
        </w:tc>
        <w:tc>
          <w:tcPr>
            <w:tcW w:w="7946" w:type="dxa"/>
            <w:shd w:val="clear" w:color="auto" w:fill="auto"/>
            <w:vAlign w:val="center"/>
          </w:tcPr>
          <w:p w14:paraId="5F686C95" w14:textId="48DCC901" w:rsidR="007B4015" w:rsidRPr="00DF13CB" w:rsidRDefault="007B4015" w:rsidP="00DF13CB">
            <w:pPr>
              <w:pStyle w:val="afffffffff9"/>
            </w:pPr>
            <w:r w:rsidRPr="00DF13CB">
              <w:rPr>
                <w:rFonts w:hint="eastAsia"/>
              </w:rPr>
              <w:t>直接驱动梯级、踏板或胶带的元件(例如：链条或齿条)断裂或过分伸长应防止启动</w:t>
            </w:r>
          </w:p>
        </w:tc>
      </w:tr>
      <w:tr w:rsidR="007B4015" w:rsidRPr="00DF13CB" w14:paraId="2070628D" w14:textId="77777777" w:rsidTr="00DF13CB">
        <w:trPr>
          <w:jc w:val="center"/>
        </w:trPr>
        <w:tc>
          <w:tcPr>
            <w:tcW w:w="1428" w:type="dxa"/>
            <w:shd w:val="clear" w:color="auto" w:fill="auto"/>
            <w:vAlign w:val="center"/>
          </w:tcPr>
          <w:p w14:paraId="466E2919" w14:textId="4BA607BB" w:rsidR="007B4015" w:rsidRPr="00DF13CB" w:rsidRDefault="007B4015" w:rsidP="00DF13CB">
            <w:pPr>
              <w:pStyle w:val="afffffffff9"/>
            </w:pPr>
            <w:r w:rsidRPr="00DF13CB">
              <w:rPr>
                <w:rFonts w:hint="eastAsia"/>
              </w:rPr>
              <w:t>4</w:t>
            </w:r>
          </w:p>
        </w:tc>
        <w:tc>
          <w:tcPr>
            <w:tcW w:w="7946" w:type="dxa"/>
            <w:shd w:val="clear" w:color="auto" w:fill="auto"/>
            <w:vAlign w:val="center"/>
          </w:tcPr>
          <w:p w14:paraId="0B2B8A96" w14:textId="74B8E4DD" w:rsidR="007B4015" w:rsidRPr="00DF13CB" w:rsidRDefault="007B4015" w:rsidP="00DF13CB">
            <w:pPr>
              <w:pStyle w:val="afffffffff9"/>
            </w:pPr>
            <w:r w:rsidRPr="00DF13CB">
              <w:rPr>
                <w:rFonts w:hint="eastAsia"/>
              </w:rPr>
              <w:t>梯级或踏板的下陷应防止启动</w:t>
            </w:r>
            <w:r w:rsidR="001B20FA">
              <w:rPr>
                <w:rFonts w:hint="eastAsia"/>
              </w:rPr>
              <w:t>，</w:t>
            </w:r>
            <w:r w:rsidRPr="00DF13CB">
              <w:rPr>
                <w:rFonts w:hint="eastAsia"/>
              </w:rPr>
              <w:t xml:space="preserve"> 本条不适用于胶带式自动人行道</w:t>
            </w:r>
          </w:p>
        </w:tc>
      </w:tr>
      <w:tr w:rsidR="007B4015" w:rsidRPr="00DF13CB" w14:paraId="722E3DBA" w14:textId="77777777" w:rsidTr="00DF13CB">
        <w:trPr>
          <w:jc w:val="center"/>
        </w:trPr>
        <w:tc>
          <w:tcPr>
            <w:tcW w:w="1428" w:type="dxa"/>
            <w:shd w:val="clear" w:color="auto" w:fill="auto"/>
            <w:vAlign w:val="center"/>
          </w:tcPr>
          <w:p w14:paraId="12818EB2" w14:textId="71A5D712" w:rsidR="007B4015" w:rsidRPr="00DF13CB" w:rsidRDefault="007B4015" w:rsidP="00DF13CB">
            <w:pPr>
              <w:pStyle w:val="afffffffff9"/>
            </w:pPr>
            <w:r w:rsidRPr="00DF13CB">
              <w:rPr>
                <w:rFonts w:hint="eastAsia"/>
              </w:rPr>
              <w:t>5</w:t>
            </w:r>
          </w:p>
        </w:tc>
        <w:tc>
          <w:tcPr>
            <w:tcW w:w="7946" w:type="dxa"/>
            <w:shd w:val="clear" w:color="auto" w:fill="auto"/>
            <w:vAlign w:val="center"/>
          </w:tcPr>
          <w:p w14:paraId="0F4C037B" w14:textId="09642F60" w:rsidR="007B4015" w:rsidRPr="00DF13CB" w:rsidRDefault="007B4015" w:rsidP="00DF13CB">
            <w:pPr>
              <w:pStyle w:val="afffffffff9"/>
            </w:pPr>
            <w:r w:rsidRPr="00DF13CB">
              <w:rPr>
                <w:rFonts w:hint="eastAsia"/>
              </w:rPr>
              <w:t>梯级或踏板的缺失应防止启动</w:t>
            </w:r>
          </w:p>
        </w:tc>
      </w:tr>
      <w:tr w:rsidR="007B4015" w:rsidRPr="00DF13CB" w14:paraId="7FB95DB6" w14:textId="77777777" w:rsidTr="00DF13CB">
        <w:trPr>
          <w:jc w:val="center"/>
        </w:trPr>
        <w:tc>
          <w:tcPr>
            <w:tcW w:w="1428" w:type="dxa"/>
            <w:shd w:val="clear" w:color="auto" w:fill="auto"/>
            <w:vAlign w:val="center"/>
          </w:tcPr>
          <w:p w14:paraId="730303AD" w14:textId="2AD73BC6" w:rsidR="007B4015" w:rsidRPr="00DF13CB" w:rsidRDefault="007B4015" w:rsidP="00DF13CB">
            <w:pPr>
              <w:pStyle w:val="afffffffff9"/>
            </w:pPr>
            <w:r w:rsidRPr="00DF13CB">
              <w:rPr>
                <w:rFonts w:hint="eastAsia"/>
              </w:rPr>
              <w:t>6</w:t>
            </w:r>
          </w:p>
        </w:tc>
        <w:tc>
          <w:tcPr>
            <w:tcW w:w="7946" w:type="dxa"/>
            <w:shd w:val="clear" w:color="auto" w:fill="auto"/>
            <w:vAlign w:val="center"/>
          </w:tcPr>
          <w:p w14:paraId="55B0EE78" w14:textId="6A6C9C34" w:rsidR="007B4015" w:rsidRPr="00DF13CB" w:rsidRDefault="007B4015" w:rsidP="00DF13CB">
            <w:pPr>
              <w:pStyle w:val="afffffffff9"/>
            </w:pPr>
            <w:r w:rsidRPr="00DF13CB">
              <w:rPr>
                <w:rFonts w:hint="eastAsia"/>
              </w:rPr>
              <w:t>自动扶梯或自动人行道启动后制动系统未释放应防止启动</w:t>
            </w:r>
          </w:p>
        </w:tc>
      </w:tr>
      <w:tr w:rsidR="007B4015" w:rsidRPr="00DF13CB" w14:paraId="1CF99DFD" w14:textId="77777777" w:rsidTr="00DF13CB">
        <w:trPr>
          <w:jc w:val="center"/>
        </w:trPr>
        <w:tc>
          <w:tcPr>
            <w:tcW w:w="1428" w:type="dxa"/>
            <w:shd w:val="clear" w:color="auto" w:fill="auto"/>
            <w:vAlign w:val="center"/>
          </w:tcPr>
          <w:p w14:paraId="054D1372" w14:textId="1C9CAF92" w:rsidR="007B4015" w:rsidRPr="00DF13CB" w:rsidRDefault="007B4015" w:rsidP="00DF13CB">
            <w:pPr>
              <w:pStyle w:val="afffffffff9"/>
            </w:pPr>
            <w:r w:rsidRPr="00DF13CB">
              <w:rPr>
                <w:rFonts w:hint="eastAsia"/>
              </w:rPr>
              <w:t>7</w:t>
            </w:r>
          </w:p>
        </w:tc>
        <w:tc>
          <w:tcPr>
            <w:tcW w:w="7946" w:type="dxa"/>
            <w:shd w:val="clear" w:color="auto" w:fill="auto"/>
            <w:vAlign w:val="center"/>
          </w:tcPr>
          <w:p w14:paraId="78EFA77F" w14:textId="60D2F56F" w:rsidR="007B4015" w:rsidRPr="00DF13CB" w:rsidRDefault="007B4015" w:rsidP="00DF13CB">
            <w:pPr>
              <w:pStyle w:val="afffffffff9"/>
            </w:pPr>
            <w:r w:rsidRPr="00DF13CB">
              <w:rPr>
                <w:rFonts w:hint="eastAsia"/>
              </w:rPr>
              <w:t>超出最大允许制停距离1</w:t>
            </w:r>
            <w:r w:rsidR="00E6215A" w:rsidRPr="00DF13CB">
              <w:rPr>
                <w:rFonts w:hint="eastAsia"/>
              </w:rPr>
              <w:t>.</w:t>
            </w:r>
            <w:r w:rsidRPr="00DF13CB">
              <w:rPr>
                <w:rFonts w:hint="eastAsia"/>
              </w:rPr>
              <w:t>2倍应防止启动</w:t>
            </w:r>
          </w:p>
        </w:tc>
      </w:tr>
      <w:tr w:rsidR="007B4015" w:rsidRPr="00DF13CB" w14:paraId="10763E4C" w14:textId="77777777" w:rsidTr="00DF13CB">
        <w:trPr>
          <w:jc w:val="center"/>
        </w:trPr>
        <w:tc>
          <w:tcPr>
            <w:tcW w:w="1428" w:type="dxa"/>
            <w:shd w:val="clear" w:color="auto" w:fill="auto"/>
            <w:vAlign w:val="center"/>
          </w:tcPr>
          <w:p w14:paraId="2F2EA749" w14:textId="409F4008" w:rsidR="007B4015" w:rsidRPr="00DF13CB" w:rsidRDefault="007B4015" w:rsidP="00DF13CB">
            <w:pPr>
              <w:pStyle w:val="afffffffff9"/>
            </w:pPr>
            <w:r w:rsidRPr="00DF13CB">
              <w:rPr>
                <w:rFonts w:hint="eastAsia"/>
              </w:rPr>
              <w:t>8</w:t>
            </w:r>
          </w:p>
        </w:tc>
        <w:tc>
          <w:tcPr>
            <w:tcW w:w="7946" w:type="dxa"/>
            <w:shd w:val="clear" w:color="auto" w:fill="auto"/>
            <w:vAlign w:val="center"/>
          </w:tcPr>
          <w:p w14:paraId="2BD47416" w14:textId="179E7BCC" w:rsidR="007B4015" w:rsidRPr="00DF13CB" w:rsidRDefault="007B4015" w:rsidP="00DF13CB">
            <w:pPr>
              <w:pStyle w:val="afffffffff9"/>
            </w:pPr>
            <w:r w:rsidRPr="00DF13CB">
              <w:rPr>
                <w:rFonts w:hint="eastAsia"/>
              </w:rPr>
              <w:t>含有电气安全装置的电路发生接地故障应防止启动</w:t>
            </w:r>
          </w:p>
        </w:tc>
      </w:tr>
      <w:tr w:rsidR="007B4015" w:rsidRPr="00DF13CB" w14:paraId="6CD1D588" w14:textId="77777777" w:rsidTr="00DF13CB">
        <w:trPr>
          <w:jc w:val="center"/>
        </w:trPr>
        <w:tc>
          <w:tcPr>
            <w:tcW w:w="1428" w:type="dxa"/>
            <w:tcBorders>
              <w:bottom w:val="single" w:sz="8" w:space="0" w:color="auto"/>
            </w:tcBorders>
            <w:shd w:val="clear" w:color="auto" w:fill="auto"/>
            <w:vAlign w:val="center"/>
          </w:tcPr>
          <w:p w14:paraId="234095F8" w14:textId="130D825D" w:rsidR="007B4015" w:rsidRPr="00DF13CB" w:rsidRDefault="007B4015" w:rsidP="00DF13CB">
            <w:pPr>
              <w:pStyle w:val="afffffffff9"/>
            </w:pPr>
            <w:r w:rsidRPr="00DF13CB">
              <w:rPr>
                <w:rFonts w:hint="eastAsia"/>
              </w:rPr>
              <w:t>9</w:t>
            </w:r>
          </w:p>
        </w:tc>
        <w:tc>
          <w:tcPr>
            <w:tcW w:w="7946" w:type="dxa"/>
            <w:tcBorders>
              <w:bottom w:val="single" w:sz="8" w:space="0" w:color="auto"/>
            </w:tcBorders>
            <w:shd w:val="clear" w:color="auto" w:fill="auto"/>
            <w:vAlign w:val="center"/>
          </w:tcPr>
          <w:p w14:paraId="7FC612F2" w14:textId="442B4D75" w:rsidR="007B4015" w:rsidRPr="00DF13CB" w:rsidRDefault="007B4015" w:rsidP="00DF13CB">
            <w:pPr>
              <w:pStyle w:val="afffffffff9"/>
            </w:pPr>
            <w:r w:rsidRPr="00DF13CB">
              <w:rPr>
                <w:rFonts w:hint="eastAsia"/>
              </w:rPr>
              <w:t>装上可拆卸的手动盘车装置</w:t>
            </w:r>
          </w:p>
        </w:tc>
      </w:tr>
    </w:tbl>
    <w:p w14:paraId="772A3737" w14:textId="77777777" w:rsidR="003B59C7" w:rsidRDefault="003B59C7" w:rsidP="00517C6D">
      <w:pPr>
        <w:pStyle w:val="affd"/>
        <w:spacing w:before="156" w:after="156"/>
      </w:pPr>
      <w:bookmarkStart w:id="435" w:name="_Toc163635989"/>
      <w:bookmarkStart w:id="436" w:name="_Toc164288920"/>
      <w:bookmarkStart w:id="437" w:name="_Toc164289747"/>
      <w:bookmarkStart w:id="438" w:name="_Toc164294338"/>
      <w:bookmarkStart w:id="439" w:name="_Toc164294982"/>
      <w:bookmarkStart w:id="440" w:name="_Toc164295030"/>
      <w:bookmarkStart w:id="441" w:name="_Toc164295075"/>
      <w:bookmarkStart w:id="442" w:name="_Toc164295136"/>
      <w:bookmarkStart w:id="443" w:name="_Toc164328010"/>
      <w:bookmarkStart w:id="444" w:name="_Toc164449375"/>
      <w:r>
        <w:rPr>
          <w:rFonts w:hint="eastAsia"/>
        </w:rPr>
        <w:t>导线和电缆</w:t>
      </w:r>
      <w:bookmarkEnd w:id="435"/>
      <w:bookmarkEnd w:id="436"/>
      <w:bookmarkEnd w:id="437"/>
      <w:bookmarkEnd w:id="438"/>
      <w:bookmarkEnd w:id="439"/>
      <w:bookmarkEnd w:id="440"/>
      <w:bookmarkEnd w:id="441"/>
      <w:bookmarkEnd w:id="442"/>
      <w:bookmarkEnd w:id="443"/>
      <w:bookmarkEnd w:id="444"/>
    </w:p>
    <w:p w14:paraId="299526D4" w14:textId="12DF4DAA" w:rsidR="003B59C7" w:rsidRDefault="003B59C7">
      <w:pPr>
        <w:pStyle w:val="afffff5"/>
        <w:ind w:firstLine="420"/>
      </w:pPr>
      <w:r>
        <w:rPr>
          <w:rFonts w:hint="eastAsia"/>
        </w:rPr>
        <w:t>导线或电缆</w:t>
      </w:r>
      <w:r w:rsidR="003D3D4B">
        <w:rPr>
          <w:rFonts w:hint="eastAsia"/>
        </w:rPr>
        <w:t>存在下列情况</w:t>
      </w:r>
      <w:r>
        <w:rPr>
          <w:rFonts w:hint="eastAsia"/>
        </w:rPr>
        <w:t>之一</w:t>
      </w:r>
      <w:r w:rsidR="001B20FA">
        <w:rPr>
          <w:rFonts w:hint="eastAsia"/>
        </w:rPr>
        <w:t>，</w:t>
      </w:r>
      <w:r>
        <w:rPr>
          <w:rFonts w:hint="eastAsia"/>
        </w:rPr>
        <w:t>视为达到报废技术条件：</w:t>
      </w:r>
    </w:p>
    <w:p w14:paraId="59FF5194" w14:textId="42056686" w:rsidR="003B59C7" w:rsidRDefault="003B59C7" w:rsidP="00ED3FB1">
      <w:pPr>
        <w:pStyle w:val="af5"/>
        <w:numPr>
          <w:ilvl w:val="0"/>
          <w:numId w:val="54"/>
        </w:numPr>
        <w:tabs>
          <w:tab w:val="left" w:pos="851"/>
        </w:tabs>
      </w:pPr>
      <w:r>
        <w:rPr>
          <w:rFonts w:hint="eastAsia"/>
        </w:rPr>
        <w:t>护套出现开裂</w:t>
      </w:r>
      <w:r w:rsidR="001B20FA">
        <w:rPr>
          <w:rFonts w:hint="eastAsia"/>
        </w:rPr>
        <w:t>，</w:t>
      </w:r>
      <w:r>
        <w:rPr>
          <w:rFonts w:hint="eastAsia"/>
        </w:rPr>
        <w:t>导致导线外露；</w:t>
      </w:r>
    </w:p>
    <w:p w14:paraId="32E98E4E" w14:textId="7F1C1F19" w:rsidR="003B59C7" w:rsidRDefault="003B59C7">
      <w:pPr>
        <w:pStyle w:val="af5"/>
      </w:pPr>
      <w:r>
        <w:rPr>
          <w:rFonts w:hint="eastAsia"/>
        </w:rPr>
        <w:t>绝缘材料发生破损、老化</w:t>
      </w:r>
      <w:r w:rsidR="001B20FA">
        <w:rPr>
          <w:rFonts w:hint="eastAsia"/>
        </w:rPr>
        <w:t>，</w:t>
      </w:r>
      <w:r>
        <w:rPr>
          <w:rFonts w:hint="eastAsia"/>
        </w:rPr>
        <w:t>导致导体外露</w:t>
      </w:r>
      <w:r w:rsidR="001B20FA">
        <w:rPr>
          <w:rFonts w:hint="eastAsia"/>
        </w:rPr>
        <w:t>，</w:t>
      </w:r>
      <w:r>
        <w:rPr>
          <w:rFonts w:hint="eastAsia"/>
        </w:rPr>
        <w:t>或</w:t>
      </w:r>
      <w:r w:rsidR="00B604D0" w:rsidRPr="00B604D0">
        <w:rPr>
          <w:rFonts w:hint="eastAsia"/>
        </w:rPr>
        <w:t>动力电路导线和保护联结电路间施加500</w:t>
      </w:r>
      <w:r w:rsidR="00DF13CB">
        <w:rPr>
          <w:rFonts w:hint="eastAsia"/>
        </w:rPr>
        <w:t xml:space="preserve"> V</w:t>
      </w:r>
      <w:r w:rsidR="00B604D0" w:rsidRPr="00B604D0">
        <w:rPr>
          <w:rFonts w:hint="eastAsia"/>
        </w:rPr>
        <w:t xml:space="preserve"> </w:t>
      </w:r>
      <w:proofErr w:type="spellStart"/>
      <w:r w:rsidR="00B604D0" w:rsidRPr="00B604D0">
        <w:rPr>
          <w:rFonts w:hint="eastAsia"/>
        </w:rPr>
        <w:t>d.c</w:t>
      </w:r>
      <w:proofErr w:type="spellEnd"/>
      <w:r w:rsidR="00B604D0" w:rsidRPr="00B604D0">
        <w:rPr>
          <w:rFonts w:hint="eastAsia"/>
        </w:rPr>
        <w:t>时测得的绝缘电阻小于1</w:t>
      </w:r>
      <w:r w:rsidR="00DF13CB">
        <w:rPr>
          <w:rFonts w:hint="eastAsia"/>
        </w:rPr>
        <w:t xml:space="preserve"> MΩ</w:t>
      </w:r>
      <w:r>
        <w:rPr>
          <w:rFonts w:hint="eastAsia"/>
        </w:rPr>
        <w:t>；</w:t>
      </w:r>
    </w:p>
    <w:p w14:paraId="4505239F" w14:textId="77777777" w:rsidR="003B59C7" w:rsidRDefault="003B59C7">
      <w:pPr>
        <w:pStyle w:val="af5"/>
      </w:pPr>
      <w:r>
        <w:rPr>
          <w:rFonts w:hint="eastAsia"/>
        </w:rPr>
        <w:t>导线发生断裂或短路。</w:t>
      </w:r>
    </w:p>
    <w:p w14:paraId="030BE594" w14:textId="51B0167F" w:rsidR="003B59C7" w:rsidRPr="00054872" w:rsidRDefault="003B59C7" w:rsidP="00535696">
      <w:pPr>
        <w:pStyle w:val="affd"/>
        <w:spacing w:before="156" w:after="156"/>
      </w:pPr>
      <w:bookmarkStart w:id="445" w:name="_Toc163635993"/>
      <w:bookmarkStart w:id="446" w:name="_Toc164288921"/>
      <w:bookmarkStart w:id="447" w:name="_Toc164289748"/>
      <w:bookmarkStart w:id="448" w:name="_Toc164294339"/>
      <w:bookmarkStart w:id="449" w:name="_Toc164294983"/>
      <w:bookmarkStart w:id="450" w:name="_Toc164295031"/>
      <w:bookmarkStart w:id="451" w:name="_Toc164295076"/>
      <w:bookmarkStart w:id="452" w:name="_Toc164295137"/>
      <w:bookmarkStart w:id="453" w:name="_Toc164328011"/>
      <w:bookmarkStart w:id="454" w:name="_Toc164449376"/>
      <w:r w:rsidRPr="00054872">
        <w:rPr>
          <w:rFonts w:hint="eastAsia"/>
        </w:rPr>
        <w:t>含电子元件的安全电路和可编程电子安全相关系统(PESSRA</w:t>
      </w:r>
      <w:r w:rsidR="006B1E27">
        <w:rPr>
          <w:rFonts w:hint="eastAsia"/>
        </w:rPr>
        <w:t>E</w:t>
      </w:r>
      <w:r w:rsidRPr="00054872">
        <w:rPr>
          <w:rFonts w:hint="eastAsia"/>
        </w:rPr>
        <w:t>)</w:t>
      </w:r>
      <w:bookmarkEnd w:id="445"/>
      <w:bookmarkEnd w:id="446"/>
      <w:bookmarkEnd w:id="447"/>
      <w:bookmarkEnd w:id="448"/>
      <w:bookmarkEnd w:id="449"/>
      <w:bookmarkEnd w:id="450"/>
      <w:bookmarkEnd w:id="451"/>
      <w:bookmarkEnd w:id="452"/>
      <w:bookmarkEnd w:id="453"/>
      <w:bookmarkEnd w:id="454"/>
      <w:r w:rsidR="00054872" w:rsidRPr="00054872">
        <w:t xml:space="preserve"> </w:t>
      </w:r>
    </w:p>
    <w:p w14:paraId="7A730354" w14:textId="1C258BCA" w:rsidR="003B59C7" w:rsidRPr="00584013" w:rsidRDefault="003B59C7">
      <w:pPr>
        <w:pStyle w:val="afffff5"/>
        <w:ind w:firstLine="420"/>
      </w:pPr>
      <w:bookmarkStart w:id="455" w:name="_Hlk164327860"/>
      <w:r w:rsidRPr="00584013">
        <w:rPr>
          <w:rFonts w:hint="eastAsia"/>
        </w:rPr>
        <w:t>含电子元件的安全电路和可编程电子安全相关系统(PESSRA</w:t>
      </w:r>
      <w:r w:rsidR="006B1E27">
        <w:rPr>
          <w:rFonts w:hint="eastAsia"/>
        </w:rPr>
        <w:t>E</w:t>
      </w:r>
      <w:r w:rsidRPr="00584013">
        <w:rPr>
          <w:rFonts w:hint="eastAsia"/>
        </w:rPr>
        <w:t>)</w:t>
      </w:r>
      <w:r w:rsidR="003D3D4B">
        <w:rPr>
          <w:rFonts w:hint="eastAsia"/>
        </w:rPr>
        <w:t>存在下列情况</w:t>
      </w:r>
      <w:r w:rsidRPr="00584013">
        <w:rPr>
          <w:rFonts w:hint="eastAsia"/>
        </w:rPr>
        <w:t>之一</w:t>
      </w:r>
      <w:r w:rsidR="001B20FA">
        <w:rPr>
          <w:rFonts w:hint="eastAsia"/>
        </w:rPr>
        <w:t>，</w:t>
      </w:r>
      <w:r w:rsidRPr="00584013">
        <w:rPr>
          <w:rFonts w:hint="eastAsia"/>
        </w:rPr>
        <w:t>视为达到报废技术条件：</w:t>
      </w:r>
    </w:p>
    <w:p w14:paraId="29539FEF" w14:textId="610F0074" w:rsidR="003B59C7" w:rsidRPr="00584013" w:rsidRDefault="003B59C7" w:rsidP="00ED3FB1">
      <w:pPr>
        <w:pStyle w:val="af5"/>
        <w:numPr>
          <w:ilvl w:val="0"/>
          <w:numId w:val="55"/>
        </w:numPr>
        <w:tabs>
          <w:tab w:val="left" w:pos="851"/>
        </w:tabs>
      </w:pPr>
      <w:r w:rsidRPr="00584013">
        <w:rPr>
          <w:rFonts w:hint="eastAsia"/>
        </w:rPr>
        <w:t>外壳防护破损</w:t>
      </w:r>
      <w:r w:rsidR="001B20FA">
        <w:rPr>
          <w:rFonts w:hint="eastAsia"/>
        </w:rPr>
        <w:t>，</w:t>
      </w:r>
      <w:r w:rsidRPr="00584013">
        <w:rPr>
          <w:rFonts w:hint="eastAsia"/>
        </w:rPr>
        <w:t>导致防护等级下降；</w:t>
      </w:r>
    </w:p>
    <w:p w14:paraId="082B6C51" w14:textId="77777777" w:rsidR="003B59C7" w:rsidRPr="00584013" w:rsidRDefault="003B59C7">
      <w:pPr>
        <w:pStyle w:val="af5"/>
      </w:pPr>
      <w:r w:rsidRPr="00584013">
        <w:rPr>
          <w:rFonts w:hint="eastAsia"/>
        </w:rPr>
        <w:t>型式试验规定的安全功能失效或误动作；</w:t>
      </w:r>
    </w:p>
    <w:p w14:paraId="04E726C3" w14:textId="7BE0F600" w:rsidR="003B59C7" w:rsidRPr="00584013" w:rsidRDefault="003B59C7">
      <w:pPr>
        <w:pStyle w:val="af5"/>
      </w:pPr>
      <w:r w:rsidRPr="00584013">
        <w:rPr>
          <w:rFonts w:hint="eastAsia"/>
        </w:rPr>
        <w:t>电路板出现</w:t>
      </w:r>
      <w:r w:rsidRPr="00B604D0">
        <w:rPr>
          <w:rFonts w:hint="eastAsia"/>
        </w:rPr>
        <w:t>4.</w:t>
      </w:r>
      <w:r w:rsidR="00B604D0" w:rsidRPr="00B604D0">
        <w:rPr>
          <w:rFonts w:hint="eastAsia"/>
        </w:rPr>
        <w:t>16</w:t>
      </w:r>
      <w:r w:rsidRPr="00584013">
        <w:rPr>
          <w:rFonts w:hint="eastAsia"/>
        </w:rPr>
        <w:t>规定的报废技术条件；</w:t>
      </w:r>
    </w:p>
    <w:p w14:paraId="42BA4A83" w14:textId="676E2E57" w:rsidR="0081013B" w:rsidRDefault="003B59C7" w:rsidP="0081013B">
      <w:pPr>
        <w:pStyle w:val="af5"/>
        <w:jc w:val="left"/>
      </w:pPr>
      <w:r w:rsidRPr="00584013">
        <w:rPr>
          <w:rFonts w:hint="eastAsia"/>
        </w:rPr>
        <w:t>传感器和检测开关出现</w:t>
      </w:r>
      <w:r w:rsidR="00B604D0">
        <w:rPr>
          <w:rFonts w:hint="eastAsia"/>
        </w:rPr>
        <w:t>4.16</w:t>
      </w:r>
      <w:r w:rsidRPr="00584013">
        <w:rPr>
          <w:rFonts w:hint="eastAsia"/>
        </w:rPr>
        <w:t>规定的报废技术条件。</w:t>
      </w:r>
      <w:bookmarkEnd w:id="455"/>
    </w:p>
    <w:p w14:paraId="4FDDEF34" w14:textId="77777777" w:rsidR="00977DB9" w:rsidRDefault="00977DB9" w:rsidP="0081013B">
      <w:pPr>
        <w:widowControl/>
        <w:adjustRightInd/>
        <w:spacing w:line="240" w:lineRule="auto"/>
        <w:jc w:val="left"/>
        <w:sectPr w:rsidR="00977DB9" w:rsidSect="00D718E6">
          <w:pgSz w:w="11906" w:h="16838"/>
          <w:pgMar w:top="1928" w:right="1134" w:bottom="1134" w:left="1134" w:header="1418" w:footer="1134" w:gutter="284"/>
          <w:pgNumType w:start="1"/>
          <w:cols w:space="720"/>
          <w:formProt w:val="0"/>
          <w:docGrid w:type="lines" w:linePitch="312"/>
        </w:sectPr>
      </w:pPr>
    </w:p>
    <w:p w14:paraId="70CEE6E0" w14:textId="77777777" w:rsidR="00977DB9" w:rsidRDefault="00977DB9" w:rsidP="00977DB9">
      <w:pPr>
        <w:pStyle w:val="af8"/>
        <w:rPr>
          <w:vanish w:val="0"/>
        </w:rPr>
      </w:pPr>
      <w:bookmarkStart w:id="456" w:name="BookMark5"/>
      <w:bookmarkEnd w:id="45"/>
    </w:p>
    <w:p w14:paraId="3422F802" w14:textId="77777777" w:rsidR="00977DB9" w:rsidRDefault="00977DB9" w:rsidP="00977DB9">
      <w:pPr>
        <w:pStyle w:val="afe"/>
        <w:rPr>
          <w:vanish w:val="0"/>
        </w:rPr>
      </w:pPr>
    </w:p>
    <w:p w14:paraId="0A4D2FA8" w14:textId="3EBD6CF4" w:rsidR="00977DB9" w:rsidRDefault="00977DB9" w:rsidP="00977DB9">
      <w:pPr>
        <w:pStyle w:val="aff3"/>
        <w:spacing w:after="156"/>
      </w:pPr>
      <w:r>
        <w:br/>
      </w:r>
      <w:bookmarkStart w:id="457" w:name="_Toc164288922"/>
      <w:bookmarkStart w:id="458" w:name="_Toc164289749"/>
      <w:bookmarkStart w:id="459" w:name="_Toc164294340"/>
      <w:bookmarkStart w:id="460" w:name="_Toc164294984"/>
      <w:bookmarkStart w:id="461" w:name="_Toc164295032"/>
      <w:bookmarkStart w:id="462" w:name="_Toc164295077"/>
      <w:bookmarkStart w:id="463" w:name="_Toc164295138"/>
      <w:bookmarkStart w:id="464" w:name="_Toc164328012"/>
      <w:bookmarkStart w:id="465" w:name="_Toc164449377"/>
      <w:r>
        <w:rPr>
          <w:rFonts w:hint="eastAsia"/>
        </w:rPr>
        <w:t>（规范性）</w:t>
      </w:r>
      <w:r>
        <w:br/>
      </w:r>
      <w:r>
        <w:rPr>
          <w:rFonts w:hint="eastAsia"/>
        </w:rPr>
        <w:t>自动扶梯和自动人行道重要部件</w:t>
      </w:r>
      <w:bookmarkEnd w:id="457"/>
      <w:bookmarkEnd w:id="458"/>
      <w:bookmarkEnd w:id="459"/>
      <w:bookmarkEnd w:id="460"/>
      <w:bookmarkEnd w:id="461"/>
      <w:bookmarkEnd w:id="462"/>
      <w:bookmarkEnd w:id="463"/>
      <w:bookmarkEnd w:id="464"/>
      <w:bookmarkEnd w:id="465"/>
      <w:r w:rsidR="003D3D4B">
        <w:rPr>
          <w:rFonts w:hint="eastAsia"/>
        </w:rPr>
        <w:t>表</w:t>
      </w:r>
    </w:p>
    <w:p w14:paraId="45DFD117" w14:textId="441D8CC2" w:rsidR="00977DB9" w:rsidRPr="002F2080" w:rsidRDefault="00977DB9" w:rsidP="00977DB9">
      <w:pPr>
        <w:pStyle w:val="afffff5"/>
        <w:ind w:firstLine="420"/>
      </w:pPr>
      <w:r w:rsidRPr="002F2080">
        <w:rPr>
          <w:rFonts w:hint="eastAsia"/>
        </w:rPr>
        <w:t>表A.1</w:t>
      </w:r>
      <w:r>
        <w:rPr>
          <w:rFonts w:hint="eastAsia"/>
        </w:rPr>
        <w:t>规定了</w:t>
      </w:r>
      <w:r w:rsidR="00AC6449">
        <w:rPr>
          <w:rFonts w:hint="eastAsia"/>
        </w:rPr>
        <w:t>本文件</w:t>
      </w:r>
      <w:r>
        <w:rPr>
          <w:rFonts w:hint="eastAsia"/>
        </w:rPr>
        <w:t>所述的</w:t>
      </w:r>
      <w:r w:rsidR="002F1659">
        <w:rPr>
          <w:rFonts w:hint="eastAsia"/>
        </w:rPr>
        <w:t>自动扶梯和自动人行道</w:t>
      </w:r>
      <w:r>
        <w:rPr>
          <w:rFonts w:hint="eastAsia"/>
        </w:rPr>
        <w:t>重要部件</w:t>
      </w:r>
      <w:r w:rsidRPr="002F2080">
        <w:rPr>
          <w:rFonts w:hint="eastAsia"/>
        </w:rPr>
        <w:t>。</w:t>
      </w:r>
    </w:p>
    <w:p w14:paraId="016638F7" w14:textId="385027DC" w:rsidR="00977DB9" w:rsidRPr="00977DB9" w:rsidRDefault="00977DB9" w:rsidP="00977DB9">
      <w:pPr>
        <w:pStyle w:val="aff"/>
        <w:spacing w:before="156" w:after="156"/>
      </w:pPr>
      <w:r>
        <w:rPr>
          <w:rFonts w:hint="eastAsia"/>
        </w:rPr>
        <w:t>自动扶梯和自动人行道重要部件</w:t>
      </w:r>
      <w:r w:rsidR="003D3D4B">
        <w:rPr>
          <w:rFonts w:hint="eastAsia"/>
        </w:rPr>
        <w:t>表</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28"/>
        <w:gridCol w:w="7206"/>
      </w:tblGrid>
      <w:tr w:rsidR="00977DB9" w14:paraId="4B881B9D" w14:textId="77777777" w:rsidTr="008B7FE4">
        <w:trPr>
          <w:tblHeader/>
          <w:jc w:val="center"/>
        </w:trPr>
        <w:tc>
          <w:tcPr>
            <w:tcW w:w="2128" w:type="dxa"/>
            <w:tcBorders>
              <w:top w:val="single" w:sz="8" w:space="0" w:color="auto"/>
              <w:bottom w:val="single" w:sz="8" w:space="0" w:color="auto"/>
            </w:tcBorders>
            <w:shd w:val="clear" w:color="auto" w:fill="auto"/>
            <w:vAlign w:val="center"/>
          </w:tcPr>
          <w:p w14:paraId="3B259AC2" w14:textId="475FA720" w:rsidR="00977DB9" w:rsidRDefault="00977DB9" w:rsidP="00977DB9">
            <w:pPr>
              <w:pStyle w:val="afffffffff9"/>
            </w:pPr>
            <w:r>
              <w:rPr>
                <w:rFonts w:hint="eastAsia"/>
              </w:rPr>
              <w:t>条款号</w:t>
            </w:r>
          </w:p>
        </w:tc>
        <w:tc>
          <w:tcPr>
            <w:tcW w:w="7206" w:type="dxa"/>
            <w:tcBorders>
              <w:top w:val="single" w:sz="8" w:space="0" w:color="auto"/>
              <w:bottom w:val="single" w:sz="8" w:space="0" w:color="auto"/>
            </w:tcBorders>
            <w:shd w:val="clear" w:color="auto" w:fill="auto"/>
            <w:vAlign w:val="center"/>
          </w:tcPr>
          <w:p w14:paraId="2CAEDE04" w14:textId="4B9884C9" w:rsidR="00977DB9" w:rsidRDefault="00977DB9" w:rsidP="00977DB9">
            <w:pPr>
              <w:pStyle w:val="afffffffff9"/>
            </w:pPr>
            <w:r>
              <w:rPr>
                <w:rFonts w:hint="eastAsia"/>
              </w:rPr>
              <w:t>重要部件</w:t>
            </w:r>
          </w:p>
        </w:tc>
      </w:tr>
      <w:tr w:rsidR="00977DB9" w14:paraId="66A70859" w14:textId="77777777" w:rsidTr="008B7FE4">
        <w:trPr>
          <w:jc w:val="center"/>
        </w:trPr>
        <w:tc>
          <w:tcPr>
            <w:tcW w:w="2128" w:type="dxa"/>
            <w:tcBorders>
              <w:top w:val="single" w:sz="8" w:space="0" w:color="auto"/>
            </w:tcBorders>
            <w:shd w:val="clear" w:color="auto" w:fill="auto"/>
            <w:vAlign w:val="center"/>
          </w:tcPr>
          <w:p w14:paraId="3F983FE9" w14:textId="4A8DFE00" w:rsidR="00977DB9" w:rsidRDefault="00E31CAB" w:rsidP="00977DB9">
            <w:pPr>
              <w:pStyle w:val="afffffffff9"/>
            </w:pPr>
            <w:r>
              <w:rPr>
                <w:rFonts w:hint="eastAsia"/>
              </w:rPr>
              <w:t>4.2</w:t>
            </w:r>
          </w:p>
        </w:tc>
        <w:tc>
          <w:tcPr>
            <w:tcW w:w="7206" w:type="dxa"/>
            <w:tcBorders>
              <w:top w:val="single" w:sz="8" w:space="0" w:color="auto"/>
            </w:tcBorders>
            <w:shd w:val="clear" w:color="auto" w:fill="auto"/>
            <w:vAlign w:val="center"/>
          </w:tcPr>
          <w:p w14:paraId="4ED89A5F" w14:textId="51369BE5" w:rsidR="00977DB9" w:rsidRDefault="00E31CAB" w:rsidP="00977DB9">
            <w:pPr>
              <w:pStyle w:val="afffffffff9"/>
            </w:pPr>
            <w:r w:rsidRPr="00E31CAB">
              <w:t>支撑结构</w:t>
            </w:r>
            <w:r w:rsidR="00A65D37">
              <w:t>(</w:t>
            </w:r>
            <w:r w:rsidRPr="00E31CAB">
              <w:t>桁架</w:t>
            </w:r>
            <w:r w:rsidR="001A370F">
              <w:t>)</w:t>
            </w:r>
          </w:p>
        </w:tc>
      </w:tr>
      <w:tr w:rsidR="00977DB9" w14:paraId="7024B55B" w14:textId="77777777" w:rsidTr="008B7FE4">
        <w:trPr>
          <w:jc w:val="center"/>
        </w:trPr>
        <w:tc>
          <w:tcPr>
            <w:tcW w:w="2128" w:type="dxa"/>
            <w:shd w:val="clear" w:color="auto" w:fill="auto"/>
            <w:vAlign w:val="center"/>
          </w:tcPr>
          <w:p w14:paraId="30F8365E" w14:textId="0A8D61CC" w:rsidR="00977DB9" w:rsidRDefault="00E31CAB" w:rsidP="00977DB9">
            <w:pPr>
              <w:pStyle w:val="afffffffff9"/>
            </w:pPr>
            <w:r>
              <w:rPr>
                <w:rFonts w:hint="eastAsia"/>
              </w:rPr>
              <w:t>4.3</w:t>
            </w:r>
          </w:p>
        </w:tc>
        <w:tc>
          <w:tcPr>
            <w:tcW w:w="7206" w:type="dxa"/>
            <w:shd w:val="clear" w:color="auto" w:fill="auto"/>
            <w:vAlign w:val="center"/>
          </w:tcPr>
          <w:p w14:paraId="3D4A8D8A" w14:textId="55BC1246" w:rsidR="00977DB9" w:rsidRDefault="00E31CAB" w:rsidP="00977DB9">
            <w:pPr>
              <w:pStyle w:val="afffffffff9"/>
            </w:pPr>
            <w:r w:rsidRPr="00E31CAB">
              <w:t>梯级和踏板</w:t>
            </w:r>
          </w:p>
        </w:tc>
      </w:tr>
      <w:tr w:rsidR="00977DB9" w14:paraId="77B0D8E7" w14:textId="77777777" w:rsidTr="008B7FE4">
        <w:trPr>
          <w:jc w:val="center"/>
        </w:trPr>
        <w:tc>
          <w:tcPr>
            <w:tcW w:w="2128" w:type="dxa"/>
            <w:shd w:val="clear" w:color="auto" w:fill="auto"/>
            <w:vAlign w:val="center"/>
          </w:tcPr>
          <w:p w14:paraId="4B4E562D" w14:textId="05833B0E" w:rsidR="00977DB9" w:rsidRDefault="00E31CAB" w:rsidP="00977DB9">
            <w:pPr>
              <w:pStyle w:val="afffffffff9"/>
            </w:pPr>
            <w:r>
              <w:rPr>
                <w:rFonts w:hint="eastAsia"/>
              </w:rPr>
              <w:t>4.4</w:t>
            </w:r>
          </w:p>
        </w:tc>
        <w:tc>
          <w:tcPr>
            <w:tcW w:w="7206" w:type="dxa"/>
            <w:shd w:val="clear" w:color="auto" w:fill="auto"/>
            <w:vAlign w:val="center"/>
          </w:tcPr>
          <w:p w14:paraId="174CC867" w14:textId="64218288" w:rsidR="00977DB9" w:rsidRDefault="00E31CAB" w:rsidP="00977DB9">
            <w:pPr>
              <w:pStyle w:val="afffffffff9"/>
            </w:pPr>
            <w:r w:rsidRPr="00E31CAB">
              <w:t>梯路导轨</w:t>
            </w:r>
          </w:p>
        </w:tc>
      </w:tr>
      <w:tr w:rsidR="00977DB9" w14:paraId="2AA48FDD" w14:textId="77777777" w:rsidTr="008B7FE4">
        <w:trPr>
          <w:jc w:val="center"/>
        </w:trPr>
        <w:tc>
          <w:tcPr>
            <w:tcW w:w="2128" w:type="dxa"/>
            <w:shd w:val="clear" w:color="auto" w:fill="auto"/>
            <w:vAlign w:val="center"/>
          </w:tcPr>
          <w:p w14:paraId="567E0CAE" w14:textId="52ECA22D" w:rsidR="00977DB9" w:rsidRDefault="00E31CAB" w:rsidP="00977DB9">
            <w:pPr>
              <w:pStyle w:val="afffffffff9"/>
            </w:pPr>
            <w:r>
              <w:rPr>
                <w:rFonts w:hint="eastAsia"/>
              </w:rPr>
              <w:t>4.5</w:t>
            </w:r>
          </w:p>
        </w:tc>
        <w:tc>
          <w:tcPr>
            <w:tcW w:w="7206" w:type="dxa"/>
            <w:shd w:val="clear" w:color="auto" w:fill="auto"/>
            <w:vAlign w:val="center"/>
          </w:tcPr>
          <w:p w14:paraId="3CB9454E" w14:textId="40DF8159" w:rsidR="00977DB9" w:rsidRDefault="00E31CAB" w:rsidP="00977DB9">
            <w:pPr>
              <w:pStyle w:val="afffffffff9"/>
            </w:pPr>
            <w:r w:rsidRPr="00E31CAB">
              <w:t>滚轮</w:t>
            </w:r>
          </w:p>
        </w:tc>
      </w:tr>
      <w:tr w:rsidR="00977DB9" w14:paraId="54B31CDC" w14:textId="77777777" w:rsidTr="008B7FE4">
        <w:trPr>
          <w:jc w:val="center"/>
        </w:trPr>
        <w:tc>
          <w:tcPr>
            <w:tcW w:w="2128" w:type="dxa"/>
            <w:shd w:val="clear" w:color="auto" w:fill="auto"/>
            <w:vAlign w:val="center"/>
          </w:tcPr>
          <w:p w14:paraId="062FD28D" w14:textId="4858C7ED" w:rsidR="00977DB9" w:rsidRDefault="00E31CAB" w:rsidP="00977DB9">
            <w:pPr>
              <w:pStyle w:val="afffffffff9"/>
            </w:pPr>
            <w:r>
              <w:rPr>
                <w:rFonts w:hint="eastAsia"/>
              </w:rPr>
              <w:t>4.6</w:t>
            </w:r>
          </w:p>
        </w:tc>
        <w:tc>
          <w:tcPr>
            <w:tcW w:w="7206" w:type="dxa"/>
            <w:shd w:val="clear" w:color="auto" w:fill="auto"/>
            <w:vAlign w:val="center"/>
          </w:tcPr>
          <w:p w14:paraId="73AD26B7" w14:textId="18F730F4" w:rsidR="00977DB9" w:rsidRDefault="00E31CAB" w:rsidP="00977DB9">
            <w:pPr>
              <w:pStyle w:val="afffffffff9"/>
            </w:pPr>
            <w:r w:rsidRPr="00E31CAB">
              <w:t>驱动主机</w:t>
            </w:r>
          </w:p>
        </w:tc>
      </w:tr>
      <w:tr w:rsidR="00977DB9" w14:paraId="6364D235" w14:textId="77777777" w:rsidTr="008B7FE4">
        <w:trPr>
          <w:jc w:val="center"/>
        </w:trPr>
        <w:tc>
          <w:tcPr>
            <w:tcW w:w="2128" w:type="dxa"/>
            <w:shd w:val="clear" w:color="auto" w:fill="auto"/>
            <w:vAlign w:val="center"/>
          </w:tcPr>
          <w:p w14:paraId="766710CA" w14:textId="7C7FC969" w:rsidR="00977DB9" w:rsidRDefault="00E31CAB" w:rsidP="00977DB9">
            <w:pPr>
              <w:pStyle w:val="afffffffff9"/>
            </w:pPr>
            <w:r>
              <w:rPr>
                <w:rFonts w:hint="eastAsia"/>
              </w:rPr>
              <w:t>4.7</w:t>
            </w:r>
          </w:p>
        </w:tc>
        <w:tc>
          <w:tcPr>
            <w:tcW w:w="7206" w:type="dxa"/>
            <w:shd w:val="clear" w:color="auto" w:fill="auto"/>
            <w:vAlign w:val="center"/>
          </w:tcPr>
          <w:p w14:paraId="6AFC12A9" w14:textId="72D74107" w:rsidR="00977DB9" w:rsidRDefault="00E31CAB" w:rsidP="00977DB9">
            <w:pPr>
              <w:pStyle w:val="afffffffff9"/>
            </w:pPr>
            <w:r w:rsidRPr="00E31CAB">
              <w:t>驱动链</w:t>
            </w:r>
          </w:p>
        </w:tc>
      </w:tr>
      <w:tr w:rsidR="00977DB9" w14:paraId="5E56E2A8" w14:textId="77777777" w:rsidTr="008B7FE4">
        <w:trPr>
          <w:jc w:val="center"/>
        </w:trPr>
        <w:tc>
          <w:tcPr>
            <w:tcW w:w="2128" w:type="dxa"/>
            <w:shd w:val="clear" w:color="auto" w:fill="auto"/>
            <w:vAlign w:val="center"/>
          </w:tcPr>
          <w:p w14:paraId="2DE11BFD" w14:textId="5346FEEF" w:rsidR="00977DB9" w:rsidRDefault="00E31CAB" w:rsidP="00977DB9">
            <w:pPr>
              <w:pStyle w:val="afffffffff9"/>
            </w:pPr>
            <w:r>
              <w:rPr>
                <w:rFonts w:hint="eastAsia"/>
              </w:rPr>
              <w:t>4.8</w:t>
            </w:r>
          </w:p>
        </w:tc>
        <w:tc>
          <w:tcPr>
            <w:tcW w:w="7206" w:type="dxa"/>
            <w:shd w:val="clear" w:color="auto" w:fill="auto"/>
            <w:vAlign w:val="center"/>
          </w:tcPr>
          <w:p w14:paraId="2FFB7F7E" w14:textId="370787AC" w:rsidR="00977DB9" w:rsidRDefault="00E31CAB" w:rsidP="00977DB9">
            <w:pPr>
              <w:pStyle w:val="afffffffff9"/>
            </w:pPr>
            <w:r w:rsidRPr="00E31CAB">
              <w:t>附加制动器</w:t>
            </w:r>
          </w:p>
        </w:tc>
      </w:tr>
      <w:tr w:rsidR="00977DB9" w14:paraId="154A279E" w14:textId="77777777" w:rsidTr="008B7FE4">
        <w:trPr>
          <w:jc w:val="center"/>
        </w:trPr>
        <w:tc>
          <w:tcPr>
            <w:tcW w:w="2128" w:type="dxa"/>
            <w:shd w:val="clear" w:color="auto" w:fill="auto"/>
            <w:vAlign w:val="center"/>
          </w:tcPr>
          <w:p w14:paraId="464237B9" w14:textId="69BA974E" w:rsidR="00977DB9" w:rsidRDefault="00E31CAB" w:rsidP="00977DB9">
            <w:pPr>
              <w:pStyle w:val="afffffffff9"/>
            </w:pPr>
            <w:r>
              <w:rPr>
                <w:rFonts w:hint="eastAsia"/>
              </w:rPr>
              <w:t>4.9</w:t>
            </w:r>
          </w:p>
        </w:tc>
        <w:tc>
          <w:tcPr>
            <w:tcW w:w="7206" w:type="dxa"/>
            <w:shd w:val="clear" w:color="auto" w:fill="auto"/>
            <w:vAlign w:val="center"/>
          </w:tcPr>
          <w:p w14:paraId="7560953C" w14:textId="651CACBA" w:rsidR="00977DB9" w:rsidRDefault="00E31CAB" w:rsidP="00977DB9">
            <w:pPr>
              <w:pStyle w:val="afffffffff9"/>
            </w:pPr>
            <w:r w:rsidRPr="00E31CAB">
              <w:t>梯级</w:t>
            </w:r>
            <w:r w:rsidR="008B7FE4">
              <w:rPr>
                <w:rFonts w:hint="eastAsia"/>
              </w:rPr>
              <w:t>链和踏板链</w:t>
            </w:r>
          </w:p>
        </w:tc>
      </w:tr>
      <w:tr w:rsidR="008B7FE4" w14:paraId="3451A17B" w14:textId="77777777" w:rsidTr="008B7FE4">
        <w:trPr>
          <w:jc w:val="center"/>
        </w:trPr>
        <w:tc>
          <w:tcPr>
            <w:tcW w:w="2128" w:type="dxa"/>
            <w:shd w:val="clear" w:color="auto" w:fill="auto"/>
            <w:vAlign w:val="center"/>
          </w:tcPr>
          <w:p w14:paraId="18F81AA5" w14:textId="0AE28B67" w:rsidR="008B7FE4" w:rsidRDefault="008B7FE4" w:rsidP="008B7FE4">
            <w:pPr>
              <w:pStyle w:val="afffffffff9"/>
            </w:pPr>
            <w:r>
              <w:rPr>
                <w:rFonts w:hint="eastAsia"/>
              </w:rPr>
              <w:t>4.10</w:t>
            </w:r>
          </w:p>
        </w:tc>
        <w:tc>
          <w:tcPr>
            <w:tcW w:w="7206" w:type="dxa"/>
            <w:shd w:val="clear" w:color="auto" w:fill="auto"/>
            <w:vAlign w:val="center"/>
          </w:tcPr>
          <w:p w14:paraId="0122EFAE" w14:textId="3A54F748" w:rsidR="008B7FE4" w:rsidRPr="00E31CAB" w:rsidRDefault="008B7FE4" w:rsidP="008B7FE4">
            <w:pPr>
              <w:pStyle w:val="afffffffff9"/>
            </w:pPr>
            <w:r w:rsidRPr="008B7FE4">
              <w:t>梯级链和踏板链的驱动轴及轴承</w:t>
            </w:r>
          </w:p>
        </w:tc>
      </w:tr>
      <w:tr w:rsidR="008B7FE4" w14:paraId="2ABC749A" w14:textId="77777777" w:rsidTr="008B7FE4">
        <w:trPr>
          <w:jc w:val="center"/>
        </w:trPr>
        <w:tc>
          <w:tcPr>
            <w:tcW w:w="2128" w:type="dxa"/>
            <w:shd w:val="clear" w:color="auto" w:fill="auto"/>
            <w:vAlign w:val="center"/>
          </w:tcPr>
          <w:p w14:paraId="34590D0D" w14:textId="300A9F6C" w:rsidR="008B7FE4" w:rsidRDefault="008B7FE4" w:rsidP="008B7FE4">
            <w:pPr>
              <w:pStyle w:val="afffffffff9"/>
            </w:pPr>
            <w:r>
              <w:rPr>
                <w:rFonts w:hint="eastAsia"/>
              </w:rPr>
              <w:t>4.11</w:t>
            </w:r>
          </w:p>
        </w:tc>
        <w:tc>
          <w:tcPr>
            <w:tcW w:w="7206" w:type="dxa"/>
            <w:shd w:val="clear" w:color="auto" w:fill="auto"/>
            <w:vAlign w:val="center"/>
          </w:tcPr>
          <w:p w14:paraId="57567467" w14:textId="701CB448" w:rsidR="008B7FE4" w:rsidRPr="008B7FE4" w:rsidRDefault="008B7FE4" w:rsidP="008B7FE4">
            <w:pPr>
              <w:pStyle w:val="afffffffff9"/>
            </w:pPr>
            <w:r w:rsidRPr="008B7FE4">
              <w:t>梯级链和踏板链的链轮</w:t>
            </w:r>
          </w:p>
        </w:tc>
      </w:tr>
      <w:tr w:rsidR="008B7FE4" w14:paraId="0DACB1B4" w14:textId="77777777" w:rsidTr="008B7FE4">
        <w:trPr>
          <w:jc w:val="center"/>
        </w:trPr>
        <w:tc>
          <w:tcPr>
            <w:tcW w:w="2128" w:type="dxa"/>
            <w:shd w:val="clear" w:color="auto" w:fill="auto"/>
            <w:vAlign w:val="center"/>
          </w:tcPr>
          <w:p w14:paraId="58DEA5F3" w14:textId="2292C422" w:rsidR="008B7FE4" w:rsidRDefault="008B7FE4" w:rsidP="008B7FE4">
            <w:pPr>
              <w:pStyle w:val="afffffffff9"/>
            </w:pPr>
            <w:r>
              <w:rPr>
                <w:rFonts w:hint="eastAsia"/>
              </w:rPr>
              <w:t>4.12</w:t>
            </w:r>
          </w:p>
        </w:tc>
        <w:tc>
          <w:tcPr>
            <w:tcW w:w="7206" w:type="dxa"/>
            <w:shd w:val="clear" w:color="auto" w:fill="auto"/>
            <w:vAlign w:val="center"/>
          </w:tcPr>
          <w:p w14:paraId="7091350A" w14:textId="6322044C" w:rsidR="008B7FE4" w:rsidRDefault="008B7FE4" w:rsidP="008B7FE4">
            <w:pPr>
              <w:pStyle w:val="afffffffff9"/>
            </w:pPr>
            <w:r w:rsidRPr="00E31CAB">
              <w:t>扶手装置</w:t>
            </w:r>
          </w:p>
        </w:tc>
      </w:tr>
      <w:tr w:rsidR="008B7FE4" w14:paraId="5DA550B6" w14:textId="77777777" w:rsidTr="008B7FE4">
        <w:trPr>
          <w:jc w:val="center"/>
        </w:trPr>
        <w:tc>
          <w:tcPr>
            <w:tcW w:w="2128" w:type="dxa"/>
            <w:shd w:val="clear" w:color="auto" w:fill="auto"/>
            <w:vAlign w:val="center"/>
          </w:tcPr>
          <w:p w14:paraId="3529FD9D" w14:textId="737B1448" w:rsidR="008B7FE4" w:rsidRDefault="008B7FE4" w:rsidP="008B7FE4">
            <w:pPr>
              <w:pStyle w:val="afffffffff9"/>
            </w:pPr>
            <w:r>
              <w:rPr>
                <w:rFonts w:hint="eastAsia"/>
              </w:rPr>
              <w:t>4.13</w:t>
            </w:r>
          </w:p>
        </w:tc>
        <w:tc>
          <w:tcPr>
            <w:tcW w:w="7206" w:type="dxa"/>
            <w:shd w:val="clear" w:color="auto" w:fill="auto"/>
            <w:vAlign w:val="center"/>
          </w:tcPr>
          <w:p w14:paraId="26F344DB" w14:textId="4D274C40" w:rsidR="008B7FE4" w:rsidRDefault="008B7FE4" w:rsidP="008B7FE4">
            <w:pPr>
              <w:pStyle w:val="afffffffff9"/>
            </w:pPr>
            <w:r w:rsidRPr="00E31CAB">
              <w:t>扶手带系统</w:t>
            </w:r>
          </w:p>
        </w:tc>
      </w:tr>
      <w:tr w:rsidR="008B7FE4" w14:paraId="3F9460DA" w14:textId="77777777" w:rsidTr="008B7FE4">
        <w:trPr>
          <w:jc w:val="center"/>
        </w:trPr>
        <w:tc>
          <w:tcPr>
            <w:tcW w:w="2128" w:type="dxa"/>
            <w:shd w:val="clear" w:color="auto" w:fill="auto"/>
            <w:vAlign w:val="center"/>
          </w:tcPr>
          <w:p w14:paraId="2A163713" w14:textId="53C5F661" w:rsidR="008B7FE4" w:rsidRDefault="008B7FE4" w:rsidP="008B7FE4">
            <w:pPr>
              <w:pStyle w:val="afffffffff9"/>
            </w:pPr>
            <w:r>
              <w:rPr>
                <w:rFonts w:hint="eastAsia"/>
              </w:rPr>
              <w:t>4.14</w:t>
            </w:r>
          </w:p>
        </w:tc>
        <w:tc>
          <w:tcPr>
            <w:tcW w:w="7206" w:type="dxa"/>
            <w:shd w:val="clear" w:color="auto" w:fill="auto"/>
            <w:vAlign w:val="center"/>
          </w:tcPr>
          <w:p w14:paraId="314BAF64" w14:textId="0593186B" w:rsidR="008B7FE4" w:rsidRDefault="008B7FE4" w:rsidP="008B7FE4">
            <w:pPr>
              <w:pStyle w:val="afffffffff9"/>
            </w:pPr>
            <w:r w:rsidRPr="00E31CAB">
              <w:t>梳齿板</w:t>
            </w:r>
          </w:p>
        </w:tc>
      </w:tr>
      <w:tr w:rsidR="008B7FE4" w14:paraId="4A971AEF" w14:textId="77777777" w:rsidTr="008B7FE4">
        <w:trPr>
          <w:jc w:val="center"/>
        </w:trPr>
        <w:tc>
          <w:tcPr>
            <w:tcW w:w="2128" w:type="dxa"/>
            <w:shd w:val="clear" w:color="auto" w:fill="auto"/>
            <w:vAlign w:val="center"/>
          </w:tcPr>
          <w:p w14:paraId="3A5456A6" w14:textId="6C89DA8D" w:rsidR="008B7FE4" w:rsidRDefault="008B7FE4" w:rsidP="008B7FE4">
            <w:pPr>
              <w:pStyle w:val="afffffffff9"/>
            </w:pPr>
            <w:r>
              <w:rPr>
                <w:rFonts w:hint="eastAsia"/>
              </w:rPr>
              <w:t>4.15</w:t>
            </w:r>
          </w:p>
        </w:tc>
        <w:tc>
          <w:tcPr>
            <w:tcW w:w="7206" w:type="dxa"/>
            <w:shd w:val="clear" w:color="auto" w:fill="auto"/>
            <w:vAlign w:val="center"/>
          </w:tcPr>
          <w:p w14:paraId="508CF4C5" w14:textId="2493106A" w:rsidR="008B7FE4" w:rsidRDefault="008B7FE4" w:rsidP="008B7FE4">
            <w:pPr>
              <w:pStyle w:val="afffffffff9"/>
            </w:pPr>
            <w:r w:rsidRPr="00E31CAB">
              <w:t>检修盖板、楼层板、梳齿支撑板</w:t>
            </w:r>
          </w:p>
        </w:tc>
      </w:tr>
      <w:tr w:rsidR="008B7FE4" w14:paraId="001BEC4E" w14:textId="77777777" w:rsidTr="008B7FE4">
        <w:trPr>
          <w:jc w:val="center"/>
        </w:trPr>
        <w:tc>
          <w:tcPr>
            <w:tcW w:w="2128" w:type="dxa"/>
            <w:shd w:val="clear" w:color="auto" w:fill="auto"/>
            <w:vAlign w:val="center"/>
          </w:tcPr>
          <w:p w14:paraId="21F115D9" w14:textId="7F9241F7" w:rsidR="008B7FE4" w:rsidRDefault="008B7FE4" w:rsidP="008B7FE4">
            <w:pPr>
              <w:pStyle w:val="afffffffff9"/>
            </w:pPr>
            <w:r>
              <w:rPr>
                <w:rFonts w:hint="eastAsia"/>
              </w:rPr>
              <w:t>4.16</w:t>
            </w:r>
          </w:p>
        </w:tc>
        <w:tc>
          <w:tcPr>
            <w:tcW w:w="7206" w:type="dxa"/>
            <w:shd w:val="clear" w:color="auto" w:fill="auto"/>
            <w:vAlign w:val="center"/>
          </w:tcPr>
          <w:p w14:paraId="38DFE333" w14:textId="0A6CA06F" w:rsidR="008B7FE4" w:rsidRDefault="008B7FE4" w:rsidP="008B7FE4">
            <w:pPr>
              <w:pStyle w:val="afffffffff9"/>
            </w:pPr>
            <w:r w:rsidRPr="00E31CAB">
              <w:t>控制柜</w:t>
            </w:r>
          </w:p>
        </w:tc>
      </w:tr>
      <w:tr w:rsidR="008B7FE4" w14:paraId="43D29C4A" w14:textId="77777777" w:rsidTr="008B7FE4">
        <w:trPr>
          <w:jc w:val="center"/>
        </w:trPr>
        <w:tc>
          <w:tcPr>
            <w:tcW w:w="2128" w:type="dxa"/>
            <w:shd w:val="clear" w:color="auto" w:fill="auto"/>
            <w:vAlign w:val="center"/>
          </w:tcPr>
          <w:p w14:paraId="4A451878" w14:textId="28F98C8E" w:rsidR="008B7FE4" w:rsidRDefault="008B7FE4" w:rsidP="008B7FE4">
            <w:pPr>
              <w:pStyle w:val="afffffffff9"/>
            </w:pPr>
            <w:r>
              <w:rPr>
                <w:rFonts w:hint="eastAsia"/>
              </w:rPr>
              <w:t>4.17</w:t>
            </w:r>
          </w:p>
        </w:tc>
        <w:tc>
          <w:tcPr>
            <w:tcW w:w="7206" w:type="dxa"/>
            <w:shd w:val="clear" w:color="auto" w:fill="auto"/>
            <w:vAlign w:val="center"/>
          </w:tcPr>
          <w:p w14:paraId="57C88CE9" w14:textId="49FB70B1" w:rsidR="008B7FE4" w:rsidRDefault="008B7FE4" w:rsidP="008B7FE4">
            <w:pPr>
              <w:pStyle w:val="afffffffff9"/>
            </w:pPr>
            <w:r w:rsidRPr="00E31CAB">
              <w:t>导线和电缆</w:t>
            </w:r>
          </w:p>
        </w:tc>
      </w:tr>
      <w:tr w:rsidR="008B7FE4" w14:paraId="142DB2AC" w14:textId="77777777" w:rsidTr="008B7FE4">
        <w:trPr>
          <w:jc w:val="center"/>
        </w:trPr>
        <w:tc>
          <w:tcPr>
            <w:tcW w:w="2128" w:type="dxa"/>
            <w:shd w:val="clear" w:color="auto" w:fill="auto"/>
            <w:vAlign w:val="center"/>
          </w:tcPr>
          <w:p w14:paraId="01C28DF7" w14:textId="53A11870" w:rsidR="008B7FE4" w:rsidRDefault="0020482D" w:rsidP="008B7FE4">
            <w:pPr>
              <w:pStyle w:val="afffffffff9"/>
            </w:pPr>
            <w:r>
              <w:rPr>
                <w:rFonts w:hint="eastAsia"/>
              </w:rPr>
              <w:t>4.18</w:t>
            </w:r>
          </w:p>
        </w:tc>
        <w:tc>
          <w:tcPr>
            <w:tcW w:w="7206" w:type="dxa"/>
            <w:shd w:val="clear" w:color="auto" w:fill="auto"/>
            <w:vAlign w:val="center"/>
          </w:tcPr>
          <w:p w14:paraId="1FCCF05C" w14:textId="4E1F0B58" w:rsidR="008B7FE4" w:rsidRDefault="008B7FE4" w:rsidP="008B7FE4">
            <w:pPr>
              <w:pStyle w:val="afffffffff9"/>
            </w:pPr>
            <w:r w:rsidRPr="00E31CAB">
              <w:t>含电子元件的安全电路和可编程电子安全相关系统(PESSRA</w:t>
            </w:r>
            <w:r>
              <w:rPr>
                <w:rFonts w:hint="eastAsia"/>
              </w:rPr>
              <w:t>E</w:t>
            </w:r>
            <w:r w:rsidRPr="00E31CAB">
              <w:t>)</w:t>
            </w:r>
          </w:p>
        </w:tc>
      </w:tr>
    </w:tbl>
    <w:p w14:paraId="0AFBC036" w14:textId="771CAB86" w:rsidR="00977DB9" w:rsidRDefault="00E31CAB" w:rsidP="00E31CAB">
      <w:pPr>
        <w:pStyle w:val="afffff5"/>
        <w:ind w:firstLineChars="0" w:firstLine="0"/>
        <w:jc w:val="center"/>
      </w:pPr>
      <w:bookmarkStart w:id="466" w:name="BookMark8"/>
      <w:bookmarkEnd w:id="456"/>
      <w:r>
        <w:rPr>
          <w:noProof/>
        </w:rPr>
        <w:drawing>
          <wp:inline distT="0" distB="0" distL="0" distR="0" wp14:anchorId="21ED2799" wp14:editId="31A9E2E4">
            <wp:extent cx="1485900" cy="317500"/>
            <wp:effectExtent l="0" t="0" r="0" b="0"/>
            <wp:docPr id="612675466" name="图片 1"/>
            <wp:cNvGraphicFramePr/>
            <a:graphic xmlns:a="http://schemas.openxmlformats.org/drawingml/2006/main">
              <a:graphicData uri="http://schemas.openxmlformats.org/drawingml/2006/picture">
                <pic:pic xmlns:pic="http://schemas.openxmlformats.org/drawingml/2006/picture">
                  <pic:nvPicPr>
                    <pic:cNvPr id="612675466"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6"/>
    </w:p>
    <w:sectPr w:rsidR="00977DB9" w:rsidSect="00D718E6">
      <w:pgSz w:w="11906" w:h="16838"/>
      <w:pgMar w:top="1928" w:right="1134" w:bottom="1134" w:left="1134" w:header="1418" w:footer="1134" w:gutter="284"/>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AF08E" w14:textId="77777777" w:rsidR="00D718E6" w:rsidRDefault="00D718E6" w:rsidP="003B59C7">
      <w:pPr>
        <w:spacing w:line="240" w:lineRule="auto"/>
      </w:pPr>
      <w:r>
        <w:separator/>
      </w:r>
    </w:p>
  </w:endnote>
  <w:endnote w:type="continuationSeparator" w:id="0">
    <w:p w14:paraId="2EDF4DCE" w14:textId="77777777" w:rsidR="00D718E6" w:rsidRDefault="00D718E6" w:rsidP="003B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58A64" w14:textId="77777777" w:rsidR="006909ED" w:rsidRDefault="003D1CB5">
    <w:pPr>
      <w:pStyle w:val="afffe"/>
    </w:pPr>
    <w:r>
      <w:fldChar w:fldCharType="begin"/>
    </w:r>
    <w:r w:rsidR="006909ED">
      <w:instrText>PAGE   \* MERGEFORMAT</w:instrText>
    </w:r>
    <w:r>
      <w:fldChar w:fldCharType="separate"/>
    </w:r>
    <w:r w:rsidR="006909ED">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8DA59" w14:textId="77777777" w:rsidR="00E31CAB" w:rsidRDefault="00E31CAB">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BD1F2" w14:textId="77777777" w:rsidR="006909ED" w:rsidRDefault="006909ED">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E7BA9" w14:textId="77777777" w:rsidR="006909ED" w:rsidRDefault="003D1CB5">
    <w:pPr>
      <w:pStyle w:val="afffff2"/>
    </w:pPr>
    <w:r>
      <w:fldChar w:fldCharType="begin"/>
    </w:r>
    <w:r w:rsidR="006909ED">
      <w:instrText>PAGE   \* MERGEFORMAT</w:instrText>
    </w:r>
    <w:r>
      <w:fldChar w:fldCharType="separate"/>
    </w:r>
    <w:r w:rsidR="00F9190A" w:rsidRPr="00F9190A">
      <w:rPr>
        <w:noProof/>
        <w:lang w:val="zh-CN"/>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5CD49" w14:textId="77777777" w:rsidR="00D718E6" w:rsidRDefault="00D718E6" w:rsidP="003B59C7">
      <w:pPr>
        <w:spacing w:line="240" w:lineRule="auto"/>
      </w:pPr>
      <w:r>
        <w:separator/>
      </w:r>
    </w:p>
  </w:footnote>
  <w:footnote w:type="continuationSeparator" w:id="0">
    <w:p w14:paraId="321DCCED" w14:textId="77777777" w:rsidR="00D718E6" w:rsidRDefault="00D718E6" w:rsidP="003B59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1F4E6" w14:textId="77777777" w:rsidR="00E31CAB" w:rsidRDefault="00E31CAB">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3B93D" w14:textId="77777777" w:rsidR="006909ED" w:rsidRDefault="006909ED">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35DD2" w14:textId="77777777" w:rsidR="006909ED" w:rsidRDefault="006909ED">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CCE8C" w14:textId="176D6147" w:rsidR="006909ED" w:rsidRDefault="00000000">
    <w:pPr>
      <w:pStyle w:val="affff0"/>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B6040">
      <w:rPr>
        <w:noProof/>
      </w:rPr>
      <w:t>DB 44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66DE3" w14:textId="680097F2" w:rsidR="006909ED" w:rsidRDefault="00000000">
    <w:pPr>
      <w:pStyle w:val="afffffa"/>
      <w:rPr>
        <w:lang w:val="de-DE"/>
      </w:rPr>
    </w:pPr>
    <w:r>
      <w:fldChar w:fldCharType="begin"/>
    </w:r>
    <w:r>
      <w:instrText xml:space="preserve"> STYLEREF  标准文件_文件编号  \* MERGEFORMAT </w:instrText>
    </w:r>
    <w:r>
      <w:fldChar w:fldCharType="separate"/>
    </w:r>
    <w:r w:rsidR="004B6040">
      <w:rPr>
        <w:noProof/>
      </w:rPr>
      <w:t>DB 44 XXXX</w:t>
    </w:r>
    <w:r w:rsidR="004B6040">
      <w:rPr>
        <w:noProof/>
      </w:rPr>
      <w:t>—</w:t>
    </w:r>
    <w:r w:rsidR="004B6040">
      <w:rPr>
        <w:noProof/>
      </w:rPr>
      <w:t>XXXX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num" w:pos="1646"/>
        </w:tabs>
        <w:ind w:left="1646" w:hanging="648"/>
      </w:pPr>
    </w:lvl>
    <w:lvl w:ilvl="1">
      <w:start w:val="1"/>
      <w:numFmt w:val="lowerLetter"/>
      <w:lvlText w:val="%2)"/>
      <w:lvlJc w:val="left"/>
      <w:pPr>
        <w:tabs>
          <w:tab w:val="num" w:pos="1838"/>
        </w:tabs>
        <w:ind w:left="1838" w:hanging="420"/>
      </w:pPr>
    </w:lvl>
    <w:lvl w:ilvl="2">
      <w:start w:val="1"/>
      <w:numFmt w:val="lowerRoman"/>
      <w:lvlText w:val="%3."/>
      <w:lvlJc w:val="right"/>
      <w:pPr>
        <w:tabs>
          <w:tab w:val="num" w:pos="2258"/>
        </w:tabs>
        <w:ind w:left="2258" w:hanging="420"/>
      </w:pPr>
    </w:lvl>
    <w:lvl w:ilvl="3">
      <w:start w:val="1"/>
      <w:numFmt w:val="decimal"/>
      <w:lvlText w:val="%4."/>
      <w:lvlJc w:val="left"/>
      <w:pPr>
        <w:tabs>
          <w:tab w:val="num" w:pos="2678"/>
        </w:tabs>
        <w:ind w:left="2678" w:hanging="420"/>
      </w:pPr>
    </w:lvl>
    <w:lvl w:ilvl="4">
      <w:start w:val="1"/>
      <w:numFmt w:val="lowerLetter"/>
      <w:lvlText w:val="%5)"/>
      <w:lvlJc w:val="left"/>
      <w:pPr>
        <w:tabs>
          <w:tab w:val="num" w:pos="3098"/>
        </w:tabs>
        <w:ind w:left="3098" w:hanging="420"/>
      </w:pPr>
    </w:lvl>
    <w:lvl w:ilvl="5">
      <w:start w:val="1"/>
      <w:numFmt w:val="lowerRoman"/>
      <w:lvlText w:val="%6."/>
      <w:lvlJc w:val="right"/>
      <w:pPr>
        <w:tabs>
          <w:tab w:val="num" w:pos="3518"/>
        </w:tabs>
        <w:ind w:left="3518" w:hanging="420"/>
      </w:pPr>
    </w:lvl>
    <w:lvl w:ilvl="6">
      <w:start w:val="1"/>
      <w:numFmt w:val="decimal"/>
      <w:lvlText w:val="%7."/>
      <w:lvlJc w:val="left"/>
      <w:pPr>
        <w:tabs>
          <w:tab w:val="num" w:pos="3938"/>
        </w:tabs>
        <w:ind w:left="3938" w:hanging="420"/>
      </w:pPr>
    </w:lvl>
    <w:lvl w:ilvl="7">
      <w:start w:val="1"/>
      <w:numFmt w:val="lowerLetter"/>
      <w:lvlText w:val="%8)"/>
      <w:lvlJc w:val="left"/>
      <w:pPr>
        <w:tabs>
          <w:tab w:val="num" w:pos="4358"/>
        </w:tabs>
        <w:ind w:left="4358" w:hanging="420"/>
      </w:pPr>
    </w:lvl>
    <w:lvl w:ilvl="8">
      <w:start w:val="1"/>
      <w:numFmt w:val="lowerRoman"/>
      <w:lvlText w:val="%9."/>
      <w:lvlJc w:val="right"/>
      <w:pPr>
        <w:tabs>
          <w:tab w:val="num"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等线" w:hint="eastAsia"/>
        <w:b w:val="0"/>
        <w:i w:val="0"/>
        <w:sz w:val="21"/>
      </w:rPr>
    </w:lvl>
    <w:lvl w:ilvl="2">
      <w:start w:val="1"/>
      <w:numFmt w:val="decimal"/>
      <w:pStyle w:val="a8"/>
      <w:suff w:val="nothing"/>
      <w:lvlText w:val="%10.%2.%3 "/>
      <w:lvlJc w:val="left"/>
      <w:pPr>
        <w:ind w:left="0" w:firstLine="0"/>
      </w:pPr>
      <w:rPr>
        <w:rFonts w:ascii="黑体" w:eastAsia="黑体" w:hAnsi="等线" w:hint="eastAsia"/>
        <w:b w:val="0"/>
        <w:i w:val="0"/>
        <w:sz w:val="21"/>
      </w:rPr>
    </w:lvl>
    <w:lvl w:ilvl="3">
      <w:start w:val="1"/>
      <w:numFmt w:val="decimal"/>
      <w:pStyle w:val="a9"/>
      <w:suff w:val="nothing"/>
      <w:lvlText w:val="%10.%2.%3.%4 "/>
      <w:lvlJc w:val="left"/>
      <w:pPr>
        <w:ind w:left="0" w:firstLine="0"/>
      </w:pPr>
      <w:rPr>
        <w:rFonts w:ascii="黑体" w:eastAsia="黑体" w:hAnsi="等线" w:hint="eastAsia"/>
        <w:b w:val="0"/>
        <w:i w:val="0"/>
        <w:sz w:val="21"/>
      </w:rPr>
    </w:lvl>
    <w:lvl w:ilvl="4">
      <w:start w:val="1"/>
      <w:numFmt w:val="decimal"/>
      <w:pStyle w:val="aa"/>
      <w:suff w:val="nothing"/>
      <w:lvlText w:val="%10.%2.%3.%4.%5 "/>
      <w:lvlJc w:val="left"/>
      <w:pPr>
        <w:ind w:left="0" w:firstLine="0"/>
      </w:pPr>
      <w:rPr>
        <w:rFonts w:ascii="黑体" w:eastAsia="黑体" w:hAnsi="等线" w:hint="eastAsia"/>
        <w:b w:val="0"/>
        <w:i w:val="0"/>
        <w:sz w:val="21"/>
      </w:rPr>
    </w:lvl>
    <w:lvl w:ilvl="5">
      <w:start w:val="1"/>
      <w:numFmt w:val="decimal"/>
      <w:pStyle w:val="ab"/>
      <w:suff w:val="nothing"/>
      <w:lvlText w:val="%10.%2.%3.%4.%5.%6 "/>
      <w:lvlJc w:val="left"/>
      <w:pPr>
        <w:ind w:left="0" w:firstLine="0"/>
      </w:pPr>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num" w:pos="845"/>
        </w:tabs>
        <w:ind w:left="-102" w:firstLine="419"/>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2B247D7E"/>
    <w:lvl w:ilvl="0">
      <w:start w:val="1"/>
      <w:numFmt w:val="lowerLetter"/>
      <w:pStyle w:val="af5"/>
      <w:lvlText w:val="%1)"/>
      <w:lvlJc w:val="left"/>
      <w:pPr>
        <w:tabs>
          <w:tab w:val="num" w:pos="851"/>
        </w:tabs>
        <w:ind w:left="851" w:hanging="426"/>
      </w:pPr>
      <w:rPr>
        <w:rFonts w:ascii="宋体" w:eastAsia="宋体" w:hAnsi="Times New Roman" w:hint="eastAsia"/>
        <w:strike w:val="0"/>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num" w:pos="760"/>
        </w:tabs>
        <w:ind w:left="760" w:hanging="284"/>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等线 Light"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num" w:pos="823"/>
        </w:tabs>
        <w:ind w:left="823"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6344780"/>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127"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em w:val="none"/>
      </w:rPr>
    </w:lvl>
    <w:lvl w:ilvl="3">
      <w:start w:val="1"/>
      <w:numFmt w:val="decimal"/>
      <w:pStyle w:val="affe"/>
      <w:suff w:val="nothing"/>
      <w:lvlText w:val="%1%2.%3.%4　"/>
      <w:lvlJc w:val="left"/>
      <w:pPr>
        <w:ind w:left="1418"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941"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num" w:pos="330"/>
        </w:tabs>
        <w:ind w:left="948"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471752887">
    <w:abstractNumId w:val="0"/>
  </w:num>
  <w:num w:numId="2" w16cid:durableId="363605428">
    <w:abstractNumId w:val="5"/>
  </w:num>
  <w:num w:numId="3" w16cid:durableId="1985239088">
    <w:abstractNumId w:val="23"/>
  </w:num>
  <w:num w:numId="4" w16cid:durableId="1364015337">
    <w:abstractNumId w:val="18"/>
  </w:num>
  <w:num w:numId="5" w16cid:durableId="1019509921">
    <w:abstractNumId w:val="13"/>
  </w:num>
  <w:num w:numId="6" w16cid:durableId="454100905">
    <w:abstractNumId w:val="8"/>
  </w:num>
  <w:num w:numId="7" w16cid:durableId="179007753">
    <w:abstractNumId w:val="3"/>
  </w:num>
  <w:num w:numId="8" w16cid:durableId="1650789460">
    <w:abstractNumId w:val="9"/>
  </w:num>
  <w:num w:numId="9" w16cid:durableId="421727195">
    <w:abstractNumId w:val="16"/>
  </w:num>
  <w:num w:numId="10" w16cid:durableId="1934239504">
    <w:abstractNumId w:val="25"/>
  </w:num>
  <w:num w:numId="11" w16cid:durableId="975717079">
    <w:abstractNumId w:val="11"/>
  </w:num>
  <w:num w:numId="12" w16cid:durableId="887497043">
    <w:abstractNumId w:val="12"/>
  </w:num>
  <w:num w:numId="13" w16cid:durableId="789692">
    <w:abstractNumId w:val="7"/>
  </w:num>
  <w:num w:numId="14" w16cid:durableId="207230159">
    <w:abstractNumId w:val="19"/>
  </w:num>
  <w:num w:numId="15" w16cid:durableId="18354810">
    <w:abstractNumId w:val="21"/>
  </w:num>
  <w:num w:numId="16" w16cid:durableId="23411178">
    <w:abstractNumId w:val="17"/>
  </w:num>
  <w:num w:numId="17" w16cid:durableId="917133079">
    <w:abstractNumId w:val="29"/>
  </w:num>
  <w:num w:numId="18" w16cid:durableId="1836722781">
    <w:abstractNumId w:val="15"/>
  </w:num>
  <w:num w:numId="19" w16cid:durableId="1215309857">
    <w:abstractNumId w:val="1"/>
  </w:num>
  <w:num w:numId="20" w16cid:durableId="1891527725">
    <w:abstractNumId w:val="10"/>
  </w:num>
  <w:num w:numId="21" w16cid:durableId="859004296">
    <w:abstractNumId w:val="30"/>
  </w:num>
  <w:num w:numId="22" w16cid:durableId="913123587">
    <w:abstractNumId w:val="20"/>
  </w:num>
  <w:num w:numId="23" w16cid:durableId="143595638">
    <w:abstractNumId w:val="6"/>
  </w:num>
  <w:num w:numId="24" w16cid:durableId="1195802057">
    <w:abstractNumId w:val="26"/>
  </w:num>
  <w:num w:numId="25" w16cid:durableId="1663196011">
    <w:abstractNumId w:val="28"/>
  </w:num>
  <w:num w:numId="26" w16cid:durableId="1421487003">
    <w:abstractNumId w:val="2"/>
  </w:num>
  <w:num w:numId="27" w16cid:durableId="818497221">
    <w:abstractNumId w:val="4"/>
  </w:num>
  <w:num w:numId="28" w16cid:durableId="2009671953">
    <w:abstractNumId w:val="14"/>
  </w:num>
  <w:num w:numId="29" w16cid:durableId="1131441074">
    <w:abstractNumId w:val="24"/>
  </w:num>
  <w:num w:numId="30" w16cid:durableId="1030423949">
    <w:abstractNumId w:val="22"/>
  </w:num>
  <w:num w:numId="31" w16cid:durableId="21442269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21546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55503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28009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327099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72090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315671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180165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52245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44918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938123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863872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750359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354384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937357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60805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665596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753521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4010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160189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412408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518994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24761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263634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32632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843691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20505128">
    <w:abstractNumId w:val="27"/>
  </w:num>
  <w:num w:numId="58" w16cid:durableId="20689175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246876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57133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pxcIgpLjLBz5MilpT1erefJVT567i59TStWcEFiY3gtsePFwEcak+sggKomLNDrFyR3ri/FIT02szRFPzFfVEQ==" w:salt="6XRH3lygfkyvZUyjhRUkcw=="/>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M5ZGUxNjg2ZGQ1NjIyODFlMzZiODM1N2E0YWRiMDkifQ=="/>
    <w:docVar w:name="KSO_WPS_MARK_KEY" w:val="102638ea-1fb3-4f7d-8968-bedd7fa26008"/>
  </w:docVars>
  <w:rsids>
    <w:rsidRoot w:val="006E4374"/>
    <w:rsid w:val="0000040A"/>
    <w:rsid w:val="00000A94"/>
    <w:rsid w:val="00000C94"/>
    <w:rsid w:val="00001972"/>
    <w:rsid w:val="00001C35"/>
    <w:rsid w:val="00001D9A"/>
    <w:rsid w:val="00002CE6"/>
    <w:rsid w:val="00004315"/>
    <w:rsid w:val="00007B3A"/>
    <w:rsid w:val="000107E0"/>
    <w:rsid w:val="00011FDE"/>
    <w:rsid w:val="00012FFD"/>
    <w:rsid w:val="0001403B"/>
    <w:rsid w:val="00014162"/>
    <w:rsid w:val="00014340"/>
    <w:rsid w:val="00016A9C"/>
    <w:rsid w:val="00020FDB"/>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94"/>
    <w:rsid w:val="000515DD"/>
    <w:rsid w:val="0005265A"/>
    <w:rsid w:val="000539DD"/>
    <w:rsid w:val="00053BD3"/>
    <w:rsid w:val="00054872"/>
    <w:rsid w:val="000556ED"/>
    <w:rsid w:val="00055FE2"/>
    <w:rsid w:val="0005616F"/>
    <w:rsid w:val="00060C2E"/>
    <w:rsid w:val="00061033"/>
    <w:rsid w:val="000619E9"/>
    <w:rsid w:val="000622D4"/>
    <w:rsid w:val="0006357D"/>
    <w:rsid w:val="00067C4C"/>
    <w:rsid w:val="00067F1E"/>
    <w:rsid w:val="00071CC0"/>
    <w:rsid w:val="00073C8C"/>
    <w:rsid w:val="00077B64"/>
    <w:rsid w:val="00080A1C"/>
    <w:rsid w:val="00082317"/>
    <w:rsid w:val="00083D2C"/>
    <w:rsid w:val="00086AA1"/>
    <w:rsid w:val="00087570"/>
    <w:rsid w:val="00087A77"/>
    <w:rsid w:val="00090CA6"/>
    <w:rsid w:val="00092B8A"/>
    <w:rsid w:val="00092FB0"/>
    <w:rsid w:val="000934C5"/>
    <w:rsid w:val="00093D25"/>
    <w:rsid w:val="00093DAB"/>
    <w:rsid w:val="00094D73"/>
    <w:rsid w:val="00096D63"/>
    <w:rsid w:val="000A0B60"/>
    <w:rsid w:val="000A0EB8"/>
    <w:rsid w:val="000A19FC"/>
    <w:rsid w:val="000A296B"/>
    <w:rsid w:val="000A4270"/>
    <w:rsid w:val="000A7311"/>
    <w:rsid w:val="000B060F"/>
    <w:rsid w:val="000B1592"/>
    <w:rsid w:val="000B1FF2"/>
    <w:rsid w:val="000B3CDA"/>
    <w:rsid w:val="000B3DC8"/>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0FE6"/>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484B"/>
    <w:rsid w:val="00135323"/>
    <w:rsid w:val="001356C4"/>
    <w:rsid w:val="00141114"/>
    <w:rsid w:val="00142969"/>
    <w:rsid w:val="001446C2"/>
    <w:rsid w:val="001457E7"/>
    <w:rsid w:val="00145D9D"/>
    <w:rsid w:val="00146388"/>
    <w:rsid w:val="00150962"/>
    <w:rsid w:val="001529E5"/>
    <w:rsid w:val="00153C7E"/>
    <w:rsid w:val="00156B25"/>
    <w:rsid w:val="00156E1A"/>
    <w:rsid w:val="00157894"/>
    <w:rsid w:val="00157B55"/>
    <w:rsid w:val="001642FA"/>
    <w:rsid w:val="001649EB"/>
    <w:rsid w:val="00164BAF"/>
    <w:rsid w:val="00164CA0"/>
    <w:rsid w:val="00164FA8"/>
    <w:rsid w:val="00165065"/>
    <w:rsid w:val="00165434"/>
    <w:rsid w:val="0016580B"/>
    <w:rsid w:val="00165F49"/>
    <w:rsid w:val="00166B88"/>
    <w:rsid w:val="0016770A"/>
    <w:rsid w:val="00170804"/>
    <w:rsid w:val="001708E9"/>
    <w:rsid w:val="0017340B"/>
    <w:rsid w:val="00173FB1"/>
    <w:rsid w:val="00176DFD"/>
    <w:rsid w:val="001852C9"/>
    <w:rsid w:val="001859EA"/>
    <w:rsid w:val="00190087"/>
    <w:rsid w:val="001913C4"/>
    <w:rsid w:val="0019348F"/>
    <w:rsid w:val="00193A07"/>
    <w:rsid w:val="00194C95"/>
    <w:rsid w:val="00195708"/>
    <w:rsid w:val="00195C34"/>
    <w:rsid w:val="00196EF5"/>
    <w:rsid w:val="00197159"/>
    <w:rsid w:val="001A1A53"/>
    <w:rsid w:val="001A234A"/>
    <w:rsid w:val="001A370F"/>
    <w:rsid w:val="001A4CF3"/>
    <w:rsid w:val="001A7136"/>
    <w:rsid w:val="001B06E8"/>
    <w:rsid w:val="001B20FA"/>
    <w:rsid w:val="001B6801"/>
    <w:rsid w:val="001B71D0"/>
    <w:rsid w:val="001B71EE"/>
    <w:rsid w:val="001B7CC7"/>
    <w:rsid w:val="001C04A8"/>
    <w:rsid w:val="001C2C03"/>
    <w:rsid w:val="001C42F7"/>
    <w:rsid w:val="001C49E5"/>
    <w:rsid w:val="001C680C"/>
    <w:rsid w:val="001C7FEA"/>
    <w:rsid w:val="001D0499"/>
    <w:rsid w:val="001D0BBE"/>
    <w:rsid w:val="001D0ED4"/>
    <w:rsid w:val="001D0FA5"/>
    <w:rsid w:val="001D212F"/>
    <w:rsid w:val="001D29D7"/>
    <w:rsid w:val="001D2DE7"/>
    <w:rsid w:val="001D411C"/>
    <w:rsid w:val="001E1B6A"/>
    <w:rsid w:val="001E2484"/>
    <w:rsid w:val="001E3CC4"/>
    <w:rsid w:val="001E4882"/>
    <w:rsid w:val="001E642C"/>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482D"/>
    <w:rsid w:val="0020527B"/>
    <w:rsid w:val="00205F2C"/>
    <w:rsid w:val="00210B15"/>
    <w:rsid w:val="002142EA"/>
    <w:rsid w:val="0021440D"/>
    <w:rsid w:val="002204BB"/>
    <w:rsid w:val="00221B79"/>
    <w:rsid w:val="00221C6B"/>
    <w:rsid w:val="002253A1"/>
    <w:rsid w:val="00225CF8"/>
    <w:rsid w:val="0022794E"/>
    <w:rsid w:val="00233D64"/>
    <w:rsid w:val="0023482A"/>
    <w:rsid w:val="002359CB"/>
    <w:rsid w:val="002369EE"/>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976E9"/>
    <w:rsid w:val="002A084B"/>
    <w:rsid w:val="002A1260"/>
    <w:rsid w:val="002A1589"/>
    <w:rsid w:val="002A1608"/>
    <w:rsid w:val="002A1BD0"/>
    <w:rsid w:val="002A25DC"/>
    <w:rsid w:val="002A3AAB"/>
    <w:rsid w:val="002A4C0F"/>
    <w:rsid w:val="002A4CEA"/>
    <w:rsid w:val="002A5977"/>
    <w:rsid w:val="002A5A13"/>
    <w:rsid w:val="002A757F"/>
    <w:rsid w:val="002A7F44"/>
    <w:rsid w:val="002B0C40"/>
    <w:rsid w:val="002B1966"/>
    <w:rsid w:val="002B4508"/>
    <w:rsid w:val="002B570E"/>
    <w:rsid w:val="002B5779"/>
    <w:rsid w:val="002B7332"/>
    <w:rsid w:val="002B7F51"/>
    <w:rsid w:val="002C09E7"/>
    <w:rsid w:val="002C1E06"/>
    <w:rsid w:val="002C1E1C"/>
    <w:rsid w:val="002C3F07"/>
    <w:rsid w:val="002C4968"/>
    <w:rsid w:val="002C5278"/>
    <w:rsid w:val="002C6652"/>
    <w:rsid w:val="002C7EBB"/>
    <w:rsid w:val="002D06C1"/>
    <w:rsid w:val="002D193F"/>
    <w:rsid w:val="002D42B5"/>
    <w:rsid w:val="002D4F1A"/>
    <w:rsid w:val="002D6EC6"/>
    <w:rsid w:val="002D79AC"/>
    <w:rsid w:val="002E037D"/>
    <w:rsid w:val="002E039D"/>
    <w:rsid w:val="002E4D5A"/>
    <w:rsid w:val="002E6326"/>
    <w:rsid w:val="002F1659"/>
    <w:rsid w:val="002F30E0"/>
    <w:rsid w:val="002F35E4"/>
    <w:rsid w:val="002F3730"/>
    <w:rsid w:val="002F38E1"/>
    <w:rsid w:val="002F7AF6"/>
    <w:rsid w:val="00300E63"/>
    <w:rsid w:val="00302F5F"/>
    <w:rsid w:val="0030441D"/>
    <w:rsid w:val="00306063"/>
    <w:rsid w:val="003110EC"/>
    <w:rsid w:val="00313B85"/>
    <w:rsid w:val="00317988"/>
    <w:rsid w:val="003221B4"/>
    <w:rsid w:val="0032258D"/>
    <w:rsid w:val="00322E62"/>
    <w:rsid w:val="00324D13"/>
    <w:rsid w:val="00324D2A"/>
    <w:rsid w:val="00324EDD"/>
    <w:rsid w:val="003331E4"/>
    <w:rsid w:val="00336B7E"/>
    <w:rsid w:val="00336C64"/>
    <w:rsid w:val="00337162"/>
    <w:rsid w:val="0034194F"/>
    <w:rsid w:val="003422B1"/>
    <w:rsid w:val="00344605"/>
    <w:rsid w:val="003452CC"/>
    <w:rsid w:val="003472EE"/>
    <w:rsid w:val="003474AA"/>
    <w:rsid w:val="00350D1D"/>
    <w:rsid w:val="00352C83"/>
    <w:rsid w:val="00360DB5"/>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4C1F"/>
    <w:rsid w:val="00395700"/>
    <w:rsid w:val="0039585B"/>
    <w:rsid w:val="003974EB"/>
    <w:rsid w:val="00397CC5"/>
    <w:rsid w:val="003A1582"/>
    <w:rsid w:val="003A4077"/>
    <w:rsid w:val="003A57D7"/>
    <w:rsid w:val="003B09AD"/>
    <w:rsid w:val="003B1F18"/>
    <w:rsid w:val="003B1FBC"/>
    <w:rsid w:val="003B59C7"/>
    <w:rsid w:val="003B5BF0"/>
    <w:rsid w:val="003B60BF"/>
    <w:rsid w:val="003B6BE3"/>
    <w:rsid w:val="003C010C"/>
    <w:rsid w:val="003C0A6C"/>
    <w:rsid w:val="003C14F8"/>
    <w:rsid w:val="003C5A43"/>
    <w:rsid w:val="003D0519"/>
    <w:rsid w:val="003D0FF6"/>
    <w:rsid w:val="003D1CB5"/>
    <w:rsid w:val="003D262C"/>
    <w:rsid w:val="003D3D4B"/>
    <w:rsid w:val="003D5FF8"/>
    <w:rsid w:val="003D633A"/>
    <w:rsid w:val="003D6D61"/>
    <w:rsid w:val="003D79C6"/>
    <w:rsid w:val="003E091D"/>
    <w:rsid w:val="003E1C53"/>
    <w:rsid w:val="003E2A69"/>
    <w:rsid w:val="003E2D49"/>
    <w:rsid w:val="003E2FD4"/>
    <w:rsid w:val="003E4148"/>
    <w:rsid w:val="003E49F6"/>
    <w:rsid w:val="003E660F"/>
    <w:rsid w:val="003F0841"/>
    <w:rsid w:val="003F23D3"/>
    <w:rsid w:val="003F3F08"/>
    <w:rsid w:val="003F49F1"/>
    <w:rsid w:val="003F6272"/>
    <w:rsid w:val="00400E72"/>
    <w:rsid w:val="00401400"/>
    <w:rsid w:val="00404869"/>
    <w:rsid w:val="00405884"/>
    <w:rsid w:val="00406B15"/>
    <w:rsid w:val="00407D39"/>
    <w:rsid w:val="0041477A"/>
    <w:rsid w:val="004167A3"/>
    <w:rsid w:val="004177AD"/>
    <w:rsid w:val="00432DAA"/>
    <w:rsid w:val="00434305"/>
    <w:rsid w:val="00435DF7"/>
    <w:rsid w:val="0044083F"/>
    <w:rsid w:val="00441AE7"/>
    <w:rsid w:val="00445574"/>
    <w:rsid w:val="004467FB"/>
    <w:rsid w:val="00446DC7"/>
    <w:rsid w:val="004504BB"/>
    <w:rsid w:val="00452D6B"/>
    <w:rsid w:val="00454484"/>
    <w:rsid w:val="0045517B"/>
    <w:rsid w:val="00463B77"/>
    <w:rsid w:val="00463C7B"/>
    <w:rsid w:val="004644A6"/>
    <w:rsid w:val="004659BD"/>
    <w:rsid w:val="00470775"/>
    <w:rsid w:val="0047214A"/>
    <w:rsid w:val="004746B1"/>
    <w:rsid w:val="0047583F"/>
    <w:rsid w:val="00475DE8"/>
    <w:rsid w:val="004764AC"/>
    <w:rsid w:val="00481C44"/>
    <w:rsid w:val="00483AEB"/>
    <w:rsid w:val="00484936"/>
    <w:rsid w:val="00485C89"/>
    <w:rsid w:val="00486BE3"/>
    <w:rsid w:val="004905E4"/>
    <w:rsid w:val="00490A89"/>
    <w:rsid w:val="00490AB4"/>
    <w:rsid w:val="00492F02"/>
    <w:rsid w:val="004939AE"/>
    <w:rsid w:val="00496673"/>
    <w:rsid w:val="004A12DF"/>
    <w:rsid w:val="004A17E6"/>
    <w:rsid w:val="004A1BA8"/>
    <w:rsid w:val="004A2D26"/>
    <w:rsid w:val="004A4B57"/>
    <w:rsid w:val="004A63FA"/>
    <w:rsid w:val="004B0272"/>
    <w:rsid w:val="004B2701"/>
    <w:rsid w:val="004B2E1B"/>
    <w:rsid w:val="004B3AA8"/>
    <w:rsid w:val="004B3E93"/>
    <w:rsid w:val="004B6040"/>
    <w:rsid w:val="004C1FBC"/>
    <w:rsid w:val="004C3F1D"/>
    <w:rsid w:val="004C458D"/>
    <w:rsid w:val="004C6B43"/>
    <w:rsid w:val="004C7556"/>
    <w:rsid w:val="004C7E8B"/>
    <w:rsid w:val="004C7E9D"/>
    <w:rsid w:val="004C7F67"/>
    <w:rsid w:val="004D076D"/>
    <w:rsid w:val="004D0EF1"/>
    <w:rsid w:val="004D218F"/>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23BA"/>
    <w:rsid w:val="0050363E"/>
    <w:rsid w:val="005039BC"/>
    <w:rsid w:val="005043BB"/>
    <w:rsid w:val="00504A3D"/>
    <w:rsid w:val="00505767"/>
    <w:rsid w:val="00505A98"/>
    <w:rsid w:val="005073F0"/>
    <w:rsid w:val="00507669"/>
    <w:rsid w:val="00510A7B"/>
    <w:rsid w:val="00512F6E"/>
    <w:rsid w:val="00513038"/>
    <w:rsid w:val="00514174"/>
    <w:rsid w:val="00516088"/>
    <w:rsid w:val="00516B0B"/>
    <w:rsid w:val="00517C6D"/>
    <w:rsid w:val="005206D8"/>
    <w:rsid w:val="005220EC"/>
    <w:rsid w:val="00523F95"/>
    <w:rsid w:val="00524D65"/>
    <w:rsid w:val="00525B16"/>
    <w:rsid w:val="00533D04"/>
    <w:rsid w:val="00534804"/>
    <w:rsid w:val="00534BDF"/>
    <w:rsid w:val="005354EA"/>
    <w:rsid w:val="00535696"/>
    <w:rsid w:val="0053585F"/>
    <w:rsid w:val="00535EC4"/>
    <w:rsid w:val="00535ED9"/>
    <w:rsid w:val="0053692B"/>
    <w:rsid w:val="00541853"/>
    <w:rsid w:val="00541D9C"/>
    <w:rsid w:val="00543BDA"/>
    <w:rsid w:val="005441CC"/>
    <w:rsid w:val="005479DA"/>
    <w:rsid w:val="00547BCC"/>
    <w:rsid w:val="0055013B"/>
    <w:rsid w:val="00551F6F"/>
    <w:rsid w:val="00554687"/>
    <w:rsid w:val="00555044"/>
    <w:rsid w:val="00561475"/>
    <w:rsid w:val="0056487B"/>
    <w:rsid w:val="00564FB9"/>
    <w:rsid w:val="00572127"/>
    <w:rsid w:val="00573D9E"/>
    <w:rsid w:val="005801E3"/>
    <w:rsid w:val="00581528"/>
    <w:rsid w:val="00581802"/>
    <w:rsid w:val="005836A8"/>
    <w:rsid w:val="00584013"/>
    <w:rsid w:val="0058409C"/>
    <w:rsid w:val="00584262"/>
    <w:rsid w:val="00585028"/>
    <w:rsid w:val="00586630"/>
    <w:rsid w:val="00587ADD"/>
    <w:rsid w:val="00591E27"/>
    <w:rsid w:val="00596160"/>
    <w:rsid w:val="005966E2"/>
    <w:rsid w:val="00597007"/>
    <w:rsid w:val="005A0966"/>
    <w:rsid w:val="005A11A9"/>
    <w:rsid w:val="005A11B7"/>
    <w:rsid w:val="005A260B"/>
    <w:rsid w:val="005A2D90"/>
    <w:rsid w:val="005A4A1B"/>
    <w:rsid w:val="005A527C"/>
    <w:rsid w:val="005A7830"/>
    <w:rsid w:val="005A7FCE"/>
    <w:rsid w:val="005B0F3F"/>
    <w:rsid w:val="005B4903"/>
    <w:rsid w:val="005B51CE"/>
    <w:rsid w:val="005B5885"/>
    <w:rsid w:val="005B5CD7"/>
    <w:rsid w:val="005B6CF6"/>
    <w:rsid w:val="005B7422"/>
    <w:rsid w:val="005B76A4"/>
    <w:rsid w:val="005C1C82"/>
    <w:rsid w:val="005C29B8"/>
    <w:rsid w:val="005C5F21"/>
    <w:rsid w:val="005C7156"/>
    <w:rsid w:val="005D0C75"/>
    <w:rsid w:val="005D1F08"/>
    <w:rsid w:val="005D4171"/>
    <w:rsid w:val="005D6A95"/>
    <w:rsid w:val="005D6B2C"/>
    <w:rsid w:val="005D6D9C"/>
    <w:rsid w:val="005D7D6B"/>
    <w:rsid w:val="005E2335"/>
    <w:rsid w:val="005E249F"/>
    <w:rsid w:val="005E34CA"/>
    <w:rsid w:val="005E3C18"/>
    <w:rsid w:val="005E6812"/>
    <w:rsid w:val="005E7881"/>
    <w:rsid w:val="005E78E0"/>
    <w:rsid w:val="005F0D9C"/>
    <w:rsid w:val="005F284E"/>
    <w:rsid w:val="005F4712"/>
    <w:rsid w:val="005F7C2E"/>
    <w:rsid w:val="006015CE"/>
    <w:rsid w:val="00604784"/>
    <w:rsid w:val="00606419"/>
    <w:rsid w:val="00607D29"/>
    <w:rsid w:val="00612952"/>
    <w:rsid w:val="00614CC1"/>
    <w:rsid w:val="00615A9D"/>
    <w:rsid w:val="00617387"/>
    <w:rsid w:val="006205D6"/>
    <w:rsid w:val="006252D8"/>
    <w:rsid w:val="006259BC"/>
    <w:rsid w:val="0062636B"/>
    <w:rsid w:val="00631230"/>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BC3"/>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19C8"/>
    <w:rsid w:val="0068386B"/>
    <w:rsid w:val="006840A6"/>
    <w:rsid w:val="006850CD"/>
    <w:rsid w:val="00685AAB"/>
    <w:rsid w:val="0068695B"/>
    <w:rsid w:val="006909ED"/>
    <w:rsid w:val="00691474"/>
    <w:rsid w:val="00695D22"/>
    <w:rsid w:val="00697E26"/>
    <w:rsid w:val="006A07AA"/>
    <w:rsid w:val="006A25E5"/>
    <w:rsid w:val="006A2B46"/>
    <w:rsid w:val="006A336D"/>
    <w:rsid w:val="006A37B9"/>
    <w:rsid w:val="006B1E27"/>
    <w:rsid w:val="006B2672"/>
    <w:rsid w:val="006B54BF"/>
    <w:rsid w:val="006B5F44"/>
    <w:rsid w:val="006B5F90"/>
    <w:rsid w:val="006B62E4"/>
    <w:rsid w:val="006C1BBA"/>
    <w:rsid w:val="006C2079"/>
    <w:rsid w:val="006C5A62"/>
    <w:rsid w:val="006C5D68"/>
    <w:rsid w:val="006C6976"/>
    <w:rsid w:val="006C6DD0"/>
    <w:rsid w:val="006D04EA"/>
    <w:rsid w:val="006D0AB7"/>
    <w:rsid w:val="006D13C9"/>
    <w:rsid w:val="006D16C4"/>
    <w:rsid w:val="006D3E96"/>
    <w:rsid w:val="006D4515"/>
    <w:rsid w:val="006D4BB1"/>
    <w:rsid w:val="006D6593"/>
    <w:rsid w:val="006E23EA"/>
    <w:rsid w:val="006E4374"/>
    <w:rsid w:val="006F03A8"/>
    <w:rsid w:val="006F2ACA"/>
    <w:rsid w:val="006F2ADC"/>
    <w:rsid w:val="006F2BFE"/>
    <w:rsid w:val="006F31E9"/>
    <w:rsid w:val="006F6284"/>
    <w:rsid w:val="007002C5"/>
    <w:rsid w:val="00704387"/>
    <w:rsid w:val="00707669"/>
    <w:rsid w:val="007078A1"/>
    <w:rsid w:val="00711CBA"/>
    <w:rsid w:val="00711FB5"/>
    <w:rsid w:val="00712A01"/>
    <w:rsid w:val="00714F58"/>
    <w:rsid w:val="00722FBF"/>
    <w:rsid w:val="00722FC2"/>
    <w:rsid w:val="00724879"/>
    <w:rsid w:val="00724E1B"/>
    <w:rsid w:val="00725949"/>
    <w:rsid w:val="00727FA2"/>
    <w:rsid w:val="007322D9"/>
    <w:rsid w:val="00732BC0"/>
    <w:rsid w:val="007358CB"/>
    <w:rsid w:val="007359AA"/>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A33"/>
    <w:rsid w:val="00765C43"/>
    <w:rsid w:val="00765EFB"/>
    <w:rsid w:val="007671CA"/>
    <w:rsid w:val="00767C61"/>
    <w:rsid w:val="0077008A"/>
    <w:rsid w:val="00773C1F"/>
    <w:rsid w:val="00774DA4"/>
    <w:rsid w:val="00776599"/>
    <w:rsid w:val="0078114B"/>
    <w:rsid w:val="00781DD2"/>
    <w:rsid w:val="00783ECF"/>
    <w:rsid w:val="0078413A"/>
    <w:rsid w:val="00793B4F"/>
    <w:rsid w:val="007959E8"/>
    <w:rsid w:val="00795E9C"/>
    <w:rsid w:val="007A0521"/>
    <w:rsid w:val="007A2E12"/>
    <w:rsid w:val="007A3475"/>
    <w:rsid w:val="007A41C8"/>
    <w:rsid w:val="007A4574"/>
    <w:rsid w:val="007A54CE"/>
    <w:rsid w:val="007A6FD9"/>
    <w:rsid w:val="007A7FFA"/>
    <w:rsid w:val="007B04EB"/>
    <w:rsid w:val="007B0D4F"/>
    <w:rsid w:val="007B4015"/>
    <w:rsid w:val="007B5A3D"/>
    <w:rsid w:val="007B5B95"/>
    <w:rsid w:val="007B658F"/>
    <w:rsid w:val="007B68EA"/>
    <w:rsid w:val="007B7453"/>
    <w:rsid w:val="007C1E8B"/>
    <w:rsid w:val="007C2D89"/>
    <w:rsid w:val="007C4593"/>
    <w:rsid w:val="007C5309"/>
    <w:rsid w:val="007C6069"/>
    <w:rsid w:val="007D06C4"/>
    <w:rsid w:val="007D1352"/>
    <w:rsid w:val="007D2508"/>
    <w:rsid w:val="007D346A"/>
    <w:rsid w:val="007D6518"/>
    <w:rsid w:val="007D68A9"/>
    <w:rsid w:val="007D76BD"/>
    <w:rsid w:val="007E0BF1"/>
    <w:rsid w:val="007E268F"/>
    <w:rsid w:val="007E771E"/>
    <w:rsid w:val="007E7AFC"/>
    <w:rsid w:val="007F0ED8"/>
    <w:rsid w:val="007F0F63"/>
    <w:rsid w:val="007F75CE"/>
    <w:rsid w:val="008013A4"/>
    <w:rsid w:val="008027CE"/>
    <w:rsid w:val="00802F42"/>
    <w:rsid w:val="00804383"/>
    <w:rsid w:val="00804BB7"/>
    <w:rsid w:val="00804D41"/>
    <w:rsid w:val="00807727"/>
    <w:rsid w:val="0081013B"/>
    <w:rsid w:val="00810257"/>
    <w:rsid w:val="008104F5"/>
    <w:rsid w:val="00811072"/>
    <w:rsid w:val="00811369"/>
    <w:rsid w:val="00815419"/>
    <w:rsid w:val="008163C8"/>
    <w:rsid w:val="008164A1"/>
    <w:rsid w:val="00816692"/>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364"/>
    <w:rsid w:val="00865ACA"/>
    <w:rsid w:val="00865D28"/>
    <w:rsid w:val="00865F85"/>
    <w:rsid w:val="00867C10"/>
    <w:rsid w:val="00867CBB"/>
    <w:rsid w:val="00870439"/>
    <w:rsid w:val="00870DA1"/>
    <w:rsid w:val="00873946"/>
    <w:rsid w:val="00880EDB"/>
    <w:rsid w:val="00883577"/>
    <w:rsid w:val="00883F93"/>
    <w:rsid w:val="00884DB3"/>
    <w:rsid w:val="00885A9D"/>
    <w:rsid w:val="008864F6"/>
    <w:rsid w:val="0089049D"/>
    <w:rsid w:val="008928C9"/>
    <w:rsid w:val="008930CB"/>
    <w:rsid w:val="008938DC"/>
    <w:rsid w:val="00893FD1"/>
    <w:rsid w:val="00894836"/>
    <w:rsid w:val="00895172"/>
    <w:rsid w:val="00895680"/>
    <w:rsid w:val="00896DFF"/>
    <w:rsid w:val="0089742C"/>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B7FE4"/>
    <w:rsid w:val="008C1797"/>
    <w:rsid w:val="008C219C"/>
    <w:rsid w:val="008C475E"/>
    <w:rsid w:val="008C619A"/>
    <w:rsid w:val="008D0CE8"/>
    <w:rsid w:val="008D2D1D"/>
    <w:rsid w:val="008D453D"/>
    <w:rsid w:val="008D53AD"/>
    <w:rsid w:val="008D562B"/>
    <w:rsid w:val="008D5733"/>
    <w:rsid w:val="008D622B"/>
    <w:rsid w:val="008D666C"/>
    <w:rsid w:val="008D6A3A"/>
    <w:rsid w:val="008D767F"/>
    <w:rsid w:val="008D7B54"/>
    <w:rsid w:val="008E0B90"/>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1E9E"/>
    <w:rsid w:val="009429D5"/>
    <w:rsid w:val="00942BF1"/>
    <w:rsid w:val="00945180"/>
    <w:rsid w:val="00945428"/>
    <w:rsid w:val="0094607B"/>
    <w:rsid w:val="0095074A"/>
    <w:rsid w:val="00953604"/>
    <w:rsid w:val="0095496B"/>
    <w:rsid w:val="009610DC"/>
    <w:rsid w:val="00961490"/>
    <w:rsid w:val="0096381A"/>
    <w:rsid w:val="00965E04"/>
    <w:rsid w:val="009674AD"/>
    <w:rsid w:val="00967E09"/>
    <w:rsid w:val="00970CDC"/>
    <w:rsid w:val="00977010"/>
    <w:rsid w:val="00977D02"/>
    <w:rsid w:val="00977DB9"/>
    <w:rsid w:val="009809BB"/>
    <w:rsid w:val="0098364B"/>
    <w:rsid w:val="009911AF"/>
    <w:rsid w:val="00991875"/>
    <w:rsid w:val="00991F92"/>
    <w:rsid w:val="00992985"/>
    <w:rsid w:val="00993889"/>
    <w:rsid w:val="0099551B"/>
    <w:rsid w:val="00997BF1"/>
    <w:rsid w:val="009A089C"/>
    <w:rsid w:val="009A118E"/>
    <w:rsid w:val="009A16D3"/>
    <w:rsid w:val="009A21CD"/>
    <w:rsid w:val="009A278C"/>
    <w:rsid w:val="009A2BC2"/>
    <w:rsid w:val="009A42C1"/>
    <w:rsid w:val="009A5429"/>
    <w:rsid w:val="009A72AD"/>
    <w:rsid w:val="009B09E0"/>
    <w:rsid w:val="009B0BC5"/>
    <w:rsid w:val="009B1247"/>
    <w:rsid w:val="009B46F9"/>
    <w:rsid w:val="009B6029"/>
    <w:rsid w:val="009B6971"/>
    <w:rsid w:val="009C27F1"/>
    <w:rsid w:val="009C283E"/>
    <w:rsid w:val="009C3152"/>
    <w:rsid w:val="009C4CFA"/>
    <w:rsid w:val="009C5070"/>
    <w:rsid w:val="009D112C"/>
    <w:rsid w:val="009D2E79"/>
    <w:rsid w:val="009D47FA"/>
    <w:rsid w:val="009D4C5B"/>
    <w:rsid w:val="009D50D2"/>
    <w:rsid w:val="009D6BCA"/>
    <w:rsid w:val="009D7F02"/>
    <w:rsid w:val="009E0F62"/>
    <w:rsid w:val="009E4A58"/>
    <w:rsid w:val="009E5A2D"/>
    <w:rsid w:val="009E5AB2"/>
    <w:rsid w:val="009E6219"/>
    <w:rsid w:val="009F03B3"/>
    <w:rsid w:val="009F5D3B"/>
    <w:rsid w:val="00A0096C"/>
    <w:rsid w:val="00A01757"/>
    <w:rsid w:val="00A028C0"/>
    <w:rsid w:val="00A02BAE"/>
    <w:rsid w:val="00A06A6B"/>
    <w:rsid w:val="00A07E47"/>
    <w:rsid w:val="00A1212F"/>
    <w:rsid w:val="00A129D0"/>
    <w:rsid w:val="00A12C33"/>
    <w:rsid w:val="00A138BA"/>
    <w:rsid w:val="00A14C8E"/>
    <w:rsid w:val="00A153D9"/>
    <w:rsid w:val="00A15F09"/>
    <w:rsid w:val="00A16505"/>
    <w:rsid w:val="00A169B6"/>
    <w:rsid w:val="00A21DCE"/>
    <w:rsid w:val="00A2271D"/>
    <w:rsid w:val="00A237D5"/>
    <w:rsid w:val="00A30EFC"/>
    <w:rsid w:val="00A31984"/>
    <w:rsid w:val="00A32D73"/>
    <w:rsid w:val="00A3367B"/>
    <w:rsid w:val="00A345A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F84"/>
    <w:rsid w:val="00A648CD"/>
    <w:rsid w:val="00A6537A"/>
    <w:rsid w:val="00A65D37"/>
    <w:rsid w:val="00A67866"/>
    <w:rsid w:val="00A70B07"/>
    <w:rsid w:val="00A723F8"/>
    <w:rsid w:val="00A75F75"/>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3EC6"/>
    <w:rsid w:val="00AB41D5"/>
    <w:rsid w:val="00AB6309"/>
    <w:rsid w:val="00AB6C5F"/>
    <w:rsid w:val="00AB7129"/>
    <w:rsid w:val="00AC27A6"/>
    <w:rsid w:val="00AC30F7"/>
    <w:rsid w:val="00AC3A5A"/>
    <w:rsid w:val="00AC4D95"/>
    <w:rsid w:val="00AC5DF4"/>
    <w:rsid w:val="00AC6449"/>
    <w:rsid w:val="00AD0AEF"/>
    <w:rsid w:val="00AD11B7"/>
    <w:rsid w:val="00AD1A94"/>
    <w:rsid w:val="00AD1C05"/>
    <w:rsid w:val="00AD2A62"/>
    <w:rsid w:val="00AD4126"/>
    <w:rsid w:val="00AD421C"/>
    <w:rsid w:val="00AD44FA"/>
    <w:rsid w:val="00AE070A"/>
    <w:rsid w:val="00AE101C"/>
    <w:rsid w:val="00AE37E5"/>
    <w:rsid w:val="00AE5C92"/>
    <w:rsid w:val="00AE5EB4"/>
    <w:rsid w:val="00AF0C18"/>
    <w:rsid w:val="00AF47C5"/>
    <w:rsid w:val="00AF5398"/>
    <w:rsid w:val="00AF648C"/>
    <w:rsid w:val="00B049AF"/>
    <w:rsid w:val="00B07242"/>
    <w:rsid w:val="00B10534"/>
    <w:rsid w:val="00B113DB"/>
    <w:rsid w:val="00B11D8A"/>
    <w:rsid w:val="00B12981"/>
    <w:rsid w:val="00B147DD"/>
    <w:rsid w:val="00B156FD"/>
    <w:rsid w:val="00B2049D"/>
    <w:rsid w:val="00B21F61"/>
    <w:rsid w:val="00B261F1"/>
    <w:rsid w:val="00B265BC"/>
    <w:rsid w:val="00B30614"/>
    <w:rsid w:val="00B31FB1"/>
    <w:rsid w:val="00B33952"/>
    <w:rsid w:val="00B33C5E"/>
    <w:rsid w:val="00B342F4"/>
    <w:rsid w:val="00B34369"/>
    <w:rsid w:val="00B34DC2"/>
    <w:rsid w:val="00B378E5"/>
    <w:rsid w:val="00B40640"/>
    <w:rsid w:val="00B4346D"/>
    <w:rsid w:val="00B440F4"/>
    <w:rsid w:val="00B441E5"/>
    <w:rsid w:val="00B447A5"/>
    <w:rsid w:val="00B4654C"/>
    <w:rsid w:val="00B46AF0"/>
    <w:rsid w:val="00B47293"/>
    <w:rsid w:val="00B50E50"/>
    <w:rsid w:val="00B52120"/>
    <w:rsid w:val="00B54ABC"/>
    <w:rsid w:val="00B54DDE"/>
    <w:rsid w:val="00B56FBE"/>
    <w:rsid w:val="00B604D0"/>
    <w:rsid w:val="00B60ACF"/>
    <w:rsid w:val="00B62B58"/>
    <w:rsid w:val="00B64EE0"/>
    <w:rsid w:val="00B65149"/>
    <w:rsid w:val="00B66567"/>
    <w:rsid w:val="00B66F52"/>
    <w:rsid w:val="00B66FE5"/>
    <w:rsid w:val="00B72880"/>
    <w:rsid w:val="00B74390"/>
    <w:rsid w:val="00B758BF"/>
    <w:rsid w:val="00B77EC8"/>
    <w:rsid w:val="00B81384"/>
    <w:rsid w:val="00B827A6"/>
    <w:rsid w:val="00B831CE"/>
    <w:rsid w:val="00B86677"/>
    <w:rsid w:val="00B87131"/>
    <w:rsid w:val="00B87165"/>
    <w:rsid w:val="00B939B1"/>
    <w:rsid w:val="00B96D40"/>
    <w:rsid w:val="00B97386"/>
    <w:rsid w:val="00BA263B"/>
    <w:rsid w:val="00BA42B2"/>
    <w:rsid w:val="00BA58D4"/>
    <w:rsid w:val="00BA5A15"/>
    <w:rsid w:val="00BA5B9E"/>
    <w:rsid w:val="00BA7C9A"/>
    <w:rsid w:val="00BB203B"/>
    <w:rsid w:val="00BB23E5"/>
    <w:rsid w:val="00BB5F8F"/>
    <w:rsid w:val="00BB657A"/>
    <w:rsid w:val="00BC1A4E"/>
    <w:rsid w:val="00BC4790"/>
    <w:rsid w:val="00BC5DC7"/>
    <w:rsid w:val="00BC6B8B"/>
    <w:rsid w:val="00BC73D8"/>
    <w:rsid w:val="00BD081B"/>
    <w:rsid w:val="00BD52D7"/>
    <w:rsid w:val="00BD5AD2"/>
    <w:rsid w:val="00BD64F9"/>
    <w:rsid w:val="00BE22F3"/>
    <w:rsid w:val="00BE5B52"/>
    <w:rsid w:val="00BE71E6"/>
    <w:rsid w:val="00BE7B8D"/>
    <w:rsid w:val="00BF0097"/>
    <w:rsid w:val="00BF0993"/>
    <w:rsid w:val="00BF10A9"/>
    <w:rsid w:val="00BF1703"/>
    <w:rsid w:val="00BF231C"/>
    <w:rsid w:val="00BF336C"/>
    <w:rsid w:val="00BF51E5"/>
    <w:rsid w:val="00BF74A6"/>
    <w:rsid w:val="00C013AD"/>
    <w:rsid w:val="00C04904"/>
    <w:rsid w:val="00C056B3"/>
    <w:rsid w:val="00C103E5"/>
    <w:rsid w:val="00C10B1A"/>
    <w:rsid w:val="00C13319"/>
    <w:rsid w:val="00C13EE9"/>
    <w:rsid w:val="00C20B72"/>
    <w:rsid w:val="00C21540"/>
    <w:rsid w:val="00C21906"/>
    <w:rsid w:val="00C21BFA"/>
    <w:rsid w:val="00C22148"/>
    <w:rsid w:val="00C24C8D"/>
    <w:rsid w:val="00C25FE2"/>
    <w:rsid w:val="00C26B53"/>
    <w:rsid w:val="00C279B2"/>
    <w:rsid w:val="00C331C4"/>
    <w:rsid w:val="00C33E50"/>
    <w:rsid w:val="00C34C20"/>
    <w:rsid w:val="00C35A3E"/>
    <w:rsid w:val="00C37265"/>
    <w:rsid w:val="00C42130"/>
    <w:rsid w:val="00C423A4"/>
    <w:rsid w:val="00C44BF5"/>
    <w:rsid w:val="00C521D6"/>
    <w:rsid w:val="00C55232"/>
    <w:rsid w:val="00C553A4"/>
    <w:rsid w:val="00C55A06"/>
    <w:rsid w:val="00C55D03"/>
    <w:rsid w:val="00C56A44"/>
    <w:rsid w:val="00C601BC"/>
    <w:rsid w:val="00C61130"/>
    <w:rsid w:val="00C6306B"/>
    <w:rsid w:val="00C6329F"/>
    <w:rsid w:val="00C63340"/>
    <w:rsid w:val="00C643F9"/>
    <w:rsid w:val="00C64E95"/>
    <w:rsid w:val="00C71372"/>
    <w:rsid w:val="00C72410"/>
    <w:rsid w:val="00C7287F"/>
    <w:rsid w:val="00C74612"/>
    <w:rsid w:val="00C80982"/>
    <w:rsid w:val="00C80CB8"/>
    <w:rsid w:val="00C819F8"/>
    <w:rsid w:val="00C8248C"/>
    <w:rsid w:val="00C84E33"/>
    <w:rsid w:val="00C8611E"/>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24"/>
    <w:rsid w:val="00CB1A42"/>
    <w:rsid w:val="00CB1B0C"/>
    <w:rsid w:val="00CB2C0B"/>
    <w:rsid w:val="00CB373A"/>
    <w:rsid w:val="00CB517D"/>
    <w:rsid w:val="00CB6C6B"/>
    <w:rsid w:val="00CC038D"/>
    <w:rsid w:val="00CC08DB"/>
    <w:rsid w:val="00CC39FF"/>
    <w:rsid w:val="00CC3C2F"/>
    <w:rsid w:val="00CC4AC8"/>
    <w:rsid w:val="00CC5233"/>
    <w:rsid w:val="00CC5DE6"/>
    <w:rsid w:val="00CC6E4E"/>
    <w:rsid w:val="00CC6FE8"/>
    <w:rsid w:val="00CC7202"/>
    <w:rsid w:val="00CD2808"/>
    <w:rsid w:val="00CD28BF"/>
    <w:rsid w:val="00CD3290"/>
    <w:rsid w:val="00CD4092"/>
    <w:rsid w:val="00CD4A20"/>
    <w:rsid w:val="00CD50A1"/>
    <w:rsid w:val="00CD519E"/>
    <w:rsid w:val="00CD554F"/>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31F"/>
    <w:rsid w:val="00D1067E"/>
    <w:rsid w:val="00D10F50"/>
    <w:rsid w:val="00D11272"/>
    <w:rsid w:val="00D126F5"/>
    <w:rsid w:val="00D1489E"/>
    <w:rsid w:val="00D2029D"/>
    <w:rsid w:val="00D20737"/>
    <w:rsid w:val="00D21E81"/>
    <w:rsid w:val="00D223DE"/>
    <w:rsid w:val="00D25CAF"/>
    <w:rsid w:val="00D25E37"/>
    <w:rsid w:val="00D2661A"/>
    <w:rsid w:val="00D27582"/>
    <w:rsid w:val="00D27EC4"/>
    <w:rsid w:val="00D32719"/>
    <w:rsid w:val="00D33333"/>
    <w:rsid w:val="00D33457"/>
    <w:rsid w:val="00D339DD"/>
    <w:rsid w:val="00D352A2"/>
    <w:rsid w:val="00D3660F"/>
    <w:rsid w:val="00D4162B"/>
    <w:rsid w:val="00D4514F"/>
    <w:rsid w:val="00D451E2"/>
    <w:rsid w:val="00D45E89"/>
    <w:rsid w:val="00D45E8D"/>
    <w:rsid w:val="00D466AE"/>
    <w:rsid w:val="00D4734F"/>
    <w:rsid w:val="00D51BF3"/>
    <w:rsid w:val="00D56C2A"/>
    <w:rsid w:val="00D64055"/>
    <w:rsid w:val="00D66846"/>
    <w:rsid w:val="00D675FB"/>
    <w:rsid w:val="00D718E6"/>
    <w:rsid w:val="00D71F25"/>
    <w:rsid w:val="00D726E5"/>
    <w:rsid w:val="00D72A9C"/>
    <w:rsid w:val="00D74A5F"/>
    <w:rsid w:val="00D75B6B"/>
    <w:rsid w:val="00D77031"/>
    <w:rsid w:val="00D82210"/>
    <w:rsid w:val="00D84941"/>
    <w:rsid w:val="00D84FA1"/>
    <w:rsid w:val="00D851F0"/>
    <w:rsid w:val="00D86DB7"/>
    <w:rsid w:val="00D926D0"/>
    <w:rsid w:val="00D92DF6"/>
    <w:rsid w:val="00D93030"/>
    <w:rsid w:val="00D950E1"/>
    <w:rsid w:val="00D952A6"/>
    <w:rsid w:val="00D97F99"/>
    <w:rsid w:val="00DA1E08"/>
    <w:rsid w:val="00DA24F8"/>
    <w:rsid w:val="00DA28E8"/>
    <w:rsid w:val="00DA31CB"/>
    <w:rsid w:val="00DA38D3"/>
    <w:rsid w:val="00DA3932"/>
    <w:rsid w:val="00DA3AFC"/>
    <w:rsid w:val="00DA5191"/>
    <w:rsid w:val="00DA64F8"/>
    <w:rsid w:val="00DA6C15"/>
    <w:rsid w:val="00DB0258"/>
    <w:rsid w:val="00DB0FB9"/>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3CB"/>
    <w:rsid w:val="00DF1961"/>
    <w:rsid w:val="00DF319C"/>
    <w:rsid w:val="00DF44DE"/>
    <w:rsid w:val="00DF4F9B"/>
    <w:rsid w:val="00DF5F11"/>
    <w:rsid w:val="00E01138"/>
    <w:rsid w:val="00E02DFB"/>
    <w:rsid w:val="00E030F9"/>
    <w:rsid w:val="00E0311A"/>
    <w:rsid w:val="00E03138"/>
    <w:rsid w:val="00E043F6"/>
    <w:rsid w:val="00E06404"/>
    <w:rsid w:val="00E065D2"/>
    <w:rsid w:val="00E11A85"/>
    <w:rsid w:val="00E12495"/>
    <w:rsid w:val="00E15CCD"/>
    <w:rsid w:val="00E202EF"/>
    <w:rsid w:val="00E210B5"/>
    <w:rsid w:val="00E23D99"/>
    <w:rsid w:val="00E2552F"/>
    <w:rsid w:val="00E3137A"/>
    <w:rsid w:val="00E31CAB"/>
    <w:rsid w:val="00E32CCF"/>
    <w:rsid w:val="00E34A98"/>
    <w:rsid w:val="00E35D1E"/>
    <w:rsid w:val="00E364F9"/>
    <w:rsid w:val="00E365FA"/>
    <w:rsid w:val="00E36789"/>
    <w:rsid w:val="00E43A3D"/>
    <w:rsid w:val="00E44A83"/>
    <w:rsid w:val="00E502C1"/>
    <w:rsid w:val="00E502DD"/>
    <w:rsid w:val="00E50D3A"/>
    <w:rsid w:val="00E51387"/>
    <w:rsid w:val="00E51E68"/>
    <w:rsid w:val="00E52EFD"/>
    <w:rsid w:val="00E5408A"/>
    <w:rsid w:val="00E56800"/>
    <w:rsid w:val="00E60C63"/>
    <w:rsid w:val="00E6215A"/>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9718A"/>
    <w:rsid w:val="00EA58D1"/>
    <w:rsid w:val="00EA61BC"/>
    <w:rsid w:val="00EA681A"/>
    <w:rsid w:val="00EA735B"/>
    <w:rsid w:val="00EB17DE"/>
    <w:rsid w:val="00EB1E69"/>
    <w:rsid w:val="00EB2086"/>
    <w:rsid w:val="00EB5EDF"/>
    <w:rsid w:val="00EB5FD1"/>
    <w:rsid w:val="00EB60FE"/>
    <w:rsid w:val="00EB74DB"/>
    <w:rsid w:val="00EC5359"/>
    <w:rsid w:val="00EC562A"/>
    <w:rsid w:val="00EC5AC4"/>
    <w:rsid w:val="00ED067A"/>
    <w:rsid w:val="00ED2B50"/>
    <w:rsid w:val="00ED2DC0"/>
    <w:rsid w:val="00ED3FB1"/>
    <w:rsid w:val="00EE0350"/>
    <w:rsid w:val="00EE0719"/>
    <w:rsid w:val="00EE07E5"/>
    <w:rsid w:val="00EE0E80"/>
    <w:rsid w:val="00EE54A6"/>
    <w:rsid w:val="00EE5E77"/>
    <w:rsid w:val="00EE613F"/>
    <w:rsid w:val="00EE7295"/>
    <w:rsid w:val="00EE7869"/>
    <w:rsid w:val="00EF054A"/>
    <w:rsid w:val="00EF221A"/>
    <w:rsid w:val="00EF3235"/>
    <w:rsid w:val="00EF7E72"/>
    <w:rsid w:val="00F05451"/>
    <w:rsid w:val="00F06D37"/>
    <w:rsid w:val="00F07B9D"/>
    <w:rsid w:val="00F11586"/>
    <w:rsid w:val="00F1183B"/>
    <w:rsid w:val="00F11C9F"/>
    <w:rsid w:val="00F11EC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5A9F"/>
    <w:rsid w:val="00F81141"/>
    <w:rsid w:val="00F833BA"/>
    <w:rsid w:val="00F84FD0"/>
    <w:rsid w:val="00F859A8"/>
    <w:rsid w:val="00F86D87"/>
    <w:rsid w:val="00F9108B"/>
    <w:rsid w:val="00F91349"/>
    <w:rsid w:val="00F9190A"/>
    <w:rsid w:val="00F93A8A"/>
    <w:rsid w:val="00F95248"/>
    <w:rsid w:val="00F956A9"/>
    <w:rsid w:val="00F963ED"/>
    <w:rsid w:val="00F966CF"/>
    <w:rsid w:val="00F96CAE"/>
    <w:rsid w:val="00F97C99"/>
    <w:rsid w:val="00FA4DAC"/>
    <w:rsid w:val="00FA5887"/>
    <w:rsid w:val="00FA662D"/>
    <w:rsid w:val="00FA73B1"/>
    <w:rsid w:val="00FB0CB9"/>
    <w:rsid w:val="00FB231D"/>
    <w:rsid w:val="00FB45F1"/>
    <w:rsid w:val="00FB486C"/>
    <w:rsid w:val="00FB4A72"/>
    <w:rsid w:val="00FB54E8"/>
    <w:rsid w:val="00FB7054"/>
    <w:rsid w:val="00FC17B7"/>
    <w:rsid w:val="00FC2CB7"/>
    <w:rsid w:val="00FC4090"/>
    <w:rsid w:val="00FC55B4"/>
    <w:rsid w:val="00FD00E6"/>
    <w:rsid w:val="00FD09A1"/>
    <w:rsid w:val="00FD1392"/>
    <w:rsid w:val="00FD2A7C"/>
    <w:rsid w:val="00FD37F8"/>
    <w:rsid w:val="00FD3F98"/>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3D6E51"/>
    <w:rsid w:val="076D7821"/>
    <w:rsid w:val="0B9730BE"/>
    <w:rsid w:val="16272939"/>
    <w:rsid w:val="1C1C638D"/>
    <w:rsid w:val="28F37A9E"/>
    <w:rsid w:val="37DE37E5"/>
    <w:rsid w:val="3A4939A6"/>
    <w:rsid w:val="3BBA6511"/>
    <w:rsid w:val="3BE92DE5"/>
    <w:rsid w:val="4D387556"/>
    <w:rsid w:val="4E7B1EDE"/>
    <w:rsid w:val="5261716A"/>
    <w:rsid w:val="530028C4"/>
    <w:rsid w:val="59F621A5"/>
    <w:rsid w:val="5C757E7F"/>
    <w:rsid w:val="604D7663"/>
    <w:rsid w:val="683D1B58"/>
    <w:rsid w:val="6C904A8E"/>
    <w:rsid w:val="7AD27E13"/>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F3C9F42"/>
  <w15:docId w15:val="{3D686EEC-260F-4549-9B30-AFF4BFD3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5D1F08"/>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rsid w:val="005D1F08"/>
    <w:pPr>
      <w:keepNext/>
      <w:keepLines/>
      <w:spacing w:before="340" w:after="330" w:line="578" w:lineRule="auto"/>
      <w:outlineLvl w:val="0"/>
    </w:pPr>
    <w:rPr>
      <w:rFonts w:ascii="Times New Roman" w:hAnsi="Times New Roman"/>
      <w:b/>
      <w:bCs/>
      <w:kern w:val="44"/>
      <w:sz w:val="44"/>
      <w:szCs w:val="44"/>
    </w:rPr>
  </w:style>
  <w:style w:type="paragraph" w:styleId="22">
    <w:name w:val="heading 2"/>
    <w:basedOn w:val="afff5"/>
    <w:next w:val="afff5"/>
    <w:link w:val="23"/>
    <w:qFormat/>
    <w:rsid w:val="005D1F08"/>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5D1F08"/>
    <w:pPr>
      <w:keepNext/>
      <w:keepLines/>
      <w:spacing w:before="260" w:after="260" w:line="416" w:lineRule="auto"/>
      <w:outlineLvl w:val="2"/>
    </w:pPr>
    <w:rPr>
      <w:rFonts w:ascii="Times New Roman" w:hAnsi="Times New Roman"/>
      <w:b/>
      <w:bCs/>
      <w:sz w:val="32"/>
      <w:szCs w:val="32"/>
    </w:rPr>
  </w:style>
  <w:style w:type="paragraph" w:styleId="4">
    <w:name w:val="heading 4"/>
    <w:basedOn w:val="afff5"/>
    <w:next w:val="afff5"/>
    <w:link w:val="40"/>
    <w:qFormat/>
    <w:rsid w:val="005D1F08"/>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5D1F08"/>
    <w:pPr>
      <w:keepNext/>
      <w:keepLines/>
      <w:adjustRightInd/>
      <w:spacing w:before="280" w:after="290" w:line="376" w:lineRule="auto"/>
      <w:outlineLvl w:val="4"/>
    </w:pPr>
    <w:rPr>
      <w:rFonts w:ascii="Times New Roman" w:hAnsi="Times New Roman"/>
      <w:b/>
      <w:bCs/>
      <w:sz w:val="28"/>
      <w:szCs w:val="28"/>
    </w:rPr>
  </w:style>
  <w:style w:type="paragraph" w:styleId="6">
    <w:name w:val="heading 6"/>
    <w:basedOn w:val="afff5"/>
    <w:next w:val="afff5"/>
    <w:link w:val="60"/>
    <w:qFormat/>
    <w:rsid w:val="005D1F08"/>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5D1F08"/>
    <w:pPr>
      <w:keepNext/>
      <w:keepLines/>
      <w:adjustRightInd/>
      <w:spacing w:before="240" w:after="64" w:line="320" w:lineRule="auto"/>
      <w:outlineLvl w:val="6"/>
    </w:pPr>
    <w:rPr>
      <w:rFonts w:ascii="Times New Roman" w:hAnsi="Times New Roman"/>
      <w:b/>
      <w:bCs/>
      <w:sz w:val="24"/>
      <w:szCs w:val="24"/>
    </w:rPr>
  </w:style>
  <w:style w:type="paragraph" w:styleId="8">
    <w:name w:val="heading 8"/>
    <w:basedOn w:val="afff5"/>
    <w:next w:val="afff5"/>
    <w:link w:val="80"/>
    <w:qFormat/>
    <w:rsid w:val="005D1F08"/>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5D1F08"/>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qFormat/>
    <w:rsid w:val="005D1F08"/>
    <w:rPr>
      <w:b/>
      <w:bCs/>
      <w:kern w:val="44"/>
      <w:sz w:val="44"/>
      <w:szCs w:val="44"/>
    </w:rPr>
  </w:style>
  <w:style w:type="character" w:customStyle="1" w:styleId="23">
    <w:name w:val="标题 2 字符"/>
    <w:link w:val="22"/>
    <w:rsid w:val="005D1F08"/>
    <w:rPr>
      <w:rFonts w:ascii="Arial" w:eastAsia="黑体" w:hAnsi="Arial"/>
      <w:b/>
      <w:bCs/>
      <w:kern w:val="2"/>
      <w:sz w:val="32"/>
      <w:szCs w:val="32"/>
    </w:rPr>
  </w:style>
  <w:style w:type="character" w:customStyle="1" w:styleId="30">
    <w:name w:val="标题 3 字符"/>
    <w:link w:val="3"/>
    <w:qFormat/>
    <w:rsid w:val="005D1F08"/>
    <w:rPr>
      <w:b/>
      <w:bCs/>
      <w:kern w:val="2"/>
      <w:sz w:val="32"/>
      <w:szCs w:val="32"/>
    </w:rPr>
  </w:style>
  <w:style w:type="character" w:customStyle="1" w:styleId="40">
    <w:name w:val="标题 4 字符"/>
    <w:link w:val="4"/>
    <w:rsid w:val="005D1F08"/>
    <w:rPr>
      <w:rFonts w:ascii="Arial" w:eastAsia="黑体" w:hAnsi="Arial"/>
      <w:b/>
      <w:bCs/>
      <w:kern w:val="2"/>
      <w:sz w:val="28"/>
      <w:szCs w:val="28"/>
    </w:rPr>
  </w:style>
  <w:style w:type="character" w:customStyle="1" w:styleId="50">
    <w:name w:val="标题 5 字符"/>
    <w:link w:val="5"/>
    <w:rsid w:val="005D1F08"/>
    <w:rPr>
      <w:b/>
      <w:bCs/>
      <w:kern w:val="2"/>
      <w:sz w:val="28"/>
      <w:szCs w:val="28"/>
    </w:rPr>
  </w:style>
  <w:style w:type="character" w:customStyle="1" w:styleId="60">
    <w:name w:val="标题 6 字符"/>
    <w:link w:val="6"/>
    <w:qFormat/>
    <w:rsid w:val="005D1F08"/>
    <w:rPr>
      <w:rFonts w:ascii="Arial" w:eastAsia="黑体" w:hAnsi="Arial"/>
      <w:b/>
      <w:bCs/>
      <w:kern w:val="2"/>
      <w:sz w:val="24"/>
      <w:szCs w:val="24"/>
    </w:rPr>
  </w:style>
  <w:style w:type="character" w:customStyle="1" w:styleId="70">
    <w:name w:val="标题 7 字符"/>
    <w:link w:val="7"/>
    <w:rsid w:val="005D1F08"/>
    <w:rPr>
      <w:b/>
      <w:bCs/>
      <w:kern w:val="2"/>
      <w:sz w:val="24"/>
      <w:szCs w:val="24"/>
    </w:rPr>
  </w:style>
  <w:style w:type="character" w:customStyle="1" w:styleId="80">
    <w:name w:val="标题 8 字符"/>
    <w:link w:val="8"/>
    <w:rsid w:val="005D1F08"/>
    <w:rPr>
      <w:rFonts w:ascii="Arial" w:eastAsia="黑体" w:hAnsi="Arial"/>
      <w:kern w:val="2"/>
      <w:sz w:val="24"/>
      <w:szCs w:val="24"/>
    </w:rPr>
  </w:style>
  <w:style w:type="character" w:customStyle="1" w:styleId="90">
    <w:name w:val="标题 9 字符"/>
    <w:link w:val="9"/>
    <w:rsid w:val="005D1F08"/>
    <w:rPr>
      <w:rFonts w:ascii="Arial" w:eastAsia="黑体" w:hAnsi="Arial"/>
      <w:kern w:val="2"/>
      <w:sz w:val="21"/>
      <w:szCs w:val="21"/>
    </w:rPr>
  </w:style>
  <w:style w:type="paragraph" w:styleId="TOC7">
    <w:name w:val="toc 7"/>
    <w:basedOn w:val="afff5"/>
    <w:next w:val="afff5"/>
    <w:uiPriority w:val="39"/>
    <w:unhideWhenUsed/>
    <w:rsid w:val="005D1F08"/>
    <w:pPr>
      <w:tabs>
        <w:tab w:val="right" w:leader="dot" w:pos="9344"/>
      </w:tabs>
      <w:spacing w:line="300" w:lineRule="exact"/>
      <w:ind w:left="1259"/>
    </w:pPr>
    <w:rPr>
      <w:rFonts w:ascii="宋体"/>
    </w:rPr>
  </w:style>
  <w:style w:type="paragraph" w:styleId="afff9">
    <w:name w:val="Normal Indent"/>
    <w:basedOn w:val="afff5"/>
    <w:rsid w:val="005D1F08"/>
    <w:pPr>
      <w:ind w:firstLine="420"/>
    </w:pPr>
  </w:style>
  <w:style w:type="paragraph" w:styleId="afffa">
    <w:name w:val="Body Text"/>
    <w:basedOn w:val="afff5"/>
    <w:link w:val="afffb"/>
    <w:rsid w:val="005D1F08"/>
    <w:pPr>
      <w:spacing w:after="120"/>
    </w:pPr>
    <w:rPr>
      <w:rFonts w:ascii="Times New Roman" w:hAnsi="Times New Roman"/>
    </w:rPr>
  </w:style>
  <w:style w:type="character" w:customStyle="1" w:styleId="afffb">
    <w:name w:val="正文文本 字符"/>
    <w:link w:val="afffa"/>
    <w:rsid w:val="005D1F08"/>
    <w:rPr>
      <w:kern w:val="2"/>
      <w:sz w:val="21"/>
      <w:szCs w:val="21"/>
    </w:rPr>
  </w:style>
  <w:style w:type="paragraph" w:styleId="TOC5">
    <w:name w:val="toc 5"/>
    <w:basedOn w:val="afff5"/>
    <w:next w:val="afff5"/>
    <w:uiPriority w:val="39"/>
    <w:unhideWhenUsed/>
    <w:rsid w:val="005D1F08"/>
    <w:pPr>
      <w:ind w:left="839"/>
    </w:pPr>
    <w:rPr>
      <w:rFonts w:ascii="宋体"/>
    </w:rPr>
  </w:style>
  <w:style w:type="paragraph" w:styleId="TOC3">
    <w:name w:val="toc 3"/>
    <w:basedOn w:val="afff5"/>
    <w:next w:val="afff5"/>
    <w:uiPriority w:val="39"/>
    <w:unhideWhenUsed/>
    <w:rsid w:val="005D1F08"/>
    <w:pPr>
      <w:spacing w:line="300" w:lineRule="exact"/>
      <w:ind w:left="420"/>
    </w:pPr>
    <w:rPr>
      <w:rFonts w:ascii="宋体"/>
    </w:rPr>
  </w:style>
  <w:style w:type="paragraph" w:styleId="afffc">
    <w:name w:val="Balloon Text"/>
    <w:basedOn w:val="afff5"/>
    <w:link w:val="afffd"/>
    <w:uiPriority w:val="99"/>
    <w:unhideWhenUsed/>
    <w:rsid w:val="005D1F08"/>
    <w:rPr>
      <w:rFonts w:ascii="Times New Roman" w:hAnsi="Times New Roman"/>
      <w:sz w:val="18"/>
      <w:szCs w:val="18"/>
    </w:rPr>
  </w:style>
  <w:style w:type="character" w:customStyle="1" w:styleId="afffd">
    <w:name w:val="批注框文本 字符"/>
    <w:link w:val="afffc"/>
    <w:uiPriority w:val="99"/>
    <w:semiHidden/>
    <w:rsid w:val="005D1F08"/>
    <w:rPr>
      <w:kern w:val="2"/>
      <w:sz w:val="18"/>
      <w:szCs w:val="18"/>
    </w:rPr>
  </w:style>
  <w:style w:type="paragraph" w:styleId="afffe">
    <w:name w:val="footer"/>
    <w:basedOn w:val="afff5"/>
    <w:link w:val="affff"/>
    <w:uiPriority w:val="99"/>
    <w:rsid w:val="005D1F08"/>
    <w:pPr>
      <w:tabs>
        <w:tab w:val="center" w:pos="4153"/>
        <w:tab w:val="right" w:pos="8306"/>
      </w:tabs>
      <w:adjustRightInd/>
      <w:snapToGrid w:val="0"/>
      <w:spacing w:line="240" w:lineRule="auto"/>
      <w:jc w:val="right"/>
    </w:pPr>
    <w:rPr>
      <w:rFonts w:ascii="宋体" w:hAnsi="Times New Roman"/>
      <w:sz w:val="18"/>
      <w:szCs w:val="18"/>
    </w:rPr>
  </w:style>
  <w:style w:type="character" w:customStyle="1" w:styleId="affff">
    <w:name w:val="页脚 字符"/>
    <w:link w:val="afffe"/>
    <w:uiPriority w:val="99"/>
    <w:rsid w:val="005D1F08"/>
    <w:rPr>
      <w:rFonts w:ascii="宋体"/>
      <w:kern w:val="2"/>
      <w:sz w:val="18"/>
      <w:szCs w:val="18"/>
    </w:rPr>
  </w:style>
  <w:style w:type="paragraph" w:styleId="affff0">
    <w:name w:val="header"/>
    <w:basedOn w:val="afff5"/>
    <w:link w:val="affff1"/>
    <w:uiPriority w:val="99"/>
    <w:rsid w:val="005D1F08"/>
    <w:pPr>
      <w:tabs>
        <w:tab w:val="center" w:pos="4153"/>
        <w:tab w:val="right" w:pos="8306"/>
      </w:tabs>
      <w:adjustRightInd/>
      <w:snapToGrid w:val="0"/>
      <w:jc w:val="center"/>
    </w:pPr>
    <w:rPr>
      <w:rFonts w:ascii="Times New Roman" w:hAnsi="Times New Roman"/>
      <w:sz w:val="18"/>
      <w:szCs w:val="18"/>
    </w:rPr>
  </w:style>
  <w:style w:type="character" w:customStyle="1" w:styleId="affff1">
    <w:name w:val="页眉 字符"/>
    <w:link w:val="affff0"/>
    <w:uiPriority w:val="99"/>
    <w:rsid w:val="005D1F08"/>
    <w:rPr>
      <w:kern w:val="2"/>
      <w:sz w:val="18"/>
      <w:szCs w:val="18"/>
    </w:rPr>
  </w:style>
  <w:style w:type="paragraph" w:styleId="TOC1">
    <w:name w:val="toc 1"/>
    <w:basedOn w:val="afff5"/>
    <w:next w:val="afff5"/>
    <w:uiPriority w:val="39"/>
    <w:unhideWhenUsed/>
    <w:rsid w:val="005D1F08"/>
    <w:rPr>
      <w:rFonts w:ascii="宋体"/>
    </w:rPr>
  </w:style>
  <w:style w:type="paragraph" w:styleId="TOC4">
    <w:name w:val="toc 4"/>
    <w:basedOn w:val="afff5"/>
    <w:next w:val="afff5"/>
    <w:uiPriority w:val="39"/>
    <w:unhideWhenUsed/>
    <w:rsid w:val="005D1F08"/>
    <w:pPr>
      <w:tabs>
        <w:tab w:val="right" w:leader="dot" w:pos="9344"/>
      </w:tabs>
      <w:spacing w:line="300" w:lineRule="exact"/>
      <w:ind w:left="629"/>
    </w:pPr>
    <w:rPr>
      <w:rFonts w:ascii="宋体"/>
    </w:rPr>
  </w:style>
  <w:style w:type="paragraph" w:styleId="affff2">
    <w:name w:val="footnote text"/>
    <w:basedOn w:val="afff5"/>
    <w:next w:val="afff5"/>
    <w:link w:val="affff3"/>
    <w:semiHidden/>
    <w:rsid w:val="005D1F08"/>
    <w:pPr>
      <w:adjustRightInd/>
      <w:snapToGrid w:val="0"/>
      <w:spacing w:line="300" w:lineRule="exact"/>
      <w:ind w:leftChars="200" w:left="400" w:hangingChars="200" w:hanging="200"/>
      <w:jc w:val="left"/>
    </w:pPr>
    <w:rPr>
      <w:rFonts w:ascii="宋体" w:hAnsi="Times New Roman"/>
      <w:sz w:val="18"/>
      <w:szCs w:val="18"/>
    </w:rPr>
  </w:style>
  <w:style w:type="character" w:customStyle="1" w:styleId="affff3">
    <w:name w:val="脚注文本 字符"/>
    <w:link w:val="affff2"/>
    <w:semiHidden/>
    <w:rsid w:val="005D1F08"/>
    <w:rPr>
      <w:rFonts w:ascii="宋体"/>
      <w:kern w:val="2"/>
      <w:sz w:val="18"/>
      <w:szCs w:val="18"/>
    </w:rPr>
  </w:style>
  <w:style w:type="paragraph" w:styleId="TOC6">
    <w:name w:val="toc 6"/>
    <w:basedOn w:val="afff5"/>
    <w:next w:val="afff5"/>
    <w:uiPriority w:val="39"/>
    <w:unhideWhenUsed/>
    <w:rsid w:val="005D1F08"/>
    <w:pPr>
      <w:spacing w:line="300" w:lineRule="exact"/>
      <w:ind w:left="1049"/>
    </w:pPr>
    <w:rPr>
      <w:rFonts w:ascii="宋体"/>
    </w:rPr>
  </w:style>
  <w:style w:type="paragraph" w:styleId="affff4">
    <w:name w:val="table of figures"/>
    <w:basedOn w:val="afff5"/>
    <w:next w:val="afff5"/>
    <w:semiHidden/>
    <w:rsid w:val="005D1F08"/>
    <w:pPr>
      <w:adjustRightInd/>
      <w:spacing w:line="240" w:lineRule="auto"/>
      <w:jc w:val="left"/>
    </w:pPr>
    <w:rPr>
      <w:szCs w:val="24"/>
    </w:rPr>
  </w:style>
  <w:style w:type="paragraph" w:styleId="TOC2">
    <w:name w:val="toc 2"/>
    <w:basedOn w:val="afff5"/>
    <w:next w:val="afff5"/>
    <w:uiPriority w:val="39"/>
    <w:unhideWhenUsed/>
    <w:rsid w:val="005D1F08"/>
    <w:pPr>
      <w:tabs>
        <w:tab w:val="right" w:leader="dot" w:pos="9344"/>
      </w:tabs>
      <w:spacing w:line="300" w:lineRule="exact"/>
      <w:ind w:left="210"/>
    </w:pPr>
    <w:rPr>
      <w:rFonts w:ascii="宋体"/>
    </w:rPr>
  </w:style>
  <w:style w:type="paragraph" w:styleId="affff5">
    <w:name w:val="Title"/>
    <w:basedOn w:val="afff5"/>
    <w:link w:val="affff6"/>
    <w:qFormat/>
    <w:rsid w:val="005D1F08"/>
    <w:pPr>
      <w:spacing w:before="240" w:after="60"/>
      <w:jc w:val="center"/>
      <w:outlineLvl w:val="0"/>
    </w:pPr>
    <w:rPr>
      <w:rFonts w:ascii="Arial" w:hAnsi="Arial"/>
      <w:b/>
      <w:bCs/>
      <w:sz w:val="32"/>
      <w:szCs w:val="32"/>
    </w:rPr>
  </w:style>
  <w:style w:type="character" w:customStyle="1" w:styleId="affff6">
    <w:name w:val="标题 字符"/>
    <w:link w:val="affff5"/>
    <w:rsid w:val="005D1F08"/>
    <w:rPr>
      <w:rFonts w:ascii="Arial" w:hAnsi="Arial" w:cs="Arial"/>
      <w:b/>
      <w:bCs/>
      <w:kern w:val="2"/>
      <w:sz w:val="32"/>
      <w:szCs w:val="32"/>
    </w:rPr>
  </w:style>
  <w:style w:type="table" w:styleId="affff7">
    <w:name w:val="Table Grid"/>
    <w:basedOn w:val="afff7"/>
    <w:uiPriority w:val="59"/>
    <w:rsid w:val="005D1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sid w:val="005D1F08"/>
    <w:rPr>
      <w:b/>
      <w:bCs/>
    </w:rPr>
  </w:style>
  <w:style w:type="character" w:styleId="affff9">
    <w:name w:val="page number"/>
    <w:rsid w:val="005D1F08"/>
    <w:rPr>
      <w:rFonts w:ascii="宋体" w:eastAsia="宋体" w:hAnsi="Times New Roman"/>
      <w:sz w:val="18"/>
    </w:rPr>
  </w:style>
  <w:style w:type="character" w:styleId="affffa">
    <w:name w:val="Emphasis"/>
    <w:uiPriority w:val="20"/>
    <w:qFormat/>
    <w:rsid w:val="005D1F08"/>
    <w:rPr>
      <w:i/>
      <w:iCs/>
    </w:rPr>
  </w:style>
  <w:style w:type="character" w:styleId="affffb">
    <w:name w:val="Hyperlink"/>
    <w:uiPriority w:val="99"/>
    <w:rsid w:val="005D1F08"/>
    <w:rPr>
      <w:rFonts w:ascii="宋体" w:eastAsia="宋体" w:hAnsi="Times New Roman"/>
      <w:dstrike w:val="0"/>
      <w:color w:val="auto"/>
      <w:spacing w:val="0"/>
      <w:w w:val="100"/>
      <w:position w:val="0"/>
      <w:sz w:val="21"/>
      <w:u w:val="none"/>
      <w:vertAlign w:val="baseline"/>
    </w:rPr>
  </w:style>
  <w:style w:type="character" w:styleId="affffc">
    <w:name w:val="footnote reference"/>
    <w:semiHidden/>
    <w:rsid w:val="005D1F08"/>
    <w:rPr>
      <w:rFonts w:ascii="宋体" w:eastAsia="宋体" w:hAnsi="宋体" w:cs="Times New Roman"/>
      <w:spacing w:val="0"/>
      <w:sz w:val="18"/>
      <w:vertAlign w:val="superscript"/>
    </w:rPr>
  </w:style>
  <w:style w:type="paragraph" w:styleId="affffd">
    <w:name w:val="Quote"/>
    <w:basedOn w:val="afff5"/>
    <w:next w:val="afff5"/>
    <w:link w:val="affffe"/>
    <w:uiPriority w:val="29"/>
    <w:qFormat/>
    <w:rsid w:val="005D1F08"/>
    <w:rPr>
      <w:rFonts w:ascii="Times New Roman" w:hAnsi="Times New Roman"/>
      <w:i/>
      <w:iCs/>
      <w:color w:val="000000"/>
    </w:rPr>
  </w:style>
  <w:style w:type="character" w:customStyle="1" w:styleId="affffe">
    <w:name w:val="引用 字符"/>
    <w:link w:val="affffd"/>
    <w:uiPriority w:val="29"/>
    <w:rsid w:val="005D1F08"/>
    <w:rPr>
      <w:i/>
      <w:iCs/>
      <w:color w:val="000000"/>
      <w:kern w:val="2"/>
      <w:sz w:val="21"/>
      <w:szCs w:val="21"/>
    </w:rPr>
  </w:style>
  <w:style w:type="paragraph" w:customStyle="1" w:styleId="afffff">
    <w:name w:val="标准标志"/>
    <w:next w:val="afff5"/>
    <w:qFormat/>
    <w:rsid w:val="005D1F08"/>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5"/>
    <w:rsid w:val="005D1F08"/>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rsid w:val="005D1F08"/>
    <w:pPr>
      <w:ind w:left="198"/>
    </w:pPr>
    <w:rPr>
      <w:rFonts w:ascii="宋体"/>
      <w:sz w:val="18"/>
    </w:rPr>
  </w:style>
  <w:style w:type="paragraph" w:customStyle="1" w:styleId="afffff2">
    <w:name w:val="标准文件_页脚奇数页"/>
    <w:rsid w:val="005D1F08"/>
    <w:pPr>
      <w:ind w:right="227"/>
      <w:jc w:val="right"/>
    </w:pPr>
    <w:rPr>
      <w:rFonts w:ascii="宋体"/>
      <w:sz w:val="18"/>
    </w:rPr>
  </w:style>
  <w:style w:type="paragraph" w:customStyle="1" w:styleId="afffff3">
    <w:name w:val="标准书眉一"/>
    <w:rsid w:val="005D1F08"/>
    <w:pPr>
      <w:jc w:val="both"/>
    </w:pPr>
  </w:style>
  <w:style w:type="paragraph" w:customStyle="1" w:styleId="ICS">
    <w:name w:val="标准文件_ICS"/>
    <w:basedOn w:val="afff5"/>
    <w:rsid w:val="005D1F08"/>
    <w:pPr>
      <w:spacing w:line="0" w:lineRule="atLeast"/>
    </w:pPr>
    <w:rPr>
      <w:rFonts w:ascii="黑体" w:eastAsia="黑体" w:hAnsi="宋体"/>
    </w:rPr>
  </w:style>
  <w:style w:type="paragraph" w:customStyle="1" w:styleId="afffff4">
    <w:name w:val="标准文件_标准正文"/>
    <w:basedOn w:val="afff5"/>
    <w:next w:val="afffff5"/>
    <w:rsid w:val="005D1F08"/>
    <w:pPr>
      <w:snapToGrid w:val="0"/>
      <w:ind w:firstLineChars="200" w:firstLine="200"/>
    </w:pPr>
    <w:rPr>
      <w:kern w:val="0"/>
    </w:rPr>
  </w:style>
  <w:style w:type="paragraph" w:customStyle="1" w:styleId="afffff5">
    <w:name w:val="标准文件_段"/>
    <w:link w:val="Char"/>
    <w:rsid w:val="005D1F08"/>
    <w:pPr>
      <w:autoSpaceDE w:val="0"/>
      <w:autoSpaceDN w:val="0"/>
      <w:ind w:firstLineChars="200" w:firstLine="200"/>
      <w:jc w:val="both"/>
    </w:pPr>
    <w:rPr>
      <w:rFonts w:ascii="宋体"/>
      <w:sz w:val="21"/>
    </w:rPr>
  </w:style>
  <w:style w:type="character" w:customStyle="1" w:styleId="Char">
    <w:name w:val="标准文件_段 Char"/>
    <w:link w:val="afffff5"/>
    <w:rsid w:val="005D1F08"/>
    <w:rPr>
      <w:rFonts w:ascii="宋体"/>
      <w:sz w:val="21"/>
      <w:lang w:bidi="ar-SA"/>
    </w:rPr>
  </w:style>
  <w:style w:type="paragraph" w:customStyle="1" w:styleId="afffff6">
    <w:name w:val="标准文件_版本"/>
    <w:basedOn w:val="afffff4"/>
    <w:rsid w:val="005D1F08"/>
    <w:pPr>
      <w:adjustRightInd/>
      <w:snapToGrid/>
      <w:ind w:firstLineChars="0" w:firstLine="0"/>
    </w:pPr>
    <w:rPr>
      <w:rFonts w:ascii="宋体" w:hAnsi="宋体"/>
      <w:kern w:val="2"/>
    </w:rPr>
  </w:style>
  <w:style w:type="paragraph" w:customStyle="1" w:styleId="afffff7">
    <w:name w:val="标准文件_标准部门"/>
    <w:basedOn w:val="afff5"/>
    <w:rsid w:val="005D1F08"/>
    <w:pPr>
      <w:jc w:val="center"/>
    </w:pPr>
    <w:rPr>
      <w:rFonts w:ascii="黑体" w:eastAsia="黑体"/>
      <w:kern w:val="0"/>
      <w:sz w:val="44"/>
    </w:rPr>
  </w:style>
  <w:style w:type="paragraph" w:customStyle="1" w:styleId="afffff8">
    <w:name w:val="标准文件_标准代替"/>
    <w:basedOn w:val="afff5"/>
    <w:next w:val="afff5"/>
    <w:rsid w:val="005D1F08"/>
    <w:pPr>
      <w:spacing w:line="310" w:lineRule="exact"/>
      <w:jc w:val="right"/>
    </w:pPr>
    <w:rPr>
      <w:rFonts w:ascii="宋体" w:hAnsi="宋体"/>
      <w:kern w:val="0"/>
    </w:rPr>
  </w:style>
  <w:style w:type="paragraph" w:customStyle="1" w:styleId="afffff9">
    <w:name w:val="标准文件_标准名称标题"/>
    <w:basedOn w:val="afff5"/>
    <w:next w:val="afff5"/>
    <w:rsid w:val="005D1F08"/>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rsid w:val="005D1F08"/>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rsid w:val="005D1F08"/>
    <w:pPr>
      <w:jc w:val="left"/>
    </w:pPr>
  </w:style>
  <w:style w:type="paragraph" w:customStyle="1" w:styleId="afffffc">
    <w:name w:val="标准文件_参考文献标题"/>
    <w:basedOn w:val="afff5"/>
    <w:next w:val="afff5"/>
    <w:rsid w:val="005D1F08"/>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rsid w:val="005D1F08"/>
    <w:pPr>
      <w:numPr>
        <w:numId w:val="1"/>
      </w:numPr>
      <w:tabs>
        <w:tab w:val="left" w:pos="1646"/>
      </w:tabs>
    </w:pPr>
    <w:rPr>
      <w:rFonts w:ascii="宋体"/>
    </w:rPr>
  </w:style>
  <w:style w:type="paragraph" w:customStyle="1" w:styleId="affe">
    <w:name w:val="标准文件_二级条标题"/>
    <w:next w:val="afffff5"/>
    <w:rsid w:val="005D1F08"/>
    <w:pPr>
      <w:widowControl w:val="0"/>
      <w:numPr>
        <w:ilvl w:val="3"/>
        <w:numId w:val="57"/>
      </w:numPr>
      <w:spacing w:beforeLines="50" w:afterLines="50"/>
      <w:ind w:left="1276"/>
      <w:jc w:val="both"/>
      <w:outlineLvl w:val="2"/>
    </w:pPr>
    <w:rPr>
      <w:rFonts w:ascii="黑体" w:eastAsia="黑体"/>
      <w:sz w:val="21"/>
    </w:rPr>
  </w:style>
  <w:style w:type="character" w:customStyle="1" w:styleId="afffffd">
    <w:name w:val="标准文件_发布"/>
    <w:rsid w:val="005D1F08"/>
    <w:rPr>
      <w:rFonts w:ascii="黑体" w:eastAsia="黑体"/>
      <w:spacing w:val="0"/>
      <w:w w:val="100"/>
      <w:position w:val="3"/>
      <w:sz w:val="28"/>
    </w:rPr>
  </w:style>
  <w:style w:type="paragraph" w:customStyle="1" w:styleId="ad">
    <w:name w:val="标准文件_方框数字列项"/>
    <w:basedOn w:val="afffff5"/>
    <w:rsid w:val="005D1F08"/>
    <w:pPr>
      <w:numPr>
        <w:numId w:val="2"/>
      </w:numPr>
      <w:ind w:firstLineChars="0" w:firstLine="0"/>
    </w:pPr>
  </w:style>
  <w:style w:type="paragraph" w:customStyle="1" w:styleId="afffffe">
    <w:name w:val="标准文件_封面标准编号"/>
    <w:basedOn w:val="afff5"/>
    <w:next w:val="afffff8"/>
    <w:rsid w:val="005D1F08"/>
    <w:pPr>
      <w:spacing w:line="310" w:lineRule="exact"/>
      <w:jc w:val="right"/>
    </w:pPr>
    <w:rPr>
      <w:rFonts w:ascii="黑体" w:eastAsia="黑体"/>
      <w:kern w:val="0"/>
      <w:sz w:val="28"/>
    </w:rPr>
  </w:style>
  <w:style w:type="paragraph" w:customStyle="1" w:styleId="affffff">
    <w:name w:val="标准文件_封面标准分类号"/>
    <w:basedOn w:val="afff5"/>
    <w:rsid w:val="005D1F08"/>
    <w:rPr>
      <w:rFonts w:ascii="黑体" w:eastAsia="黑体"/>
      <w:b/>
      <w:kern w:val="0"/>
      <w:sz w:val="28"/>
    </w:rPr>
  </w:style>
  <w:style w:type="paragraph" w:customStyle="1" w:styleId="affffff0">
    <w:name w:val="标准文件_封面标准名称"/>
    <w:basedOn w:val="afff5"/>
    <w:rsid w:val="005D1F08"/>
    <w:pPr>
      <w:spacing w:line="240" w:lineRule="auto"/>
      <w:jc w:val="center"/>
    </w:pPr>
    <w:rPr>
      <w:rFonts w:ascii="黑体" w:eastAsia="黑体"/>
      <w:kern w:val="0"/>
      <w:sz w:val="52"/>
    </w:rPr>
  </w:style>
  <w:style w:type="paragraph" w:customStyle="1" w:styleId="affffff1">
    <w:name w:val="标准文件_封面标准英文名称"/>
    <w:basedOn w:val="afff5"/>
    <w:rsid w:val="005D1F08"/>
    <w:pPr>
      <w:spacing w:line="240" w:lineRule="auto"/>
      <w:jc w:val="center"/>
    </w:pPr>
    <w:rPr>
      <w:rFonts w:ascii="黑体" w:eastAsia="黑体"/>
      <w:b/>
      <w:sz w:val="28"/>
    </w:rPr>
  </w:style>
  <w:style w:type="paragraph" w:customStyle="1" w:styleId="affffff2">
    <w:name w:val="标准文件_封面发布日期"/>
    <w:basedOn w:val="afff5"/>
    <w:rsid w:val="005D1F08"/>
    <w:pPr>
      <w:spacing w:line="310" w:lineRule="exact"/>
    </w:pPr>
    <w:rPr>
      <w:rFonts w:ascii="黑体" w:eastAsia="黑体"/>
      <w:kern w:val="0"/>
      <w:sz w:val="28"/>
    </w:rPr>
  </w:style>
  <w:style w:type="paragraph" w:customStyle="1" w:styleId="affffff3">
    <w:name w:val="标准文件_封面密级"/>
    <w:basedOn w:val="afff5"/>
    <w:rsid w:val="005D1F08"/>
    <w:rPr>
      <w:rFonts w:eastAsia="黑体"/>
      <w:sz w:val="32"/>
    </w:rPr>
  </w:style>
  <w:style w:type="paragraph" w:customStyle="1" w:styleId="affffff4">
    <w:name w:val="标准文件_封面实施日期"/>
    <w:basedOn w:val="afff5"/>
    <w:rsid w:val="005D1F08"/>
    <w:pPr>
      <w:spacing w:line="310" w:lineRule="exact"/>
      <w:jc w:val="right"/>
    </w:pPr>
    <w:rPr>
      <w:rFonts w:ascii="黑体" w:eastAsia="黑体"/>
      <w:sz w:val="28"/>
    </w:rPr>
  </w:style>
  <w:style w:type="paragraph" w:customStyle="1" w:styleId="affffff5">
    <w:name w:val="标准文件_封面抬头"/>
    <w:basedOn w:val="afffff5"/>
    <w:rsid w:val="005D1F08"/>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rsid w:val="005D1F08"/>
    <w:pPr>
      <w:numPr>
        <w:numId w:val="3"/>
      </w:numPr>
      <w:shd w:val="clear" w:color="FFFFFF" w:fill="FFFFFF"/>
      <w:tabs>
        <w:tab w:val="left" w:pos="6406"/>
      </w:tabs>
      <w:spacing w:before="560" w:afterLines="50"/>
      <w:jc w:val="center"/>
      <w:outlineLvl w:val="0"/>
    </w:pPr>
    <w:rPr>
      <w:rFonts w:ascii="黑体" w:eastAsia="黑体"/>
      <w:sz w:val="21"/>
    </w:rPr>
  </w:style>
  <w:style w:type="paragraph" w:customStyle="1" w:styleId="aff">
    <w:name w:val="标准文件_附录表标题"/>
    <w:next w:val="afffff5"/>
    <w:rsid w:val="005D1F08"/>
    <w:pPr>
      <w:numPr>
        <w:ilvl w:val="1"/>
        <w:numId w:val="4"/>
      </w:numPr>
      <w:adjustRightInd w:val="0"/>
      <w:snapToGrid w:val="0"/>
      <w:spacing w:beforeLines="50" w:afterLines="50"/>
      <w:jc w:val="center"/>
      <w:textAlignment w:val="baseline"/>
    </w:pPr>
    <w:rPr>
      <w:rFonts w:ascii="黑体" w:eastAsia="黑体"/>
      <w:kern w:val="21"/>
      <w:sz w:val="21"/>
    </w:rPr>
  </w:style>
  <w:style w:type="paragraph" w:customStyle="1" w:styleId="aff4">
    <w:name w:val="标准文件_附录一级条标题"/>
    <w:next w:val="afffff5"/>
    <w:rsid w:val="005D1F08"/>
    <w:pPr>
      <w:widowControl w:val="0"/>
      <w:numPr>
        <w:ilvl w:val="1"/>
        <w:numId w:val="3"/>
      </w:numPr>
      <w:spacing w:beforeLines="50" w:afterLines="50"/>
      <w:jc w:val="both"/>
      <w:outlineLvl w:val="2"/>
    </w:pPr>
    <w:rPr>
      <w:rFonts w:ascii="黑体" w:eastAsia="黑体"/>
      <w:kern w:val="21"/>
      <w:sz w:val="21"/>
    </w:rPr>
  </w:style>
  <w:style w:type="paragraph" w:customStyle="1" w:styleId="aff5">
    <w:name w:val="标准文件_附录二级条标题"/>
    <w:basedOn w:val="aff4"/>
    <w:next w:val="afffff5"/>
    <w:rsid w:val="005D1F08"/>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rsid w:val="005D1F08"/>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rsid w:val="005D1F08"/>
    <w:pPr>
      <w:widowControl w:val="0"/>
      <w:numPr>
        <w:ilvl w:val="3"/>
        <w:numId w:val="3"/>
      </w:numPr>
      <w:spacing w:beforeLines="50" w:afterLines="50"/>
      <w:jc w:val="both"/>
      <w:outlineLvl w:val="4"/>
    </w:pPr>
    <w:rPr>
      <w:rFonts w:ascii="黑体" w:eastAsia="黑体"/>
      <w:kern w:val="21"/>
      <w:sz w:val="21"/>
    </w:rPr>
  </w:style>
  <w:style w:type="paragraph" w:customStyle="1" w:styleId="aff7">
    <w:name w:val="标准文件_附录四级条标题"/>
    <w:next w:val="afffff5"/>
    <w:rsid w:val="005D1F08"/>
    <w:pPr>
      <w:widowControl w:val="0"/>
      <w:numPr>
        <w:ilvl w:val="4"/>
        <w:numId w:val="3"/>
      </w:numPr>
      <w:spacing w:beforeLines="50" w:afterLines="50"/>
      <w:jc w:val="both"/>
      <w:outlineLvl w:val="5"/>
    </w:pPr>
    <w:rPr>
      <w:rFonts w:ascii="黑体" w:eastAsia="黑体"/>
      <w:kern w:val="21"/>
      <w:sz w:val="21"/>
    </w:rPr>
  </w:style>
  <w:style w:type="paragraph" w:customStyle="1" w:styleId="af9">
    <w:name w:val="标准文件_附录图标题"/>
    <w:next w:val="afffff5"/>
    <w:rsid w:val="005D1F08"/>
    <w:pPr>
      <w:numPr>
        <w:ilvl w:val="1"/>
        <w:numId w:val="5"/>
      </w:numPr>
      <w:adjustRightInd w:val="0"/>
      <w:snapToGrid w:val="0"/>
      <w:spacing w:beforeLines="50" w:afterLines="50"/>
      <w:jc w:val="center"/>
    </w:pPr>
    <w:rPr>
      <w:rFonts w:ascii="黑体" w:eastAsia="黑体"/>
      <w:sz w:val="21"/>
    </w:rPr>
  </w:style>
  <w:style w:type="paragraph" w:customStyle="1" w:styleId="aff8">
    <w:name w:val="标准文件_附录五级条标题"/>
    <w:next w:val="afffff5"/>
    <w:rsid w:val="005D1F08"/>
    <w:pPr>
      <w:widowControl w:val="0"/>
      <w:numPr>
        <w:ilvl w:val="5"/>
        <w:numId w:val="3"/>
      </w:numPr>
      <w:spacing w:beforeLines="50" w:afterLines="50"/>
      <w:jc w:val="both"/>
      <w:outlineLvl w:val="6"/>
    </w:pPr>
    <w:rPr>
      <w:rFonts w:ascii="黑体" w:eastAsia="黑体"/>
      <w:kern w:val="21"/>
      <w:sz w:val="21"/>
    </w:rPr>
  </w:style>
  <w:style w:type="paragraph" w:customStyle="1" w:styleId="af0">
    <w:name w:val="标准文件_附录英文标识"/>
    <w:next w:val="afffa"/>
    <w:rsid w:val="005D1F08"/>
    <w:pPr>
      <w:numPr>
        <w:numId w:val="6"/>
      </w:numPr>
      <w:tabs>
        <w:tab w:val="left" w:pos="6406"/>
      </w:tabs>
      <w:spacing w:before="220" w:after="320"/>
      <w:jc w:val="center"/>
      <w:outlineLvl w:val="0"/>
    </w:pPr>
    <w:rPr>
      <w:rFonts w:ascii="黑体" w:eastAsia="黑体"/>
      <w:sz w:val="21"/>
    </w:rPr>
  </w:style>
  <w:style w:type="paragraph" w:customStyle="1" w:styleId="affffff7">
    <w:name w:val="标准文件_附录章标题"/>
    <w:next w:val="afffff5"/>
    <w:rsid w:val="005D1F08"/>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rsid w:val="005D1F08"/>
    <w:pPr>
      <w:ind w:leftChars="200" w:left="488" w:hangingChars="290" w:hanging="289"/>
    </w:pPr>
  </w:style>
  <w:style w:type="paragraph" w:customStyle="1" w:styleId="a6">
    <w:name w:val="标准文件_前言、引言标题"/>
    <w:next w:val="afff5"/>
    <w:rsid w:val="005D1F08"/>
    <w:pPr>
      <w:numPr>
        <w:numId w:val="7"/>
      </w:numPr>
      <w:shd w:val="clear" w:color="FFFFFF" w:fill="FFFFFF"/>
      <w:spacing w:before="480" w:afterLines="150"/>
      <w:jc w:val="center"/>
      <w:outlineLvl w:val="0"/>
    </w:pPr>
    <w:rPr>
      <w:rFonts w:ascii="黑体" w:eastAsia="黑体"/>
      <w:sz w:val="32"/>
    </w:rPr>
  </w:style>
  <w:style w:type="paragraph" w:customStyle="1" w:styleId="affffff9">
    <w:name w:val="标准文件_目次、标准名称标题"/>
    <w:basedOn w:val="a6"/>
    <w:next w:val="afffff5"/>
    <w:rsid w:val="005D1F08"/>
    <w:pPr>
      <w:spacing w:line="460" w:lineRule="exact"/>
      <w:ind w:left="0" w:firstLine="0"/>
    </w:pPr>
  </w:style>
  <w:style w:type="paragraph" w:customStyle="1" w:styleId="affffffa">
    <w:name w:val="标准文件_目录标题"/>
    <w:basedOn w:val="afff5"/>
    <w:rsid w:val="005D1F08"/>
    <w:pPr>
      <w:spacing w:before="480" w:afterLines="150" w:line="240" w:lineRule="auto"/>
      <w:jc w:val="center"/>
    </w:pPr>
    <w:rPr>
      <w:rFonts w:ascii="黑体" w:eastAsia="黑体"/>
      <w:sz w:val="32"/>
    </w:rPr>
  </w:style>
  <w:style w:type="paragraph" w:customStyle="1" w:styleId="af1">
    <w:name w:val="标准文件_破折号列项"/>
    <w:rsid w:val="005D1F08"/>
    <w:pPr>
      <w:numPr>
        <w:numId w:val="8"/>
      </w:numPr>
      <w:adjustRightInd w:val="0"/>
      <w:snapToGrid w:val="0"/>
      <w:ind w:firstLineChars="200" w:firstLine="200"/>
    </w:pPr>
    <w:rPr>
      <w:sz w:val="21"/>
    </w:rPr>
  </w:style>
  <w:style w:type="paragraph" w:customStyle="1" w:styleId="afc">
    <w:name w:val="标准文件_破折号列项（二级）"/>
    <w:basedOn w:val="af1"/>
    <w:rsid w:val="005D1F08"/>
    <w:pPr>
      <w:numPr>
        <w:numId w:val="9"/>
      </w:numPr>
    </w:pPr>
  </w:style>
  <w:style w:type="paragraph" w:customStyle="1" w:styleId="afff">
    <w:name w:val="标准文件_三级条标题"/>
    <w:basedOn w:val="affe"/>
    <w:next w:val="afffff5"/>
    <w:rsid w:val="005D1F08"/>
    <w:pPr>
      <w:widowControl/>
      <w:numPr>
        <w:ilvl w:val="4"/>
      </w:numPr>
      <w:outlineLvl w:val="3"/>
    </w:pPr>
  </w:style>
  <w:style w:type="character" w:customStyle="1" w:styleId="11">
    <w:name w:val="不明显参考1"/>
    <w:uiPriority w:val="31"/>
    <w:qFormat/>
    <w:rsid w:val="005D1F08"/>
    <w:rPr>
      <w:smallCaps/>
      <w:color w:val="C0504D"/>
      <w:u w:val="single"/>
    </w:rPr>
  </w:style>
  <w:style w:type="paragraph" w:customStyle="1" w:styleId="affffffb">
    <w:name w:val="标准文件_示例后续"/>
    <w:basedOn w:val="afff5"/>
    <w:rsid w:val="005D1F08"/>
    <w:pPr>
      <w:adjustRightInd/>
      <w:spacing w:line="240" w:lineRule="auto"/>
      <w:ind w:firstLineChars="200" w:firstLine="200"/>
    </w:pPr>
    <w:rPr>
      <w:sz w:val="18"/>
      <w:szCs w:val="24"/>
    </w:rPr>
  </w:style>
  <w:style w:type="paragraph" w:customStyle="1" w:styleId="aff9">
    <w:name w:val="标准文件_数字编号列项"/>
    <w:rsid w:val="005D1F08"/>
    <w:pPr>
      <w:numPr>
        <w:numId w:val="10"/>
      </w:numPr>
      <w:tabs>
        <w:tab w:val="left" w:pos="823"/>
      </w:tabs>
      <w:jc w:val="both"/>
    </w:pPr>
    <w:rPr>
      <w:rFonts w:ascii="宋体" w:hAnsi="宋体"/>
      <w:sz w:val="21"/>
    </w:rPr>
  </w:style>
  <w:style w:type="paragraph" w:customStyle="1" w:styleId="afff0">
    <w:name w:val="标准文件_四级条标题"/>
    <w:next w:val="afffff5"/>
    <w:rsid w:val="005D1F08"/>
    <w:pPr>
      <w:widowControl w:val="0"/>
      <w:numPr>
        <w:ilvl w:val="5"/>
        <w:numId w:val="57"/>
      </w:numPr>
      <w:spacing w:beforeLines="50" w:afterLines="50"/>
      <w:jc w:val="both"/>
      <w:outlineLvl w:val="4"/>
    </w:pPr>
    <w:rPr>
      <w:rFonts w:ascii="黑体" w:eastAsia="黑体"/>
      <w:sz w:val="21"/>
    </w:rPr>
  </w:style>
  <w:style w:type="paragraph" w:customStyle="1" w:styleId="affffffc">
    <w:name w:val="标准文件_条文脚注"/>
    <w:basedOn w:val="affff2"/>
    <w:rsid w:val="005D1F08"/>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rsid w:val="005D1F08"/>
    <w:pPr>
      <w:numPr>
        <w:numId w:val="11"/>
      </w:numPr>
      <w:tabs>
        <w:tab w:val="left" w:pos="539"/>
      </w:tabs>
      <w:spacing w:line="240" w:lineRule="auto"/>
      <w:jc w:val="left"/>
    </w:pPr>
    <w:rPr>
      <w:rFonts w:ascii="宋体" w:hAnsi="宋体"/>
      <w:sz w:val="18"/>
    </w:rPr>
  </w:style>
  <w:style w:type="character" w:customStyle="1" w:styleId="affffffd">
    <w:name w:val="标准文件_图表脚注内容"/>
    <w:rsid w:val="005D1F08"/>
    <w:rPr>
      <w:rFonts w:ascii="宋体" w:eastAsia="宋体" w:hAnsi="宋体" w:cs="Times New Roman"/>
      <w:spacing w:val="0"/>
      <w:sz w:val="18"/>
      <w:vertAlign w:val="superscript"/>
    </w:rPr>
  </w:style>
  <w:style w:type="paragraph" w:customStyle="1" w:styleId="afff1">
    <w:name w:val="标准文件_五级条标题"/>
    <w:next w:val="afffff5"/>
    <w:rsid w:val="005D1F08"/>
    <w:pPr>
      <w:widowControl w:val="0"/>
      <w:numPr>
        <w:ilvl w:val="6"/>
        <w:numId w:val="57"/>
      </w:numPr>
      <w:spacing w:beforeLines="50" w:afterLines="50"/>
      <w:jc w:val="both"/>
      <w:outlineLvl w:val="5"/>
    </w:pPr>
    <w:rPr>
      <w:rFonts w:ascii="黑体" w:eastAsia="黑体"/>
      <w:sz w:val="21"/>
    </w:rPr>
  </w:style>
  <w:style w:type="paragraph" w:customStyle="1" w:styleId="affc">
    <w:name w:val="标准文件_章标题"/>
    <w:next w:val="afffff5"/>
    <w:rsid w:val="005D1F08"/>
    <w:pPr>
      <w:numPr>
        <w:ilvl w:val="1"/>
        <w:numId w:val="57"/>
      </w:numPr>
      <w:spacing w:beforeLines="100" w:afterLines="100"/>
      <w:jc w:val="both"/>
      <w:outlineLvl w:val="0"/>
    </w:pPr>
    <w:rPr>
      <w:rFonts w:ascii="黑体" w:eastAsia="黑体"/>
      <w:sz w:val="21"/>
    </w:rPr>
  </w:style>
  <w:style w:type="paragraph" w:customStyle="1" w:styleId="affd">
    <w:name w:val="标准文件_一级条标题"/>
    <w:basedOn w:val="affc"/>
    <w:next w:val="afffff5"/>
    <w:rsid w:val="005D1F08"/>
    <w:pPr>
      <w:numPr>
        <w:ilvl w:val="2"/>
      </w:numPr>
      <w:spacing w:beforeLines="50" w:afterLines="50"/>
      <w:ind w:left="284"/>
      <w:outlineLvl w:val="1"/>
    </w:pPr>
  </w:style>
  <w:style w:type="paragraph" w:customStyle="1" w:styleId="affffffe">
    <w:name w:val="标准文件_一致程度"/>
    <w:basedOn w:val="afff5"/>
    <w:rsid w:val="005D1F08"/>
    <w:pPr>
      <w:spacing w:line="440" w:lineRule="exact"/>
      <w:jc w:val="center"/>
    </w:pPr>
    <w:rPr>
      <w:sz w:val="28"/>
    </w:rPr>
  </w:style>
  <w:style w:type="paragraph" w:customStyle="1" w:styleId="afffffff">
    <w:name w:val="标准文件_引言标题"/>
    <w:next w:val="afff5"/>
    <w:rsid w:val="005D1F08"/>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rsid w:val="005D1F08"/>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5D1F08"/>
    <w:pPr>
      <w:numPr>
        <w:ilvl w:val="1"/>
        <w:numId w:val="12"/>
      </w:numPr>
      <w:tabs>
        <w:tab w:val="left" w:pos="1276"/>
      </w:tabs>
      <w:jc w:val="both"/>
    </w:pPr>
    <w:rPr>
      <w:rFonts w:ascii="宋体"/>
      <w:sz w:val="21"/>
    </w:rPr>
  </w:style>
  <w:style w:type="paragraph" w:customStyle="1" w:styleId="af">
    <w:name w:val="标准文件_英文注："/>
    <w:basedOn w:val="afff5"/>
    <w:next w:val="afffff5"/>
    <w:rsid w:val="005D1F08"/>
    <w:pPr>
      <w:numPr>
        <w:numId w:val="13"/>
      </w:numPr>
      <w:tabs>
        <w:tab w:val="left" w:pos="420"/>
        <w:tab w:val="left" w:pos="845"/>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5D1F08"/>
    <w:pPr>
      <w:numPr>
        <w:numId w:val="14"/>
      </w:numPr>
      <w:tabs>
        <w:tab w:val="left" w:pos="210"/>
        <w:tab w:val="left" w:pos="760"/>
      </w:tabs>
      <w:autoSpaceDE w:val="0"/>
      <w:autoSpaceDN w:val="0"/>
      <w:spacing w:line="240" w:lineRule="auto"/>
    </w:pPr>
    <w:rPr>
      <w:rFonts w:ascii="宋体" w:hAnsi="宋体"/>
      <w:kern w:val="0"/>
      <w:szCs w:val="20"/>
    </w:rPr>
  </w:style>
  <w:style w:type="paragraph" w:customStyle="1" w:styleId="aff2">
    <w:name w:val="标准文件_正文表标题"/>
    <w:next w:val="afffff5"/>
    <w:rsid w:val="005D1F08"/>
    <w:pPr>
      <w:numPr>
        <w:numId w:val="15"/>
      </w:numPr>
      <w:tabs>
        <w:tab w:val="left" w:pos="0"/>
      </w:tabs>
      <w:spacing w:beforeLines="50" w:afterLines="50"/>
      <w:jc w:val="center"/>
    </w:pPr>
    <w:rPr>
      <w:rFonts w:ascii="黑体" w:eastAsia="黑体"/>
      <w:sz w:val="21"/>
    </w:rPr>
  </w:style>
  <w:style w:type="paragraph" w:customStyle="1" w:styleId="afffffff1">
    <w:name w:val="标准文件_正文公式"/>
    <w:basedOn w:val="afff5"/>
    <w:next w:val="afffff4"/>
    <w:rsid w:val="005D1F08"/>
    <w:pPr>
      <w:tabs>
        <w:tab w:val="center" w:pos="4678"/>
        <w:tab w:val="right" w:leader="middleDot" w:pos="9356"/>
      </w:tabs>
      <w:spacing w:line="240" w:lineRule="auto"/>
    </w:pPr>
    <w:rPr>
      <w:rFonts w:ascii="宋体" w:hAnsi="宋体"/>
    </w:rPr>
  </w:style>
  <w:style w:type="paragraph" w:customStyle="1" w:styleId="afd">
    <w:name w:val="标准文件_正文图标题"/>
    <w:next w:val="afffff5"/>
    <w:rsid w:val="005D1F08"/>
    <w:pPr>
      <w:numPr>
        <w:numId w:val="16"/>
      </w:numPr>
      <w:spacing w:beforeLines="50" w:afterLines="50"/>
      <w:jc w:val="center"/>
    </w:pPr>
    <w:rPr>
      <w:rFonts w:ascii="黑体" w:eastAsia="黑体"/>
      <w:sz w:val="21"/>
    </w:rPr>
  </w:style>
  <w:style w:type="paragraph" w:customStyle="1" w:styleId="afff3">
    <w:name w:val="标准文件_正文英文表标题"/>
    <w:next w:val="afffff5"/>
    <w:rsid w:val="005D1F08"/>
    <w:pPr>
      <w:numPr>
        <w:numId w:val="17"/>
      </w:numPr>
      <w:jc w:val="center"/>
    </w:pPr>
    <w:rPr>
      <w:rFonts w:ascii="黑体" w:eastAsia="黑体"/>
      <w:sz w:val="21"/>
    </w:rPr>
  </w:style>
  <w:style w:type="paragraph" w:customStyle="1" w:styleId="afb">
    <w:name w:val="标准文件_正文英文图标题"/>
    <w:next w:val="afffff5"/>
    <w:rsid w:val="005D1F08"/>
    <w:pPr>
      <w:numPr>
        <w:numId w:val="18"/>
      </w:numPr>
      <w:jc w:val="center"/>
    </w:pPr>
    <w:rPr>
      <w:rFonts w:ascii="黑体" w:eastAsia="黑体"/>
      <w:sz w:val="21"/>
    </w:rPr>
  </w:style>
  <w:style w:type="paragraph" w:customStyle="1" w:styleId="af7">
    <w:name w:val="标准文件_编号列项（三级）"/>
    <w:rsid w:val="005D1F08"/>
    <w:pPr>
      <w:numPr>
        <w:ilvl w:val="2"/>
        <w:numId w:val="12"/>
      </w:numPr>
    </w:pPr>
    <w:rPr>
      <w:rFonts w:ascii="宋体"/>
      <w:sz w:val="21"/>
    </w:rPr>
  </w:style>
  <w:style w:type="paragraph" w:customStyle="1" w:styleId="a1">
    <w:name w:val="二级无标题条"/>
    <w:basedOn w:val="afff5"/>
    <w:rsid w:val="005D1F08"/>
    <w:pPr>
      <w:numPr>
        <w:ilvl w:val="3"/>
        <w:numId w:val="19"/>
      </w:numPr>
      <w:adjustRightInd/>
      <w:spacing w:line="240" w:lineRule="auto"/>
    </w:pPr>
    <w:rPr>
      <w:rFonts w:ascii="宋体" w:hAnsi="宋体"/>
      <w:szCs w:val="24"/>
    </w:rPr>
  </w:style>
  <w:style w:type="paragraph" w:customStyle="1" w:styleId="afffffff2">
    <w:name w:val="发布部门"/>
    <w:next w:val="afffff5"/>
    <w:rsid w:val="005D1F08"/>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rsid w:val="005D1F08"/>
    <w:pPr>
      <w:framePr w:w="4000" w:h="473" w:hRule="exact" w:hSpace="180" w:vSpace="180" w:wrap="around" w:hAnchor="margin" w:y="13511" w:anchorLock="1"/>
    </w:pPr>
    <w:rPr>
      <w:rFonts w:eastAsia="黑体"/>
      <w:sz w:val="28"/>
    </w:rPr>
  </w:style>
  <w:style w:type="paragraph" w:customStyle="1" w:styleId="afffffff4">
    <w:name w:val="封面标准代替信息"/>
    <w:basedOn w:val="afff5"/>
    <w:rsid w:val="005D1F08"/>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rsid w:val="005D1F08"/>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rsid w:val="005D1F08"/>
    <w:pPr>
      <w:spacing w:before="180" w:line="180" w:lineRule="exact"/>
      <w:jc w:val="center"/>
    </w:pPr>
    <w:rPr>
      <w:rFonts w:ascii="宋体"/>
      <w:sz w:val="21"/>
    </w:rPr>
  </w:style>
  <w:style w:type="paragraph" w:customStyle="1" w:styleId="afffffff7">
    <w:name w:val="封面标准文稿类别"/>
    <w:rsid w:val="005D1F08"/>
    <w:pPr>
      <w:spacing w:before="440" w:line="400" w:lineRule="exact"/>
      <w:jc w:val="center"/>
    </w:pPr>
    <w:rPr>
      <w:rFonts w:ascii="宋体"/>
      <w:sz w:val="24"/>
    </w:rPr>
  </w:style>
  <w:style w:type="paragraph" w:customStyle="1" w:styleId="afffffff8">
    <w:name w:val="封面标准英文名称"/>
    <w:rsid w:val="005D1F08"/>
    <w:pPr>
      <w:widowControl w:val="0"/>
      <w:spacing w:line="360" w:lineRule="exact"/>
      <w:jc w:val="center"/>
    </w:pPr>
    <w:rPr>
      <w:sz w:val="28"/>
    </w:rPr>
  </w:style>
  <w:style w:type="paragraph" w:customStyle="1" w:styleId="afffffff9">
    <w:name w:val="封面一致性程度标识"/>
    <w:rsid w:val="005D1F08"/>
    <w:pPr>
      <w:spacing w:before="440" w:line="440" w:lineRule="exact"/>
      <w:jc w:val="center"/>
    </w:pPr>
    <w:rPr>
      <w:sz w:val="28"/>
    </w:rPr>
  </w:style>
  <w:style w:type="paragraph" w:customStyle="1" w:styleId="afffffffa">
    <w:name w:val="封面正文"/>
    <w:rsid w:val="005D1F08"/>
    <w:pPr>
      <w:jc w:val="both"/>
    </w:pPr>
  </w:style>
  <w:style w:type="paragraph" w:customStyle="1" w:styleId="afffffffb">
    <w:name w:val="附录二级无标题条"/>
    <w:basedOn w:val="afff5"/>
    <w:next w:val="afffff5"/>
    <w:rsid w:val="005D1F08"/>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rsid w:val="005D1F08"/>
    <w:pPr>
      <w:outlineLvl w:val="4"/>
    </w:pPr>
  </w:style>
  <w:style w:type="paragraph" w:customStyle="1" w:styleId="afffffffd">
    <w:name w:val="附录四级无标题条"/>
    <w:basedOn w:val="afffffffc"/>
    <w:next w:val="afffff5"/>
    <w:rsid w:val="005D1F08"/>
    <w:pPr>
      <w:outlineLvl w:val="5"/>
    </w:pPr>
  </w:style>
  <w:style w:type="paragraph" w:customStyle="1" w:styleId="afffffffe">
    <w:name w:val="附录图"/>
    <w:next w:val="afffff5"/>
    <w:rsid w:val="005D1F08"/>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rsid w:val="005D1F08"/>
    <w:pPr>
      <w:numPr>
        <w:numId w:val="20"/>
      </w:numPr>
      <w:tabs>
        <w:tab w:val="left" w:pos="851"/>
      </w:tabs>
    </w:pPr>
    <w:rPr>
      <w:rFonts w:ascii="宋体"/>
      <w:sz w:val="21"/>
    </w:rPr>
  </w:style>
  <w:style w:type="paragraph" w:customStyle="1" w:styleId="affffffff">
    <w:name w:val="附录五级无标题条"/>
    <w:basedOn w:val="afffffffd"/>
    <w:next w:val="afffff5"/>
    <w:rsid w:val="005D1F08"/>
    <w:pPr>
      <w:outlineLvl w:val="6"/>
    </w:pPr>
  </w:style>
  <w:style w:type="paragraph" w:customStyle="1" w:styleId="affffffff0">
    <w:name w:val="附录性质"/>
    <w:basedOn w:val="afff5"/>
    <w:rsid w:val="005D1F08"/>
    <w:pPr>
      <w:widowControl/>
      <w:adjustRightInd/>
      <w:jc w:val="center"/>
    </w:pPr>
    <w:rPr>
      <w:rFonts w:ascii="黑体" w:eastAsia="黑体"/>
    </w:rPr>
  </w:style>
  <w:style w:type="paragraph" w:customStyle="1" w:styleId="affffffff1">
    <w:name w:val="附录一级无标题条"/>
    <w:basedOn w:val="affffff7"/>
    <w:next w:val="afffff5"/>
    <w:rsid w:val="005D1F08"/>
    <w:pPr>
      <w:autoSpaceDN w:val="0"/>
      <w:outlineLvl w:val="2"/>
    </w:pPr>
    <w:rPr>
      <w:rFonts w:ascii="宋体" w:eastAsia="宋体" w:hAnsi="宋体"/>
    </w:rPr>
  </w:style>
  <w:style w:type="character" w:customStyle="1" w:styleId="affffffff2">
    <w:name w:val="个人答复风格"/>
    <w:rsid w:val="005D1F08"/>
    <w:rPr>
      <w:rFonts w:ascii="Arial" w:eastAsia="宋体" w:hAnsi="Arial" w:cs="Arial"/>
      <w:color w:val="auto"/>
      <w:spacing w:val="0"/>
      <w:sz w:val="20"/>
    </w:rPr>
  </w:style>
  <w:style w:type="character" w:customStyle="1" w:styleId="affffffff3">
    <w:name w:val="个人撰写风格"/>
    <w:rsid w:val="005D1F08"/>
    <w:rPr>
      <w:rFonts w:ascii="Arial" w:eastAsia="宋体" w:hAnsi="Arial" w:cs="Arial"/>
      <w:color w:val="auto"/>
      <w:spacing w:val="0"/>
      <w:sz w:val="20"/>
    </w:rPr>
  </w:style>
  <w:style w:type="paragraph" w:customStyle="1" w:styleId="affffffff4">
    <w:name w:val="脚注后续"/>
    <w:rsid w:val="005D1F08"/>
    <w:pPr>
      <w:ind w:leftChars="350" w:left="350"/>
      <w:jc w:val="both"/>
    </w:pPr>
    <w:rPr>
      <w:rFonts w:ascii="宋体"/>
      <w:sz w:val="18"/>
    </w:rPr>
  </w:style>
  <w:style w:type="paragraph" w:customStyle="1" w:styleId="afff4">
    <w:name w:val="列项——"/>
    <w:rsid w:val="005D1F08"/>
    <w:pPr>
      <w:widowControl w:val="0"/>
      <w:numPr>
        <w:numId w:val="21"/>
      </w:numPr>
      <w:tabs>
        <w:tab w:val="left" w:pos="330"/>
      </w:tabs>
      <w:jc w:val="both"/>
    </w:pPr>
    <w:rPr>
      <w:rFonts w:ascii="宋体" w:hAnsi="宋体"/>
      <w:sz w:val="21"/>
    </w:rPr>
  </w:style>
  <w:style w:type="paragraph" w:customStyle="1" w:styleId="affffffff5">
    <w:name w:val="列项·"/>
    <w:basedOn w:val="afffff5"/>
    <w:rsid w:val="005D1F08"/>
    <w:pPr>
      <w:tabs>
        <w:tab w:val="left" w:pos="840"/>
      </w:tabs>
    </w:pPr>
  </w:style>
  <w:style w:type="paragraph" w:customStyle="1" w:styleId="affffffff6">
    <w:name w:val="目次、索引正文"/>
    <w:rsid w:val="005D1F08"/>
    <w:pPr>
      <w:spacing w:line="320" w:lineRule="exact"/>
      <w:jc w:val="both"/>
    </w:pPr>
    <w:rPr>
      <w:rFonts w:ascii="宋体"/>
      <w:sz w:val="21"/>
    </w:rPr>
  </w:style>
  <w:style w:type="paragraph" w:customStyle="1" w:styleId="210">
    <w:name w:val="目录 21"/>
    <w:basedOn w:val="afff5"/>
    <w:next w:val="afff5"/>
    <w:semiHidden/>
    <w:rsid w:val="005D1F08"/>
    <w:pPr>
      <w:adjustRightInd/>
      <w:spacing w:line="240" w:lineRule="auto"/>
      <w:jc w:val="left"/>
    </w:pPr>
    <w:rPr>
      <w:bCs/>
      <w:iCs/>
    </w:rPr>
  </w:style>
  <w:style w:type="paragraph" w:customStyle="1" w:styleId="31">
    <w:name w:val="目录 31"/>
    <w:basedOn w:val="afff5"/>
    <w:next w:val="afff5"/>
    <w:semiHidden/>
    <w:rsid w:val="005D1F08"/>
    <w:pPr>
      <w:spacing w:line="240" w:lineRule="auto"/>
    </w:pPr>
    <w:rPr>
      <w:rFonts w:ascii="宋体" w:hAnsi="宋体"/>
      <w:iCs/>
    </w:rPr>
  </w:style>
  <w:style w:type="paragraph" w:customStyle="1" w:styleId="41">
    <w:name w:val="目录 41"/>
    <w:basedOn w:val="afff5"/>
    <w:next w:val="afff5"/>
    <w:semiHidden/>
    <w:rsid w:val="005D1F08"/>
    <w:pPr>
      <w:adjustRightInd/>
      <w:spacing w:line="240" w:lineRule="auto"/>
      <w:jc w:val="left"/>
    </w:pPr>
  </w:style>
  <w:style w:type="paragraph" w:customStyle="1" w:styleId="51">
    <w:name w:val="目录 51"/>
    <w:basedOn w:val="afff5"/>
    <w:next w:val="afff5"/>
    <w:semiHidden/>
    <w:rsid w:val="005D1F08"/>
    <w:pPr>
      <w:spacing w:line="240" w:lineRule="auto"/>
    </w:pPr>
    <w:rPr>
      <w:rFonts w:ascii="宋体" w:hAnsi="宋体"/>
    </w:rPr>
  </w:style>
  <w:style w:type="paragraph" w:customStyle="1" w:styleId="61">
    <w:name w:val="目录 61"/>
    <w:basedOn w:val="afff5"/>
    <w:next w:val="afff5"/>
    <w:semiHidden/>
    <w:rsid w:val="005D1F08"/>
    <w:pPr>
      <w:adjustRightInd/>
      <w:spacing w:line="240" w:lineRule="auto"/>
      <w:jc w:val="left"/>
    </w:pPr>
  </w:style>
  <w:style w:type="paragraph" w:customStyle="1" w:styleId="71">
    <w:name w:val="目录 71"/>
    <w:basedOn w:val="61"/>
    <w:semiHidden/>
    <w:rsid w:val="005D1F08"/>
    <w:pPr>
      <w:ind w:left="1260"/>
    </w:pPr>
  </w:style>
  <w:style w:type="paragraph" w:customStyle="1" w:styleId="81">
    <w:name w:val="目录 81"/>
    <w:basedOn w:val="71"/>
    <w:semiHidden/>
    <w:rsid w:val="005D1F08"/>
    <w:pPr>
      <w:ind w:left="1470"/>
    </w:pPr>
  </w:style>
  <w:style w:type="paragraph" w:customStyle="1" w:styleId="91">
    <w:name w:val="目录 91"/>
    <w:basedOn w:val="81"/>
    <w:semiHidden/>
    <w:rsid w:val="005D1F08"/>
    <w:pPr>
      <w:ind w:left="1680"/>
    </w:pPr>
  </w:style>
  <w:style w:type="paragraph" w:customStyle="1" w:styleId="affffffff7">
    <w:name w:val="其他标准称谓"/>
    <w:rsid w:val="005D1F08"/>
    <w:pPr>
      <w:spacing w:line="0" w:lineRule="atLeast"/>
      <w:jc w:val="distribute"/>
    </w:pPr>
    <w:rPr>
      <w:rFonts w:ascii="黑体" w:eastAsia="黑体" w:hAnsi="宋体"/>
      <w:sz w:val="52"/>
    </w:rPr>
  </w:style>
  <w:style w:type="paragraph" w:customStyle="1" w:styleId="affffffff8">
    <w:name w:val="其他发布部门"/>
    <w:basedOn w:val="afffffff2"/>
    <w:rsid w:val="005D1F08"/>
    <w:pPr>
      <w:framePr w:wrap="around"/>
      <w:spacing w:line="0" w:lineRule="atLeast"/>
    </w:pPr>
    <w:rPr>
      <w:rFonts w:ascii="黑体" w:eastAsia="黑体"/>
      <w:b w:val="0"/>
    </w:rPr>
  </w:style>
  <w:style w:type="paragraph" w:customStyle="1" w:styleId="affb">
    <w:name w:val="前言标题"/>
    <w:next w:val="afff5"/>
    <w:rsid w:val="005D1F08"/>
    <w:pPr>
      <w:numPr>
        <w:numId w:val="57"/>
      </w:numPr>
      <w:shd w:val="clear" w:color="FFFFFF" w:fill="FFFFFF"/>
      <w:spacing w:before="540" w:after="600"/>
      <w:jc w:val="center"/>
      <w:outlineLvl w:val="0"/>
    </w:pPr>
    <w:rPr>
      <w:rFonts w:ascii="黑体" w:eastAsia="黑体"/>
      <w:sz w:val="32"/>
    </w:rPr>
  </w:style>
  <w:style w:type="paragraph" w:customStyle="1" w:styleId="a2">
    <w:name w:val="三级无标题条"/>
    <w:basedOn w:val="afff5"/>
    <w:rsid w:val="005D1F08"/>
    <w:pPr>
      <w:numPr>
        <w:ilvl w:val="4"/>
        <w:numId w:val="19"/>
      </w:numPr>
      <w:adjustRightInd/>
      <w:spacing w:line="240" w:lineRule="auto"/>
    </w:pPr>
    <w:rPr>
      <w:rFonts w:ascii="宋体" w:hAnsi="宋体"/>
      <w:szCs w:val="24"/>
    </w:rPr>
  </w:style>
  <w:style w:type="paragraph" w:customStyle="1" w:styleId="affffffff9">
    <w:name w:val="实施日期"/>
    <w:basedOn w:val="afffffff3"/>
    <w:rsid w:val="005D1F08"/>
    <w:pPr>
      <w:framePr w:hSpace="0" w:wrap="around" w:xAlign="right"/>
      <w:jc w:val="right"/>
    </w:pPr>
  </w:style>
  <w:style w:type="paragraph" w:customStyle="1" w:styleId="a3">
    <w:name w:val="四级无标题条"/>
    <w:basedOn w:val="afff5"/>
    <w:rsid w:val="005D1F08"/>
    <w:pPr>
      <w:numPr>
        <w:ilvl w:val="5"/>
        <w:numId w:val="19"/>
      </w:numPr>
      <w:adjustRightInd/>
      <w:spacing w:line="240" w:lineRule="auto"/>
    </w:pPr>
    <w:rPr>
      <w:rFonts w:ascii="宋体" w:hAnsi="宋体"/>
      <w:szCs w:val="24"/>
    </w:rPr>
  </w:style>
  <w:style w:type="paragraph" w:customStyle="1" w:styleId="affffffffa">
    <w:name w:val="文献分类号"/>
    <w:rsid w:val="005D1F08"/>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rsid w:val="005D1F08"/>
    <w:pPr>
      <w:jc w:val="both"/>
    </w:pPr>
    <w:rPr>
      <w:rFonts w:ascii="宋体" w:hAnsi="宋体"/>
      <w:sz w:val="21"/>
    </w:rPr>
  </w:style>
  <w:style w:type="paragraph" w:customStyle="1" w:styleId="a4">
    <w:name w:val="五级无标题条"/>
    <w:basedOn w:val="afff5"/>
    <w:rsid w:val="005D1F08"/>
    <w:pPr>
      <w:numPr>
        <w:ilvl w:val="6"/>
        <w:numId w:val="19"/>
      </w:numPr>
      <w:adjustRightInd/>
    </w:pPr>
    <w:rPr>
      <w:szCs w:val="24"/>
    </w:rPr>
  </w:style>
  <w:style w:type="paragraph" w:customStyle="1" w:styleId="a0">
    <w:name w:val="一级无标题条"/>
    <w:basedOn w:val="afff5"/>
    <w:rsid w:val="005D1F08"/>
    <w:pPr>
      <w:numPr>
        <w:ilvl w:val="2"/>
        <w:numId w:val="19"/>
      </w:numPr>
      <w:adjustRightInd/>
      <w:spacing w:before="10" w:after="10" w:line="240" w:lineRule="auto"/>
    </w:pPr>
    <w:rPr>
      <w:rFonts w:ascii="宋体" w:hAnsi="宋体"/>
      <w:szCs w:val="24"/>
    </w:rPr>
  </w:style>
  <w:style w:type="paragraph" w:customStyle="1" w:styleId="affffffffc">
    <w:name w:val="注:后续"/>
    <w:rsid w:val="005D1F08"/>
    <w:pPr>
      <w:spacing w:line="300" w:lineRule="exact"/>
      <w:ind w:leftChars="400" w:left="600" w:hangingChars="200" w:hanging="200"/>
      <w:jc w:val="both"/>
    </w:pPr>
    <w:rPr>
      <w:rFonts w:ascii="宋体"/>
      <w:sz w:val="18"/>
    </w:rPr>
  </w:style>
  <w:style w:type="paragraph" w:customStyle="1" w:styleId="affffffffd">
    <w:name w:val="注×:后续"/>
    <w:basedOn w:val="affffffffc"/>
    <w:rsid w:val="005D1F08"/>
    <w:pPr>
      <w:ind w:leftChars="0" w:left="1406" w:firstLineChars="0" w:hanging="499"/>
    </w:pPr>
  </w:style>
  <w:style w:type="paragraph" w:customStyle="1" w:styleId="affffffffe">
    <w:name w:val="标准文件_一级无标题"/>
    <w:basedOn w:val="affd"/>
    <w:qFormat/>
    <w:rsid w:val="005D1F08"/>
    <w:pPr>
      <w:spacing w:beforeLines="0" w:afterLines="0"/>
      <w:outlineLvl w:val="9"/>
    </w:pPr>
    <w:rPr>
      <w:rFonts w:ascii="宋体" w:eastAsia="宋体"/>
    </w:rPr>
  </w:style>
  <w:style w:type="paragraph" w:customStyle="1" w:styleId="afffffffff">
    <w:name w:val="标准文件_五级无标题"/>
    <w:basedOn w:val="afff1"/>
    <w:qFormat/>
    <w:rsid w:val="005D1F08"/>
    <w:pPr>
      <w:spacing w:beforeLines="0" w:afterLines="0"/>
      <w:outlineLvl w:val="9"/>
    </w:pPr>
    <w:rPr>
      <w:rFonts w:ascii="宋体" w:eastAsia="宋体"/>
    </w:rPr>
  </w:style>
  <w:style w:type="paragraph" w:customStyle="1" w:styleId="afffffffff0">
    <w:name w:val="标准文件_三级无标题"/>
    <w:basedOn w:val="afff"/>
    <w:qFormat/>
    <w:rsid w:val="005D1F08"/>
    <w:pPr>
      <w:spacing w:beforeLines="0" w:afterLines="0"/>
      <w:outlineLvl w:val="9"/>
    </w:pPr>
    <w:rPr>
      <w:rFonts w:ascii="宋体" w:eastAsia="宋体"/>
    </w:rPr>
  </w:style>
  <w:style w:type="paragraph" w:customStyle="1" w:styleId="afffffffff1">
    <w:name w:val="标准文件_二级无标题"/>
    <w:basedOn w:val="affe"/>
    <w:qFormat/>
    <w:rsid w:val="005D1F08"/>
    <w:pPr>
      <w:spacing w:beforeLines="0" w:afterLines="0"/>
      <w:outlineLvl w:val="9"/>
    </w:pPr>
    <w:rPr>
      <w:rFonts w:ascii="宋体" w:eastAsia="宋体"/>
    </w:rPr>
  </w:style>
  <w:style w:type="paragraph" w:customStyle="1" w:styleId="afffffffff2">
    <w:name w:val="标准_四级无标题"/>
    <w:basedOn w:val="afff0"/>
    <w:next w:val="afffff5"/>
    <w:qFormat/>
    <w:rsid w:val="005D1F08"/>
    <w:rPr>
      <w:rFonts w:eastAsia="宋体"/>
    </w:rPr>
  </w:style>
  <w:style w:type="paragraph" w:customStyle="1" w:styleId="afffffffff3">
    <w:name w:val="标准文件_四级无标题"/>
    <w:basedOn w:val="afff0"/>
    <w:qFormat/>
    <w:rsid w:val="005D1F08"/>
    <w:pPr>
      <w:spacing w:beforeLines="0" w:afterLines="0"/>
      <w:outlineLvl w:val="9"/>
    </w:pPr>
    <w:rPr>
      <w:rFonts w:ascii="宋体" w:eastAsia="宋体" w:hAnsi="黑体"/>
      <w:szCs w:val="52"/>
    </w:rPr>
  </w:style>
  <w:style w:type="paragraph" w:customStyle="1" w:styleId="aff1">
    <w:name w:val="标准文件_大写罗马数字编号列项"/>
    <w:basedOn w:val="afffff5"/>
    <w:rsid w:val="005D1F08"/>
    <w:pPr>
      <w:numPr>
        <w:numId w:val="22"/>
      </w:numPr>
      <w:tabs>
        <w:tab w:val="left" w:pos="851"/>
      </w:tabs>
      <w:ind w:firstLineChars="0" w:firstLine="0"/>
    </w:pPr>
    <w:rPr>
      <w:rFonts w:ascii="Times New Roman" w:cs="Arial"/>
      <w:szCs w:val="28"/>
    </w:rPr>
  </w:style>
  <w:style w:type="paragraph" w:customStyle="1" w:styleId="ae">
    <w:name w:val="标准文件_小写罗马数字编号列项"/>
    <w:basedOn w:val="afffff5"/>
    <w:rsid w:val="005D1F08"/>
    <w:pPr>
      <w:numPr>
        <w:numId w:val="23"/>
      </w:numPr>
      <w:tabs>
        <w:tab w:val="left" w:pos="851"/>
      </w:tabs>
      <w:ind w:firstLineChars="0" w:firstLine="0"/>
    </w:pPr>
    <w:rPr>
      <w:rFonts w:cs="Arial"/>
      <w:szCs w:val="28"/>
    </w:rPr>
  </w:style>
  <w:style w:type="paragraph" w:customStyle="1" w:styleId="afffffffff4">
    <w:name w:val="标准文件_附录标题"/>
    <w:basedOn w:val="aff3"/>
    <w:qFormat/>
    <w:rsid w:val="005D1F08"/>
    <w:pPr>
      <w:numPr>
        <w:numId w:val="0"/>
      </w:numPr>
      <w:spacing w:after="280"/>
      <w:outlineLvl w:val="9"/>
    </w:pPr>
  </w:style>
  <w:style w:type="paragraph" w:customStyle="1" w:styleId="afffffffff5">
    <w:name w:val="标准文件_二级项"/>
    <w:rsid w:val="005D1F08"/>
    <w:rPr>
      <w:rFonts w:ascii="宋体"/>
      <w:sz w:val="21"/>
    </w:rPr>
  </w:style>
  <w:style w:type="paragraph" w:customStyle="1" w:styleId="af3">
    <w:name w:val="标准文件_三级项"/>
    <w:basedOn w:val="afff5"/>
    <w:rsid w:val="005D1F08"/>
    <w:pPr>
      <w:numPr>
        <w:ilvl w:val="2"/>
        <w:numId w:val="20"/>
      </w:numPr>
      <w:spacing w:line="-300" w:lineRule="auto"/>
    </w:pPr>
    <w:rPr>
      <w:rFonts w:ascii="Times New Roman" w:hAnsi="Times New Roman"/>
    </w:rPr>
  </w:style>
  <w:style w:type="paragraph" w:customStyle="1" w:styleId="affa">
    <w:name w:val="图表脚注说明"/>
    <w:basedOn w:val="afff5"/>
    <w:next w:val="afffff5"/>
    <w:rsid w:val="005D1F08"/>
    <w:pPr>
      <w:numPr>
        <w:numId w:val="24"/>
      </w:numPr>
      <w:adjustRightInd/>
      <w:spacing w:line="240" w:lineRule="auto"/>
    </w:pPr>
    <w:rPr>
      <w:rFonts w:ascii="宋体" w:hAnsi="Times New Roman"/>
      <w:sz w:val="18"/>
      <w:szCs w:val="18"/>
    </w:rPr>
  </w:style>
  <w:style w:type="paragraph" w:customStyle="1" w:styleId="af5">
    <w:name w:val="标准文件_字母编号列项（一级）"/>
    <w:rsid w:val="005D1F08"/>
    <w:pPr>
      <w:numPr>
        <w:numId w:val="12"/>
      </w:numPr>
      <w:jc w:val="both"/>
    </w:pPr>
    <w:rPr>
      <w:rFonts w:ascii="宋体"/>
      <w:sz w:val="21"/>
    </w:rPr>
  </w:style>
  <w:style w:type="paragraph" w:customStyle="1" w:styleId="afffffffff6">
    <w:name w:val="标准文件_索引字母"/>
    <w:next w:val="afffff5"/>
    <w:qFormat/>
    <w:rsid w:val="005D1F08"/>
    <w:pPr>
      <w:jc w:val="center"/>
    </w:pPr>
    <w:rPr>
      <w:rFonts w:ascii="宋体" w:eastAsia="Times New Roman" w:hAnsi="宋体"/>
      <w:b/>
      <w:kern w:val="2"/>
      <w:sz w:val="21"/>
    </w:rPr>
  </w:style>
  <w:style w:type="paragraph" w:customStyle="1" w:styleId="afffffffff7">
    <w:name w:val="标准文件_附录前"/>
    <w:next w:val="afffff5"/>
    <w:qFormat/>
    <w:rsid w:val="005D1F08"/>
    <w:pPr>
      <w:spacing w:line="20" w:lineRule="atLeast"/>
      <w:ind w:firstLine="200"/>
    </w:pPr>
    <w:rPr>
      <w:rFonts w:ascii="宋体" w:hAnsi="宋体"/>
      <w:kern w:val="2"/>
      <w:sz w:val="10"/>
    </w:rPr>
  </w:style>
  <w:style w:type="paragraph" w:customStyle="1" w:styleId="afffffffff8">
    <w:name w:val="标准文件_正文标准名称"/>
    <w:qFormat/>
    <w:rsid w:val="005D1F08"/>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rsid w:val="005D1F08"/>
    <w:pPr>
      <w:ind w:firstLineChars="0" w:firstLine="0"/>
      <w:jc w:val="center"/>
    </w:pPr>
    <w:rPr>
      <w:sz w:val="18"/>
    </w:rPr>
  </w:style>
  <w:style w:type="paragraph" w:customStyle="1" w:styleId="afff2">
    <w:name w:val="标准文件_注："/>
    <w:next w:val="afffff5"/>
    <w:rsid w:val="005D1F08"/>
    <w:pPr>
      <w:widowControl w:val="0"/>
      <w:numPr>
        <w:numId w:val="25"/>
      </w:numPr>
      <w:autoSpaceDE w:val="0"/>
      <w:autoSpaceDN w:val="0"/>
      <w:jc w:val="both"/>
    </w:pPr>
    <w:rPr>
      <w:rFonts w:ascii="宋体"/>
      <w:sz w:val="18"/>
      <w:szCs w:val="18"/>
    </w:rPr>
  </w:style>
  <w:style w:type="paragraph" w:customStyle="1" w:styleId="a5">
    <w:name w:val="标准文件_注×："/>
    <w:rsid w:val="005D1F08"/>
    <w:pPr>
      <w:widowControl w:val="0"/>
      <w:numPr>
        <w:numId w:val="26"/>
      </w:numPr>
      <w:autoSpaceDE w:val="0"/>
      <w:autoSpaceDN w:val="0"/>
      <w:jc w:val="both"/>
    </w:pPr>
    <w:rPr>
      <w:rFonts w:ascii="宋体"/>
      <w:sz w:val="18"/>
      <w:szCs w:val="18"/>
    </w:rPr>
  </w:style>
  <w:style w:type="paragraph" w:customStyle="1" w:styleId="ac">
    <w:name w:val="标准文件_示例："/>
    <w:next w:val="afffffffffa"/>
    <w:rsid w:val="005D1F08"/>
    <w:pPr>
      <w:widowControl w:val="0"/>
      <w:numPr>
        <w:numId w:val="27"/>
      </w:numPr>
      <w:jc w:val="both"/>
    </w:pPr>
    <w:rPr>
      <w:rFonts w:ascii="宋体"/>
      <w:sz w:val="18"/>
      <w:szCs w:val="18"/>
    </w:rPr>
  </w:style>
  <w:style w:type="paragraph" w:customStyle="1" w:styleId="afffffffffa">
    <w:name w:val="标准文件_示例内容"/>
    <w:basedOn w:val="afffff5"/>
    <w:qFormat/>
    <w:rsid w:val="005D1F08"/>
    <w:pPr>
      <w:ind w:firstLine="420"/>
    </w:pPr>
    <w:rPr>
      <w:sz w:val="18"/>
    </w:rPr>
  </w:style>
  <w:style w:type="paragraph" w:customStyle="1" w:styleId="afa">
    <w:name w:val="标准文件_示例×："/>
    <w:basedOn w:val="afff5"/>
    <w:next w:val="afffffffffa"/>
    <w:qFormat/>
    <w:rsid w:val="005D1F08"/>
    <w:pPr>
      <w:widowControl/>
      <w:numPr>
        <w:numId w:val="28"/>
      </w:numPr>
      <w:adjustRightInd/>
      <w:spacing w:line="240" w:lineRule="auto"/>
    </w:pPr>
    <w:rPr>
      <w:rFonts w:ascii="宋体" w:hAnsi="Times New Roman"/>
      <w:kern w:val="0"/>
      <w:sz w:val="18"/>
      <w:szCs w:val="18"/>
    </w:rPr>
  </w:style>
  <w:style w:type="paragraph" w:customStyle="1" w:styleId="afffffffffb">
    <w:name w:val="标准文件_表格续"/>
    <w:basedOn w:val="afffff5"/>
    <w:next w:val="afffff5"/>
    <w:qFormat/>
    <w:rsid w:val="005D1F08"/>
    <w:pPr>
      <w:jc w:val="center"/>
    </w:pPr>
    <w:rPr>
      <w:rFonts w:ascii="黑体" w:eastAsia="黑体" w:hAnsi="黑体"/>
    </w:rPr>
  </w:style>
  <w:style w:type="character" w:styleId="afffffffffc">
    <w:name w:val="Placeholder Text"/>
    <w:basedOn w:val="afff6"/>
    <w:uiPriority w:val="99"/>
    <w:semiHidden/>
    <w:rsid w:val="005D1F08"/>
    <w:rPr>
      <w:color w:val="808080"/>
    </w:rPr>
  </w:style>
  <w:style w:type="paragraph" w:customStyle="1" w:styleId="2">
    <w:name w:val="标准文件_二级项2"/>
    <w:basedOn w:val="afffff5"/>
    <w:qFormat/>
    <w:rsid w:val="005D1F08"/>
    <w:pPr>
      <w:numPr>
        <w:ilvl w:val="1"/>
        <w:numId w:val="20"/>
      </w:numPr>
      <w:ind w:firstLineChars="0" w:firstLine="0"/>
    </w:pPr>
  </w:style>
  <w:style w:type="paragraph" w:customStyle="1" w:styleId="21">
    <w:name w:val="标准文件_三级项2"/>
    <w:basedOn w:val="afffff5"/>
    <w:qFormat/>
    <w:rsid w:val="005D1F08"/>
    <w:pPr>
      <w:numPr>
        <w:numId w:val="29"/>
      </w:numPr>
      <w:spacing w:line="300" w:lineRule="exact"/>
      <w:ind w:firstLineChars="0"/>
    </w:pPr>
    <w:rPr>
      <w:rFonts w:ascii="Times New Roman"/>
    </w:rPr>
  </w:style>
  <w:style w:type="paragraph" w:customStyle="1" w:styleId="20">
    <w:name w:val="标准文件_一级项2"/>
    <w:basedOn w:val="afffff5"/>
    <w:qFormat/>
    <w:rsid w:val="005D1F08"/>
    <w:pPr>
      <w:numPr>
        <w:numId w:val="30"/>
      </w:numPr>
      <w:spacing w:line="300" w:lineRule="exact"/>
      <w:ind w:firstLineChars="0"/>
    </w:pPr>
    <w:rPr>
      <w:rFonts w:ascii="Times New Roman"/>
    </w:rPr>
  </w:style>
  <w:style w:type="paragraph" w:customStyle="1" w:styleId="afffffffffd">
    <w:name w:val="标准文件_提示"/>
    <w:basedOn w:val="afffff5"/>
    <w:next w:val="afffff5"/>
    <w:qFormat/>
    <w:rsid w:val="005D1F08"/>
    <w:pPr>
      <w:ind w:firstLine="420"/>
    </w:pPr>
    <w:rPr>
      <w:rFonts w:ascii="黑体" w:eastAsia="黑体"/>
    </w:rPr>
  </w:style>
  <w:style w:type="character" w:customStyle="1" w:styleId="afffffffffe">
    <w:name w:val="标准文件_来源"/>
    <w:basedOn w:val="afff6"/>
    <w:uiPriority w:val="1"/>
    <w:qFormat/>
    <w:rsid w:val="005D1F08"/>
    <w:rPr>
      <w:rFonts w:eastAsia="宋体"/>
      <w:sz w:val="21"/>
    </w:rPr>
  </w:style>
  <w:style w:type="paragraph" w:customStyle="1" w:styleId="affffffffff">
    <w:name w:val="标准文件_图表说明"/>
    <w:qFormat/>
    <w:rsid w:val="005D1F08"/>
    <w:pPr>
      <w:spacing w:line="276" w:lineRule="auto"/>
      <w:ind w:firstLine="420"/>
    </w:pPr>
    <w:rPr>
      <w:rFonts w:ascii="宋体" w:hAnsi="宋体"/>
      <w:kern w:val="2"/>
      <w:sz w:val="18"/>
    </w:rPr>
  </w:style>
  <w:style w:type="paragraph" w:customStyle="1" w:styleId="affffffffff0">
    <w:name w:val="其他发布日期"/>
    <w:basedOn w:val="afffffff3"/>
    <w:rsid w:val="005D1F08"/>
    <w:pPr>
      <w:framePr w:w="3997" w:h="471" w:hRule="exact" w:hSpace="0" w:vSpace="181" w:wrap="around" w:vAnchor="page" w:hAnchor="page" w:x="1419" w:y="14097"/>
    </w:pPr>
  </w:style>
  <w:style w:type="paragraph" w:customStyle="1" w:styleId="affffffffff1">
    <w:name w:val="其他实施日期"/>
    <w:basedOn w:val="affffffff9"/>
    <w:rsid w:val="005D1F08"/>
    <w:pPr>
      <w:framePr w:w="3997" w:h="471" w:hRule="exact" w:vSpace="181" w:wrap="around" w:vAnchor="page" w:hAnchor="page" w:x="7089" w:y="14097"/>
    </w:pPr>
  </w:style>
  <w:style w:type="paragraph" w:customStyle="1" w:styleId="affffffffff2">
    <w:name w:val="标准文件_文件编号"/>
    <w:basedOn w:val="afffff5"/>
    <w:qFormat/>
    <w:rsid w:val="005D1F08"/>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5D1F08"/>
    <w:pPr>
      <w:framePr w:wrap="auto"/>
      <w:spacing w:before="57"/>
    </w:pPr>
    <w:rPr>
      <w:sz w:val="21"/>
    </w:rPr>
  </w:style>
  <w:style w:type="paragraph" w:customStyle="1" w:styleId="affffffffff4">
    <w:name w:val="标准文件_文件名称"/>
    <w:basedOn w:val="afffff5"/>
    <w:next w:val="afffff5"/>
    <w:qFormat/>
    <w:rsid w:val="005D1F08"/>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rsid w:val="005D1F08"/>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rsid w:val="005D1F08"/>
    <w:pPr>
      <w:numPr>
        <w:numId w:val="4"/>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rsid w:val="005D1F08"/>
    <w:pPr>
      <w:numPr>
        <w:ilvl w:val="1"/>
        <w:numId w:val="7"/>
      </w:numPr>
      <w:spacing w:beforeLines="50" w:afterLines="50"/>
      <w:ind w:firstLineChars="0"/>
    </w:pPr>
    <w:rPr>
      <w:rFonts w:ascii="黑体" w:eastAsia="黑体"/>
    </w:rPr>
  </w:style>
  <w:style w:type="paragraph" w:customStyle="1" w:styleId="a8">
    <w:name w:val="标准文件_引言二级条标题"/>
    <w:basedOn w:val="afffff5"/>
    <w:next w:val="afffff5"/>
    <w:qFormat/>
    <w:rsid w:val="005D1F08"/>
    <w:pPr>
      <w:numPr>
        <w:ilvl w:val="2"/>
        <w:numId w:val="7"/>
      </w:numPr>
      <w:spacing w:beforeLines="50" w:afterLines="50"/>
      <w:ind w:firstLineChars="0"/>
    </w:pPr>
    <w:rPr>
      <w:rFonts w:ascii="黑体" w:eastAsia="黑体"/>
    </w:rPr>
  </w:style>
  <w:style w:type="paragraph" w:customStyle="1" w:styleId="a9">
    <w:name w:val="标准文件_引言三级条标题"/>
    <w:basedOn w:val="afffff5"/>
    <w:next w:val="afffff5"/>
    <w:qFormat/>
    <w:rsid w:val="005D1F08"/>
    <w:pPr>
      <w:numPr>
        <w:ilvl w:val="3"/>
        <w:numId w:val="7"/>
      </w:numPr>
      <w:spacing w:beforeLines="50" w:afterLines="50"/>
      <w:ind w:firstLineChars="0"/>
    </w:pPr>
    <w:rPr>
      <w:rFonts w:ascii="黑体" w:eastAsia="黑体"/>
    </w:rPr>
  </w:style>
  <w:style w:type="paragraph" w:customStyle="1" w:styleId="aa">
    <w:name w:val="标准文件_引言四级条标题"/>
    <w:basedOn w:val="afffff5"/>
    <w:next w:val="afffff5"/>
    <w:qFormat/>
    <w:rsid w:val="005D1F08"/>
    <w:pPr>
      <w:numPr>
        <w:ilvl w:val="4"/>
        <w:numId w:val="7"/>
      </w:numPr>
      <w:spacing w:beforeLines="50" w:afterLines="50"/>
      <w:ind w:firstLineChars="0"/>
    </w:pPr>
    <w:rPr>
      <w:rFonts w:ascii="黑体" w:eastAsia="黑体"/>
    </w:rPr>
  </w:style>
  <w:style w:type="paragraph" w:customStyle="1" w:styleId="ab">
    <w:name w:val="标准文件_引言五级条标题"/>
    <w:basedOn w:val="afffff5"/>
    <w:next w:val="afffff5"/>
    <w:qFormat/>
    <w:rsid w:val="005D1F08"/>
    <w:pPr>
      <w:numPr>
        <w:ilvl w:val="5"/>
        <w:numId w:val="7"/>
      </w:numPr>
      <w:spacing w:beforeLines="50" w:afterLines="50"/>
      <w:ind w:firstLineChars="0"/>
    </w:pPr>
    <w:rPr>
      <w:rFonts w:ascii="黑体" w:eastAsia="黑体"/>
    </w:rPr>
  </w:style>
  <w:style w:type="paragraph" w:customStyle="1" w:styleId="affffffffff5">
    <w:name w:val="标准文件_注后"/>
    <w:basedOn w:val="afffff5"/>
    <w:qFormat/>
    <w:rsid w:val="005D1F08"/>
    <w:pPr>
      <w:ind w:left="811" w:firstLineChars="0" w:firstLine="0"/>
    </w:pPr>
    <w:rPr>
      <w:sz w:val="18"/>
    </w:rPr>
  </w:style>
  <w:style w:type="paragraph" w:customStyle="1" w:styleId="X">
    <w:name w:val="标准文件_注X后"/>
    <w:basedOn w:val="afffff5"/>
    <w:qFormat/>
    <w:rsid w:val="005D1F08"/>
    <w:pPr>
      <w:ind w:left="811" w:firstLineChars="0" w:firstLine="0"/>
    </w:pPr>
    <w:rPr>
      <w:sz w:val="18"/>
    </w:rPr>
  </w:style>
  <w:style w:type="paragraph" w:customStyle="1" w:styleId="affffffffff6">
    <w:name w:val="标准文件_示例后"/>
    <w:basedOn w:val="afffff5"/>
    <w:qFormat/>
    <w:rsid w:val="005D1F08"/>
    <w:pPr>
      <w:ind w:left="964" w:firstLineChars="0" w:firstLine="0"/>
    </w:pPr>
    <w:rPr>
      <w:sz w:val="18"/>
    </w:rPr>
  </w:style>
  <w:style w:type="paragraph" w:customStyle="1" w:styleId="X0">
    <w:name w:val="标准文件_示例X后"/>
    <w:basedOn w:val="afffff5"/>
    <w:link w:val="X1"/>
    <w:qFormat/>
    <w:rsid w:val="005D1F08"/>
    <w:pPr>
      <w:ind w:left="1049" w:firstLineChars="0" w:firstLine="0"/>
    </w:pPr>
    <w:rPr>
      <w:sz w:val="18"/>
    </w:rPr>
  </w:style>
  <w:style w:type="character" w:customStyle="1" w:styleId="X1">
    <w:name w:val="标准文件_示例X后 字符"/>
    <w:basedOn w:val="Char"/>
    <w:link w:val="X0"/>
    <w:rsid w:val="005D1F08"/>
    <w:rPr>
      <w:rFonts w:ascii="宋体" w:hAnsi="Times New Roman"/>
      <w:sz w:val="18"/>
      <w:lang w:bidi="ar-SA"/>
    </w:rPr>
  </w:style>
  <w:style w:type="paragraph" w:customStyle="1" w:styleId="affffffffff7">
    <w:name w:val="标准文件_索引项"/>
    <w:basedOn w:val="afffff5"/>
    <w:next w:val="afffff5"/>
    <w:qFormat/>
    <w:rsid w:val="005D1F08"/>
    <w:pPr>
      <w:tabs>
        <w:tab w:val="right" w:leader="dot" w:pos="9356"/>
      </w:tabs>
      <w:ind w:left="210" w:firstLineChars="0" w:hanging="210"/>
      <w:jc w:val="left"/>
    </w:pPr>
  </w:style>
  <w:style w:type="paragraph" w:customStyle="1" w:styleId="affffffffff8">
    <w:name w:val="标准文件_附录一级无标题"/>
    <w:basedOn w:val="aff4"/>
    <w:qFormat/>
    <w:rsid w:val="005D1F08"/>
    <w:pPr>
      <w:spacing w:beforeLines="0" w:afterLines="0" w:line="276" w:lineRule="auto"/>
      <w:outlineLvl w:val="9"/>
    </w:pPr>
    <w:rPr>
      <w:rFonts w:ascii="宋体" w:eastAsia="宋体"/>
    </w:rPr>
  </w:style>
  <w:style w:type="paragraph" w:customStyle="1" w:styleId="affffffffff9">
    <w:name w:val="标准文件_附录二级无标题"/>
    <w:basedOn w:val="aff5"/>
    <w:rsid w:val="005D1F08"/>
    <w:pPr>
      <w:spacing w:beforeLines="0" w:afterLines="0" w:line="276" w:lineRule="auto"/>
      <w:outlineLvl w:val="9"/>
    </w:pPr>
    <w:rPr>
      <w:rFonts w:ascii="宋体" w:eastAsia="宋体"/>
    </w:rPr>
  </w:style>
  <w:style w:type="paragraph" w:customStyle="1" w:styleId="affffffffffa">
    <w:name w:val="标准文件_附录三级无标题"/>
    <w:basedOn w:val="aff6"/>
    <w:qFormat/>
    <w:rsid w:val="005D1F08"/>
    <w:pPr>
      <w:spacing w:beforeLines="0" w:afterLines="0" w:line="276" w:lineRule="auto"/>
      <w:outlineLvl w:val="9"/>
    </w:pPr>
    <w:rPr>
      <w:rFonts w:ascii="宋体" w:eastAsia="宋体"/>
    </w:rPr>
  </w:style>
  <w:style w:type="paragraph" w:customStyle="1" w:styleId="affffffffffb">
    <w:name w:val="标准文件_附录四级无标题"/>
    <w:basedOn w:val="aff7"/>
    <w:qFormat/>
    <w:rsid w:val="005D1F08"/>
    <w:pPr>
      <w:spacing w:beforeLines="0" w:afterLines="0" w:line="276" w:lineRule="auto"/>
      <w:outlineLvl w:val="9"/>
    </w:pPr>
    <w:rPr>
      <w:rFonts w:ascii="宋体" w:eastAsia="宋体"/>
    </w:rPr>
  </w:style>
  <w:style w:type="paragraph" w:customStyle="1" w:styleId="affffffffffc">
    <w:name w:val="标准文件_附录五级无标题"/>
    <w:basedOn w:val="aff8"/>
    <w:qFormat/>
    <w:rsid w:val="005D1F08"/>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rsid w:val="005D1F08"/>
    <w:pPr>
      <w:spacing w:beforeLines="0" w:afterLines="0" w:line="276" w:lineRule="auto"/>
    </w:pPr>
    <w:rPr>
      <w:rFonts w:ascii="宋体" w:eastAsia="宋体"/>
    </w:rPr>
  </w:style>
  <w:style w:type="paragraph" w:customStyle="1" w:styleId="affffffffffe">
    <w:name w:val="标准文件_引言二级无标题"/>
    <w:basedOn w:val="a8"/>
    <w:next w:val="afffff5"/>
    <w:qFormat/>
    <w:rsid w:val="005D1F08"/>
    <w:pPr>
      <w:spacing w:beforeLines="0" w:afterLines="0" w:line="276" w:lineRule="auto"/>
    </w:pPr>
    <w:rPr>
      <w:rFonts w:ascii="宋体" w:eastAsia="宋体"/>
    </w:rPr>
  </w:style>
  <w:style w:type="paragraph" w:customStyle="1" w:styleId="afffffffffff">
    <w:name w:val="标准文件_引言三级无标题"/>
    <w:basedOn w:val="a9"/>
    <w:qFormat/>
    <w:rsid w:val="005D1F08"/>
    <w:pPr>
      <w:spacing w:beforeLines="0" w:afterLines="0" w:line="276" w:lineRule="auto"/>
    </w:pPr>
    <w:rPr>
      <w:rFonts w:ascii="宋体" w:eastAsia="宋体"/>
    </w:rPr>
  </w:style>
  <w:style w:type="paragraph" w:customStyle="1" w:styleId="afffffffffff0">
    <w:name w:val="标准文件_引言四级无标题"/>
    <w:basedOn w:val="aa"/>
    <w:next w:val="afffff5"/>
    <w:qFormat/>
    <w:rsid w:val="005D1F08"/>
    <w:pPr>
      <w:spacing w:beforeLines="0" w:afterLines="0" w:line="276" w:lineRule="auto"/>
    </w:pPr>
    <w:rPr>
      <w:rFonts w:ascii="宋体" w:eastAsia="宋体"/>
    </w:rPr>
  </w:style>
  <w:style w:type="paragraph" w:customStyle="1" w:styleId="afffffffffff1">
    <w:name w:val="标准文件_引言五级无标题"/>
    <w:basedOn w:val="ab"/>
    <w:next w:val="afffff5"/>
    <w:qFormat/>
    <w:rsid w:val="005D1F08"/>
    <w:pPr>
      <w:spacing w:beforeLines="0" w:afterLines="0" w:line="276" w:lineRule="auto"/>
    </w:pPr>
    <w:rPr>
      <w:rFonts w:ascii="宋体" w:eastAsia="宋体"/>
    </w:rPr>
  </w:style>
  <w:style w:type="paragraph" w:customStyle="1" w:styleId="afffffffffff2">
    <w:name w:val="标准文件_索引标题"/>
    <w:basedOn w:val="afffffc"/>
    <w:next w:val="afffff5"/>
    <w:qFormat/>
    <w:rsid w:val="005D1F08"/>
    <w:rPr>
      <w:rFonts w:hAnsi="黑体"/>
    </w:rPr>
  </w:style>
  <w:style w:type="paragraph" w:customStyle="1" w:styleId="afffffffffff3">
    <w:name w:val="标准文件_脚注内容"/>
    <w:basedOn w:val="afffff5"/>
    <w:qFormat/>
    <w:rsid w:val="005D1F08"/>
    <w:pPr>
      <w:ind w:leftChars="200" w:left="400" w:hangingChars="200" w:hanging="200"/>
    </w:pPr>
    <w:rPr>
      <w:sz w:val="15"/>
    </w:rPr>
  </w:style>
  <w:style w:type="paragraph" w:customStyle="1" w:styleId="afffffffffff4">
    <w:name w:val="标准文件_术语条一"/>
    <w:basedOn w:val="affffffffe"/>
    <w:next w:val="afffff5"/>
    <w:qFormat/>
    <w:rsid w:val="005D1F08"/>
  </w:style>
  <w:style w:type="paragraph" w:customStyle="1" w:styleId="afffffffffff5">
    <w:name w:val="标准文件_术语条二"/>
    <w:basedOn w:val="afffffffff1"/>
    <w:next w:val="afffff5"/>
    <w:qFormat/>
    <w:rsid w:val="005D1F08"/>
  </w:style>
  <w:style w:type="paragraph" w:customStyle="1" w:styleId="afffffffffff6">
    <w:name w:val="标准文件_术语条三"/>
    <w:basedOn w:val="afffffffff0"/>
    <w:next w:val="afffff5"/>
    <w:qFormat/>
    <w:rsid w:val="005D1F08"/>
  </w:style>
  <w:style w:type="paragraph" w:customStyle="1" w:styleId="afffffffffff7">
    <w:name w:val="标准文件_术语条四"/>
    <w:basedOn w:val="afffffffff3"/>
    <w:next w:val="afffff5"/>
    <w:qFormat/>
    <w:rsid w:val="005D1F08"/>
  </w:style>
  <w:style w:type="paragraph" w:customStyle="1" w:styleId="afffffffffff8">
    <w:name w:val="标准文件_术语条五"/>
    <w:basedOn w:val="afffffffff"/>
    <w:next w:val="afffff5"/>
    <w:qFormat/>
    <w:rsid w:val="005D1F08"/>
  </w:style>
  <w:style w:type="paragraph" w:customStyle="1" w:styleId="Default">
    <w:name w:val="Default"/>
    <w:rsid w:val="005D1F08"/>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6"/>
    <w:rsid w:val="005D1F08"/>
    <w:rPr>
      <w:rFonts w:ascii="黑体" w:eastAsia="黑体"/>
      <w:spacing w:val="85"/>
      <w:w w:val="100"/>
      <w:position w:val="3"/>
      <w:sz w:val="28"/>
      <w:szCs w:val="28"/>
    </w:rPr>
  </w:style>
  <w:style w:type="character" w:styleId="afffffffffffa">
    <w:name w:val="annotation reference"/>
    <w:basedOn w:val="afff6"/>
    <w:uiPriority w:val="99"/>
    <w:semiHidden/>
    <w:unhideWhenUsed/>
    <w:rsid w:val="002976E9"/>
    <w:rPr>
      <w:sz w:val="21"/>
      <w:szCs w:val="21"/>
    </w:rPr>
  </w:style>
  <w:style w:type="paragraph" w:styleId="afffffffffffb">
    <w:name w:val="annotation text"/>
    <w:basedOn w:val="afff5"/>
    <w:link w:val="afffffffffffc"/>
    <w:uiPriority w:val="99"/>
    <w:semiHidden/>
    <w:unhideWhenUsed/>
    <w:rsid w:val="002976E9"/>
    <w:pPr>
      <w:jc w:val="left"/>
    </w:pPr>
  </w:style>
  <w:style w:type="character" w:customStyle="1" w:styleId="afffffffffffc">
    <w:name w:val="批注文字 字符"/>
    <w:basedOn w:val="afff6"/>
    <w:link w:val="afffffffffffb"/>
    <w:uiPriority w:val="99"/>
    <w:semiHidden/>
    <w:rsid w:val="002976E9"/>
    <w:rPr>
      <w:rFonts w:ascii="Calibri" w:hAnsi="Calibri"/>
      <w:kern w:val="2"/>
      <w:sz w:val="21"/>
      <w:szCs w:val="21"/>
    </w:rPr>
  </w:style>
  <w:style w:type="paragraph" w:styleId="afffffffffffd">
    <w:name w:val="annotation subject"/>
    <w:basedOn w:val="afffffffffffb"/>
    <w:next w:val="afffffffffffb"/>
    <w:link w:val="afffffffffffe"/>
    <w:uiPriority w:val="99"/>
    <w:semiHidden/>
    <w:unhideWhenUsed/>
    <w:rsid w:val="002976E9"/>
    <w:rPr>
      <w:b/>
      <w:bCs/>
    </w:rPr>
  </w:style>
  <w:style w:type="character" w:customStyle="1" w:styleId="afffffffffffe">
    <w:name w:val="批注主题 字符"/>
    <w:basedOn w:val="afffffffffffc"/>
    <w:link w:val="afffffffffffd"/>
    <w:uiPriority w:val="99"/>
    <w:semiHidden/>
    <w:rsid w:val="002976E9"/>
    <w:rPr>
      <w:rFonts w:ascii="Calibri" w:hAnsi="Calibri"/>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E7DE1-4AAA-4061-A068-2FFA1DF5D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0</TotalTime>
  <Pages>13</Pages>
  <Words>1405</Words>
  <Characters>8011</Characters>
  <Application>Microsoft Office Word</Application>
  <DocSecurity>0</DocSecurity>
  <Lines>66</Lines>
  <Paragraphs>18</Paragraphs>
  <ScaleCrop>false</ScaleCrop>
  <Company>PCMI</Company>
  <LinksUpToDate>false</LinksUpToDate>
  <CharactersWithSpaces>9398</CharactersWithSpaces>
  <SharedDoc>false</SharedDoc>
  <HLinks>
    <vt:vector size="90" baseType="variant">
      <vt:variant>
        <vt:i4>1114161</vt:i4>
      </vt:variant>
      <vt:variant>
        <vt:i4>144</vt:i4>
      </vt:variant>
      <vt:variant>
        <vt:i4>0</vt:i4>
      </vt:variant>
      <vt:variant>
        <vt:i4>5</vt:i4>
      </vt:variant>
      <vt:variant>
        <vt:lpwstr/>
      </vt:variant>
      <vt:variant>
        <vt:lpwstr>_Toc163636009</vt:lpwstr>
      </vt:variant>
      <vt:variant>
        <vt:i4>1114161</vt:i4>
      </vt:variant>
      <vt:variant>
        <vt:i4>138</vt:i4>
      </vt:variant>
      <vt:variant>
        <vt:i4>0</vt:i4>
      </vt:variant>
      <vt:variant>
        <vt:i4>5</vt:i4>
      </vt:variant>
      <vt:variant>
        <vt:lpwstr/>
      </vt:variant>
      <vt:variant>
        <vt:lpwstr>_Toc163636008</vt:lpwstr>
      </vt:variant>
      <vt:variant>
        <vt:i4>1114161</vt:i4>
      </vt:variant>
      <vt:variant>
        <vt:i4>132</vt:i4>
      </vt:variant>
      <vt:variant>
        <vt:i4>0</vt:i4>
      </vt:variant>
      <vt:variant>
        <vt:i4>5</vt:i4>
      </vt:variant>
      <vt:variant>
        <vt:lpwstr/>
      </vt:variant>
      <vt:variant>
        <vt:lpwstr>_Toc163636007</vt:lpwstr>
      </vt:variant>
      <vt:variant>
        <vt:i4>1114161</vt:i4>
      </vt:variant>
      <vt:variant>
        <vt:i4>126</vt:i4>
      </vt:variant>
      <vt:variant>
        <vt:i4>0</vt:i4>
      </vt:variant>
      <vt:variant>
        <vt:i4>5</vt:i4>
      </vt:variant>
      <vt:variant>
        <vt:lpwstr/>
      </vt:variant>
      <vt:variant>
        <vt:lpwstr>_Toc163636006</vt:lpwstr>
      </vt:variant>
      <vt:variant>
        <vt:i4>1114161</vt:i4>
      </vt:variant>
      <vt:variant>
        <vt:i4>120</vt:i4>
      </vt:variant>
      <vt:variant>
        <vt:i4>0</vt:i4>
      </vt:variant>
      <vt:variant>
        <vt:i4>5</vt:i4>
      </vt:variant>
      <vt:variant>
        <vt:lpwstr/>
      </vt:variant>
      <vt:variant>
        <vt:lpwstr>_Toc163636005</vt:lpwstr>
      </vt:variant>
      <vt:variant>
        <vt:i4>1114161</vt:i4>
      </vt:variant>
      <vt:variant>
        <vt:i4>114</vt:i4>
      </vt:variant>
      <vt:variant>
        <vt:i4>0</vt:i4>
      </vt:variant>
      <vt:variant>
        <vt:i4>5</vt:i4>
      </vt:variant>
      <vt:variant>
        <vt:lpwstr/>
      </vt:variant>
      <vt:variant>
        <vt:lpwstr>_Toc163636004</vt:lpwstr>
      </vt:variant>
      <vt:variant>
        <vt:i4>1114161</vt:i4>
      </vt:variant>
      <vt:variant>
        <vt:i4>108</vt:i4>
      </vt:variant>
      <vt:variant>
        <vt:i4>0</vt:i4>
      </vt:variant>
      <vt:variant>
        <vt:i4>5</vt:i4>
      </vt:variant>
      <vt:variant>
        <vt:lpwstr/>
      </vt:variant>
      <vt:variant>
        <vt:lpwstr>_Toc163636003</vt:lpwstr>
      </vt:variant>
      <vt:variant>
        <vt:i4>1114161</vt:i4>
      </vt:variant>
      <vt:variant>
        <vt:i4>102</vt:i4>
      </vt:variant>
      <vt:variant>
        <vt:i4>0</vt:i4>
      </vt:variant>
      <vt:variant>
        <vt:i4>5</vt:i4>
      </vt:variant>
      <vt:variant>
        <vt:lpwstr/>
      </vt:variant>
      <vt:variant>
        <vt:lpwstr>_Toc163636002</vt:lpwstr>
      </vt:variant>
      <vt:variant>
        <vt:i4>1114161</vt:i4>
      </vt:variant>
      <vt:variant>
        <vt:i4>96</vt:i4>
      </vt:variant>
      <vt:variant>
        <vt:i4>0</vt:i4>
      </vt:variant>
      <vt:variant>
        <vt:i4>5</vt:i4>
      </vt:variant>
      <vt:variant>
        <vt:lpwstr/>
      </vt:variant>
      <vt:variant>
        <vt:lpwstr>_Toc163636001</vt:lpwstr>
      </vt:variant>
      <vt:variant>
        <vt:i4>1114161</vt:i4>
      </vt:variant>
      <vt:variant>
        <vt:i4>90</vt:i4>
      </vt:variant>
      <vt:variant>
        <vt:i4>0</vt:i4>
      </vt:variant>
      <vt:variant>
        <vt:i4>5</vt:i4>
      </vt:variant>
      <vt:variant>
        <vt:lpwstr/>
      </vt:variant>
      <vt:variant>
        <vt:lpwstr>_Toc163636000</vt:lpwstr>
      </vt:variant>
      <vt:variant>
        <vt:i4>1769528</vt:i4>
      </vt:variant>
      <vt:variant>
        <vt:i4>84</vt:i4>
      </vt:variant>
      <vt:variant>
        <vt:i4>0</vt:i4>
      </vt:variant>
      <vt:variant>
        <vt:i4>5</vt:i4>
      </vt:variant>
      <vt:variant>
        <vt:lpwstr/>
      </vt:variant>
      <vt:variant>
        <vt:lpwstr>_Toc163635999</vt:lpwstr>
      </vt:variant>
      <vt:variant>
        <vt:i4>1769528</vt:i4>
      </vt:variant>
      <vt:variant>
        <vt:i4>78</vt:i4>
      </vt:variant>
      <vt:variant>
        <vt:i4>0</vt:i4>
      </vt:variant>
      <vt:variant>
        <vt:i4>5</vt:i4>
      </vt:variant>
      <vt:variant>
        <vt:lpwstr/>
      </vt:variant>
      <vt:variant>
        <vt:lpwstr>_Toc163635998</vt:lpwstr>
      </vt:variant>
      <vt:variant>
        <vt:i4>1769528</vt:i4>
      </vt:variant>
      <vt:variant>
        <vt:i4>72</vt:i4>
      </vt:variant>
      <vt:variant>
        <vt:i4>0</vt:i4>
      </vt:variant>
      <vt:variant>
        <vt:i4>5</vt:i4>
      </vt:variant>
      <vt:variant>
        <vt:lpwstr/>
      </vt:variant>
      <vt:variant>
        <vt:lpwstr>_Toc163635997</vt:lpwstr>
      </vt:variant>
      <vt:variant>
        <vt:i4>1769528</vt:i4>
      </vt:variant>
      <vt:variant>
        <vt:i4>66</vt:i4>
      </vt:variant>
      <vt:variant>
        <vt:i4>0</vt:i4>
      </vt:variant>
      <vt:variant>
        <vt:i4>5</vt:i4>
      </vt:variant>
      <vt:variant>
        <vt:lpwstr/>
      </vt:variant>
      <vt:variant>
        <vt:lpwstr>_Toc163635996</vt:lpwstr>
      </vt:variant>
      <vt:variant>
        <vt:i4>1769528</vt:i4>
      </vt:variant>
      <vt:variant>
        <vt:i4>60</vt:i4>
      </vt:variant>
      <vt:variant>
        <vt:i4>0</vt:i4>
      </vt:variant>
      <vt:variant>
        <vt:i4>5</vt:i4>
      </vt:variant>
      <vt:variant>
        <vt:lpwstr/>
      </vt:variant>
      <vt:variant>
        <vt:lpwstr>_Toc163635995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big-mark</dc:creator>
  <dc:description>&lt;config cover="true" show_menu="true" version="1.0.0" doctype="SDKXY"&gt;_x005f_x000d_
&lt;/config&gt;</dc:description>
  <cp:lastModifiedBy>任馨</cp:lastModifiedBy>
  <cp:revision>3</cp:revision>
  <cp:lastPrinted>2024-04-26T09:06:00Z</cp:lastPrinted>
  <dcterms:created xsi:type="dcterms:W3CDTF">2024-04-26T05:32:00Z</dcterms:created>
  <dcterms:modified xsi:type="dcterms:W3CDTF">2024-04-26T09:06:00Z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2052-11.1.0.13703</vt:lpwstr>
  </property>
  <property fmtid="{D5CDD505-2E9C-101B-9397-08002B2CF9AE}" pid="15" name="ICV">
    <vt:lpwstr>74F58CAFAAB044329B9F0FCB90E21FC4</vt:lpwstr>
  </property>
</Properties>
</file>